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D7615" w14:textId="4FBB5468" w:rsidR="00F57E13" w:rsidRPr="00E63649" w:rsidRDefault="00F57E13" w:rsidP="002F0210">
      <w:pPr>
        <w:pStyle w:val="Title"/>
        <w:spacing w:line="276" w:lineRule="auto"/>
        <w:ind w:right="1985"/>
        <w:rPr>
          <w:rFonts w:cs="Times New Roman (Headings CS)"/>
          <w:b w:val="0"/>
          <w:bCs/>
          <w:color w:val="171E37"/>
          <w:spacing w:val="16"/>
          <w:sz w:val="21"/>
          <w:szCs w:val="20"/>
        </w:rPr>
      </w:pPr>
      <w:r w:rsidRPr="00E63649">
        <w:rPr>
          <w:rFonts w:cs="Times New Roman (Headings CS)"/>
          <w:b w:val="0"/>
          <w:bCs/>
          <w:color w:val="171E37"/>
          <w:spacing w:val="16"/>
          <w:sz w:val="21"/>
          <w:szCs w:val="20"/>
        </w:rPr>
        <w:t>GUIDELINES</w:t>
      </w:r>
      <w:r w:rsidR="003B3EA3" w:rsidRPr="00E63649">
        <w:rPr>
          <w:rFonts w:cs="Times New Roman (Headings CS)"/>
          <w:b w:val="0"/>
          <w:bCs/>
          <w:color w:val="171E37"/>
          <w:spacing w:val="16"/>
          <w:sz w:val="21"/>
          <w:szCs w:val="20"/>
        </w:rPr>
        <w:t>:</w:t>
      </w:r>
      <w:r w:rsidRPr="00E63649">
        <w:rPr>
          <w:rFonts w:cs="Times New Roman (Headings CS)"/>
          <w:b w:val="0"/>
          <w:bCs/>
          <w:color w:val="171E37"/>
          <w:spacing w:val="16"/>
          <w:sz w:val="21"/>
          <w:szCs w:val="20"/>
        </w:rPr>
        <w:t xml:space="preserve"> </w:t>
      </w:r>
    </w:p>
    <w:p w14:paraId="4BBBCF59" w14:textId="04EDD70B" w:rsidR="00792745" w:rsidRPr="00500444" w:rsidRDefault="00F57E13" w:rsidP="00916BB4">
      <w:pPr>
        <w:pStyle w:val="Title"/>
        <w:spacing w:line="480" w:lineRule="exact"/>
        <w:ind w:right="1843"/>
        <w:contextualSpacing w:val="0"/>
        <w:rPr>
          <w:rFonts w:ascii="Inter SemiBold" w:hAnsi="Inter SemiBold" w:cs="Times New Roman (Headings CS)"/>
          <w:spacing w:val="-20"/>
          <w:sz w:val="60"/>
          <w:szCs w:val="60"/>
        </w:rPr>
      </w:pPr>
      <w:r w:rsidRPr="00E63649">
        <w:rPr>
          <w:rFonts w:ascii="Inter SemiBold" w:hAnsi="Inter SemiBold" w:cs="Times New Roman (Headings CS)"/>
          <w:spacing w:val="-20"/>
          <w:sz w:val="52"/>
        </w:rPr>
        <w:t>R</w:t>
      </w:r>
      <w:r w:rsidR="001958CE" w:rsidRPr="00E63649">
        <w:rPr>
          <w:rFonts w:ascii="Inter SemiBold" w:hAnsi="Inter SemiBold" w:cs="Times New Roman (Headings CS)"/>
          <w:spacing w:val="-20"/>
          <w:sz w:val="52"/>
        </w:rPr>
        <w:t>esponding to n</w:t>
      </w:r>
      <w:r w:rsidR="002E1F82" w:rsidRPr="00E63649">
        <w:rPr>
          <w:rFonts w:ascii="Inter SemiBold" w:hAnsi="Inter SemiBold" w:cs="Times New Roman (Headings CS)"/>
          <w:spacing w:val="-20"/>
          <w:sz w:val="52"/>
        </w:rPr>
        <w:t>on</w:t>
      </w:r>
      <w:r w:rsidR="00041C6A" w:rsidRPr="00E63649">
        <w:rPr>
          <w:rFonts w:ascii="Inter SemiBold" w:hAnsi="Inter SemiBold" w:cs="Times New Roman (Headings CS)"/>
          <w:spacing w:val="-20"/>
          <w:sz w:val="52"/>
        </w:rPr>
        <w:t>-fatal</w:t>
      </w:r>
      <w:r w:rsidR="00991F63" w:rsidRPr="00E63649">
        <w:rPr>
          <w:rFonts w:ascii="Inter SemiBold" w:hAnsi="Inter SemiBold" w:cs="Times New Roman (Headings CS)"/>
          <w:spacing w:val="-20"/>
          <w:sz w:val="52"/>
        </w:rPr>
        <w:t xml:space="preserve"> s</w:t>
      </w:r>
      <w:r w:rsidR="00041C6A" w:rsidRPr="00E63649">
        <w:rPr>
          <w:rFonts w:ascii="Inter SemiBold" w:hAnsi="Inter SemiBold" w:cs="Times New Roman (Headings CS)"/>
          <w:spacing w:val="-20"/>
          <w:sz w:val="52"/>
        </w:rPr>
        <w:t>trangulation</w:t>
      </w:r>
      <w:r w:rsidR="00330BC1" w:rsidRPr="00E63649">
        <w:rPr>
          <w:rFonts w:ascii="Inter SemiBold" w:hAnsi="Inter SemiBold" w:cs="Times New Roman (Headings CS)"/>
          <w:spacing w:val="-20"/>
          <w:sz w:val="52"/>
        </w:rPr>
        <w:t xml:space="preserve"> and</w:t>
      </w:r>
      <w:r w:rsidR="00AA22DC" w:rsidRPr="00E63649">
        <w:rPr>
          <w:rFonts w:ascii="Inter SemiBold" w:hAnsi="Inter SemiBold" w:cs="Times New Roman (Headings CS)"/>
          <w:spacing w:val="-20"/>
          <w:sz w:val="52"/>
        </w:rPr>
        <w:t xml:space="preserve"> sexual choking</w:t>
      </w:r>
      <w:r w:rsidR="00041C6A" w:rsidRPr="00500444">
        <w:rPr>
          <w:rFonts w:ascii="Inter SemiBold" w:hAnsi="Inter SemiBold" w:cs="Times New Roman (Headings CS)"/>
          <w:spacing w:val="-20"/>
          <w:sz w:val="60"/>
          <w:szCs w:val="60"/>
        </w:rPr>
        <w:t xml:space="preserve"> </w:t>
      </w:r>
    </w:p>
    <w:p w14:paraId="61A3D099" w14:textId="398FC909" w:rsidR="00A81F99" w:rsidRDefault="002F0210" w:rsidP="00065090">
      <w:pPr>
        <w:tabs>
          <w:tab w:val="left" w:pos="4118"/>
        </w:tabs>
      </w:pPr>
      <w:r>
        <w:rPr>
          <w:noProof/>
          <w14:ligatures w14:val="standardContextual"/>
        </w:rPr>
        <mc:AlternateContent>
          <mc:Choice Requires="wps">
            <w:drawing>
              <wp:anchor distT="0" distB="0" distL="114300" distR="114300" simplePos="0" relativeHeight="252065792" behindDoc="1" locked="1" layoutInCell="1" allowOverlap="1" wp14:anchorId="5AA49466" wp14:editId="630CD719">
                <wp:simplePos x="0" y="0"/>
                <wp:positionH relativeFrom="column">
                  <wp:posOffset>3096895</wp:posOffset>
                </wp:positionH>
                <wp:positionV relativeFrom="page">
                  <wp:posOffset>2183765</wp:posOffset>
                </wp:positionV>
                <wp:extent cx="3949065" cy="6478905"/>
                <wp:effectExtent l="0" t="0" r="635" b="0"/>
                <wp:wrapNone/>
                <wp:docPr id="205099242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9065" cy="6478905"/>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DBD88" id="Rectangle 1" o:spid="_x0000_s1026" alt="&quot;&quot;" style="position:absolute;margin-left:243.85pt;margin-top:171.95pt;width:310.95pt;height:510.1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" fillcolor="#f2f0f3" stroked="f" strokeweight="1pt">
                <w10:wrap anchory="page"/>
                <w10:anchorlock/>
              </v:rect>
            </w:pict>
          </mc:Fallback>
        </mc:AlternateContent>
      </w:r>
      <w:r w:rsidRPr="00E63649">
        <w:rPr>
          <w:rFonts w:ascii="Inter SemiBold" w:hAnsi="Inter SemiBold" w:cs="Times New Roman (Headings CS)"/>
          <w:noProof/>
          <w:spacing w:val="-20"/>
          <w:sz w:val="52"/>
          <w14:ligatures w14:val="standardContextual"/>
        </w:rPr>
        <mc:AlternateContent>
          <mc:Choice Requires="wps">
            <w:drawing>
              <wp:anchor distT="0" distB="0" distL="114300" distR="114300" simplePos="0" relativeHeight="252042240" behindDoc="0" locked="0" layoutInCell="1" allowOverlap="1" wp14:anchorId="0ECEF863" wp14:editId="01D1A9EF">
                <wp:simplePos x="0" y="0"/>
                <wp:positionH relativeFrom="margin">
                  <wp:posOffset>5219700</wp:posOffset>
                </wp:positionH>
                <wp:positionV relativeFrom="margin">
                  <wp:posOffset>1501252</wp:posOffset>
                </wp:positionV>
                <wp:extent cx="1393190" cy="334010"/>
                <wp:effectExtent l="0" t="0" r="0" b="0"/>
                <wp:wrapSquare wrapText="bothSides"/>
                <wp:docPr id="320748435" name="Text Box 88"/>
                <wp:cNvGraphicFramePr/>
                <a:graphic xmlns:a="http://schemas.openxmlformats.org/drawingml/2006/main">
                  <a:graphicData uri="http://schemas.microsoft.com/office/word/2010/wordprocessingShape">
                    <wps:wsp>
                      <wps:cNvSpPr txBox="1"/>
                      <wps:spPr>
                        <a:xfrm>
                          <a:off x="0" y="0"/>
                          <a:ext cx="1393190" cy="334010"/>
                        </a:xfrm>
                        <a:prstGeom prst="rect">
                          <a:avLst/>
                        </a:prstGeom>
                        <a:noFill/>
                        <a:ln w="6350">
                          <a:noFill/>
                        </a:ln>
                      </wps:spPr>
                      <wps:txbx>
                        <w:txbxContent>
                          <w:p w14:paraId="769E7EF7" w14:textId="0ACBC013" w:rsidR="00E74C13" w:rsidRPr="002F0210" w:rsidRDefault="00330BC1" w:rsidP="00E74C13">
                            <w:pPr>
                              <w:jc w:val="right"/>
                              <w:rPr>
                                <w:b/>
                                <w:bCs/>
                                <w:sz w:val="20"/>
                                <w:szCs w:val="20"/>
                              </w:rPr>
                            </w:pPr>
                            <w:r w:rsidRPr="002F0210">
                              <w:rPr>
                                <w:rFonts w:cs="Helvetica Neue"/>
                                <w:b/>
                                <w:bCs/>
                                <w:color w:val="000000"/>
                                <w:sz w:val="20"/>
                                <w:szCs w:val="20"/>
                                <w:lang w:val="en-GB" w:eastAsia="en-US"/>
                                <w14:ligatures w14:val="standardContextual"/>
                              </w:rPr>
                              <w:t>November</w:t>
                            </w:r>
                            <w:r w:rsidR="00E74C13" w:rsidRPr="002F0210">
                              <w:rPr>
                                <w:rFonts w:cs="Helvetica Neue"/>
                                <w:b/>
                                <w:bCs/>
                                <w:color w:val="000000"/>
                                <w:sz w:val="20"/>
                                <w:szCs w:val="20"/>
                                <w:lang w:val="en-GB" w:eastAsia="en-US"/>
                                <w14:ligatures w14:val="standardContextual"/>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CEF863" id="_x0000_t202" coordsize="21600,21600" o:spt="202" path="m,l,21600r21600,l21600,xe">
                <v:stroke joinstyle="miter"/>
                <v:path gradientshapeok="t" o:connecttype="rect"/>
              </v:shapetype>
              <v:shape id="Text Box 88" o:spid="_x0000_s1026" type="#_x0000_t202" style="position:absolute;margin-left:411pt;margin-top:118.2pt;width:109.7pt;height:26.3pt;z-index:252042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" filled="f" stroked="f" strokeweight=".5pt">
                <v:textbox>
                  <w:txbxContent>
                    <w:p w14:paraId="769E7EF7" w14:textId="0ACBC013" w:rsidR="00E74C13" w:rsidRPr="002F0210" w:rsidRDefault="00330BC1" w:rsidP="00E74C13">
                      <w:pPr>
                        <w:jc w:val="right"/>
                        <w:rPr>
                          <w:b/>
                          <w:bCs/>
                          <w:sz w:val="20"/>
                          <w:szCs w:val="20"/>
                        </w:rPr>
                      </w:pPr>
                      <w:r w:rsidRPr="002F0210">
                        <w:rPr>
                          <w:rFonts w:cs="Helvetica Neue"/>
                          <w:b/>
                          <w:bCs/>
                          <w:color w:val="000000"/>
                          <w:sz w:val="20"/>
                          <w:szCs w:val="20"/>
                          <w:lang w:val="en-GB" w:eastAsia="en-US"/>
                          <w14:ligatures w14:val="standardContextual"/>
                        </w:rPr>
                        <w:t>November</w:t>
                      </w:r>
                      <w:r w:rsidR="00E74C13" w:rsidRPr="002F0210">
                        <w:rPr>
                          <w:rFonts w:cs="Helvetica Neue"/>
                          <w:b/>
                          <w:bCs/>
                          <w:color w:val="000000"/>
                          <w:sz w:val="20"/>
                          <w:szCs w:val="20"/>
                          <w:lang w:val="en-GB" w:eastAsia="en-US"/>
                          <w14:ligatures w14:val="standardContextual"/>
                        </w:rPr>
                        <w:t xml:space="preserve"> 2024</w:t>
                      </w:r>
                    </w:p>
                  </w:txbxContent>
                </v:textbox>
                <w10:wrap type="square" anchorx="margin" anchory="margin"/>
              </v:shape>
            </w:pict>
          </mc:Fallback>
        </mc:AlternateContent>
      </w:r>
    </w:p>
    <w:p w14:paraId="7170B69C" w14:textId="4E71E9B8" w:rsidR="00E63649" w:rsidRPr="00A81F99" w:rsidRDefault="00E63649" w:rsidP="00065090">
      <w:pPr>
        <w:tabs>
          <w:tab w:val="left" w:pos="4118"/>
        </w:tabs>
        <w:sectPr w:rsidR="00E63649" w:rsidRPr="00A81F99" w:rsidSect="00E63649">
          <w:headerReference w:type="default" r:id="rId8"/>
          <w:footerReference w:type="even" r:id="rId9"/>
          <w:footerReference w:type="default" r:id="rId10"/>
          <w:footerReference w:type="first" r:id="rId11"/>
          <w:type w:val="continuous"/>
          <w:pgSz w:w="11906" w:h="16838"/>
          <w:pgMar w:top="498" w:right="1264" w:bottom="720" w:left="720" w:header="709" w:footer="340" w:gutter="0"/>
          <w:cols w:space="284"/>
          <w:docGrid w:linePitch="360"/>
        </w:sectPr>
      </w:pPr>
    </w:p>
    <w:p w14:paraId="6110E0C4" w14:textId="3E1A2482" w:rsidR="00116118" w:rsidRPr="00C23DF8" w:rsidRDefault="00116118" w:rsidP="008D4069">
      <w:pPr>
        <w:spacing w:after="120"/>
        <w:ind w:right="437"/>
      </w:pPr>
      <w:r w:rsidRPr="00C23DF8">
        <w:t>Th</w:t>
      </w:r>
      <w:r w:rsidR="00F44F7C">
        <w:t>ese</w:t>
      </w:r>
      <w:r w:rsidRPr="00C23DF8">
        <w:t xml:space="preserve"> </w:t>
      </w:r>
      <w:r w:rsidR="00F44F7C">
        <w:t xml:space="preserve">referral pathways and </w:t>
      </w:r>
      <w:r w:rsidR="00D96B03">
        <w:t xml:space="preserve">protocol </w:t>
      </w:r>
      <w:r w:rsidR="00180249">
        <w:br/>
        <w:t>are</w:t>
      </w:r>
      <w:r w:rsidR="00106F71">
        <w:t xml:space="preserve"> </w:t>
      </w:r>
      <w:r w:rsidRPr="00C23DF8">
        <w:t>designed to improve responses to women who have experienced non-fatal strangulation</w:t>
      </w:r>
      <w:r w:rsidR="00AA22DC" w:rsidRPr="00C23DF8">
        <w:t xml:space="preserve"> and/or sexual choking</w:t>
      </w:r>
      <w:r w:rsidR="00233196">
        <w:t>.</w:t>
      </w:r>
      <w:r w:rsidRPr="00C23DF8">
        <w:t xml:space="preserve"> </w:t>
      </w:r>
      <w:r w:rsidR="00180249">
        <w:t>They</w:t>
      </w:r>
      <w:r w:rsidR="00AA22DC" w:rsidRPr="00C23DF8">
        <w:t xml:space="preserve"> will be useful to</w:t>
      </w:r>
      <w:r w:rsidRPr="00C23DF8">
        <w:t xml:space="preserve"> service providers working with women who have experienced strangulation </w:t>
      </w:r>
      <w:r w:rsidR="00757188">
        <w:t xml:space="preserve">in </w:t>
      </w:r>
      <w:r w:rsidRPr="00C23DF8">
        <w:t xml:space="preserve">the context of domestic, family and sexual violence, </w:t>
      </w:r>
      <w:r w:rsidR="003714E3" w:rsidRPr="00C23DF8">
        <w:t>and</w:t>
      </w:r>
      <w:r w:rsidRPr="00C23DF8">
        <w:t xml:space="preserve"> with women who </w:t>
      </w:r>
      <w:r w:rsidR="00AA22DC" w:rsidRPr="00C23DF8">
        <w:t xml:space="preserve">participate in </w:t>
      </w:r>
      <w:r w:rsidRPr="00C23DF8">
        <w:t xml:space="preserve">sexual choking. </w:t>
      </w:r>
    </w:p>
    <w:p w14:paraId="02F1BB4C" w14:textId="3C106F85" w:rsidR="008A6F66" w:rsidRDefault="005667CE" w:rsidP="008D4069">
      <w:pPr>
        <w:spacing w:after="120"/>
        <w:ind w:right="437"/>
      </w:pPr>
      <w:r>
        <w:t xml:space="preserve">The </w:t>
      </w:r>
      <w:r w:rsidR="00116118">
        <w:t xml:space="preserve">practice standards outlined within </w:t>
      </w:r>
      <w:r w:rsidR="008E6BBB">
        <w:br/>
      </w:r>
      <w:r w:rsidR="00116118">
        <w:t>th</w:t>
      </w:r>
      <w:r>
        <w:t>ese</w:t>
      </w:r>
      <w:r w:rsidR="00116118">
        <w:t xml:space="preserve"> </w:t>
      </w:r>
      <w:r w:rsidR="0077518E">
        <w:t>referral pathway</w:t>
      </w:r>
      <w:r>
        <w:t>s</w:t>
      </w:r>
      <w:r w:rsidR="0077518E">
        <w:t xml:space="preserve"> and </w:t>
      </w:r>
      <w:r w:rsidR="00116118">
        <w:t xml:space="preserve">protocol </w:t>
      </w:r>
      <w:r w:rsidR="00192054">
        <w:t>are</w:t>
      </w:r>
      <w:r w:rsidR="00116118">
        <w:t xml:space="preserve"> evidence</w:t>
      </w:r>
      <w:r w:rsidR="002E1F82">
        <w:t>-</w:t>
      </w:r>
      <w:r w:rsidR="00116118">
        <w:t>based</w:t>
      </w:r>
      <w:r w:rsidR="00192054">
        <w:t xml:space="preserve">. </w:t>
      </w:r>
      <w:r w:rsidR="00AA22DC">
        <w:t xml:space="preserve">They </w:t>
      </w:r>
      <w:r w:rsidR="004772AF">
        <w:t>were</w:t>
      </w:r>
      <w:r w:rsidR="00AA22DC">
        <w:t xml:space="preserve"> informed </w:t>
      </w:r>
      <w:r w:rsidR="00AC699A">
        <w:t xml:space="preserve">by </w:t>
      </w:r>
      <w:r w:rsidR="00116118">
        <w:t xml:space="preserve">a variety of </w:t>
      </w:r>
      <w:r w:rsidR="00192054">
        <w:t>sources,</w:t>
      </w:r>
      <w:r w:rsidR="00116118">
        <w:t xml:space="preserve"> including </w:t>
      </w:r>
      <w:r w:rsidR="00192054">
        <w:t>current</w:t>
      </w:r>
      <w:r w:rsidR="00CF19E2">
        <w:t xml:space="preserve"> domestic, family and sexual violence management standards; expert advice; and</w:t>
      </w:r>
      <w:r>
        <w:t xml:space="preserve"> </w:t>
      </w:r>
      <w:r w:rsidR="00116118">
        <w:t>NSW clinical practice guidelines</w:t>
      </w:r>
      <w:r w:rsidR="00CF19E2">
        <w:t xml:space="preserve">, specifically </w:t>
      </w:r>
      <w:r>
        <w:t xml:space="preserve">the </w:t>
      </w:r>
      <w:r w:rsidR="00CF19E2" w:rsidRPr="00CF19E2">
        <w:t>Agency for Clinical Innovation</w:t>
      </w:r>
      <w:r w:rsidR="00F44F7C">
        <w:t>’s</w:t>
      </w:r>
      <w:r>
        <w:t xml:space="preserve"> </w:t>
      </w:r>
      <w:hyperlink r:id="rId12" w:history="1">
        <w:r w:rsidR="00CF19E2" w:rsidRPr="00180249">
          <w:rPr>
            <w:rStyle w:val="Hyperlink"/>
            <w:rFonts w:ascii="Inter Italic" w:hAnsi="Inter Italic"/>
          </w:rPr>
          <w:t>Managing non-fatal strangulation in the emergency department</w:t>
        </w:r>
      </w:hyperlink>
      <w:r w:rsidR="00F44F7C">
        <w:t xml:space="preserve"> (2022)</w:t>
      </w:r>
      <w:r w:rsidR="00CF19E2">
        <w:t>.</w:t>
      </w:r>
      <w:r w:rsidR="004A6D98">
        <w:t xml:space="preserve"> </w:t>
      </w:r>
    </w:p>
    <w:p w14:paraId="70CC188E" w14:textId="61BAA67B" w:rsidR="00353089" w:rsidRDefault="00353089" w:rsidP="008D4069">
      <w:pPr>
        <w:spacing w:after="120"/>
        <w:ind w:right="437"/>
      </w:pPr>
      <w:r>
        <w:t>Th</w:t>
      </w:r>
      <w:r w:rsidR="00C83E97">
        <w:t>is</w:t>
      </w:r>
      <w:r>
        <w:t xml:space="preserve"> guideline outlines a different medical and safety response for those engaging in sexual choking compared to those who experience strangulation in the context of violence. At the time of publication, there </w:t>
      </w:r>
      <w:r w:rsidR="00B33E6F">
        <w:t>w</w:t>
      </w:r>
      <w:r w:rsidR="004A6D98">
        <w:t>ere</w:t>
      </w:r>
      <w:r w:rsidR="00B33E6F">
        <w:t xml:space="preserve"> </w:t>
      </w:r>
      <w:r>
        <w:t>no specific medical guideline</w:t>
      </w:r>
      <w:r w:rsidR="004A6D98">
        <w:t>s</w:t>
      </w:r>
      <w:r>
        <w:t xml:space="preserve"> for responding to </w:t>
      </w:r>
      <w:r w:rsidR="004A6D98">
        <w:t>people</w:t>
      </w:r>
      <w:r>
        <w:t xml:space="preserve"> </w:t>
      </w:r>
      <w:r w:rsidR="004A6D98">
        <w:t>engaging</w:t>
      </w:r>
      <w:r>
        <w:t xml:space="preserve"> in sexual choking. </w:t>
      </w:r>
      <w:r w:rsidR="004A6D98">
        <w:t>Our</w:t>
      </w:r>
      <w:r w:rsidR="00B33E6F">
        <w:t xml:space="preserve"> </w:t>
      </w:r>
      <w:r w:rsidR="008418D1">
        <w:t xml:space="preserve">sexual choking </w:t>
      </w:r>
      <w:r w:rsidR="004A6D98">
        <w:t>pathway</w:t>
      </w:r>
      <w:r>
        <w:t xml:space="preserve"> </w:t>
      </w:r>
      <w:r w:rsidR="004A6D98">
        <w:t>was</w:t>
      </w:r>
      <w:r>
        <w:t xml:space="preserve"> deemed </w:t>
      </w:r>
      <w:r w:rsidR="00C83E97">
        <w:t>appropriate</w:t>
      </w:r>
      <w:r>
        <w:t xml:space="preserve"> by experts, including NSW Health, due to </w:t>
      </w:r>
      <w:r w:rsidR="004A6D98">
        <w:t>the</w:t>
      </w:r>
      <w:r>
        <w:t xml:space="preserve"> lower risk of additional and/or compounding health </w:t>
      </w:r>
      <w:r w:rsidR="008A6F66">
        <w:t>issues</w:t>
      </w:r>
      <w:r>
        <w:t xml:space="preserve"> seen in those who experience strangulation.</w:t>
      </w:r>
    </w:p>
    <w:p w14:paraId="16242D5E" w14:textId="04209486" w:rsidR="00533C9C" w:rsidRDefault="002E1F82" w:rsidP="00BF08DE">
      <w:pPr>
        <w:spacing w:after="0"/>
        <w:ind w:right="434"/>
      </w:pPr>
      <w:r w:rsidRPr="00FD6D0C">
        <w:t xml:space="preserve">When </w:t>
      </w:r>
      <w:r w:rsidR="00680CB3" w:rsidRPr="00FD6D0C">
        <w:t xml:space="preserve">using </w:t>
      </w:r>
      <w:r w:rsidR="007824FC">
        <w:t>these</w:t>
      </w:r>
      <w:r w:rsidR="007824FC" w:rsidRPr="00FD6D0C">
        <w:t xml:space="preserve"> </w:t>
      </w:r>
      <w:r w:rsidR="0077518E" w:rsidRPr="00FD6D0C">
        <w:t>referral pathway</w:t>
      </w:r>
      <w:r w:rsidR="007824FC">
        <w:t>s</w:t>
      </w:r>
      <w:r w:rsidR="00AA22DC" w:rsidRPr="00FD6D0C">
        <w:t xml:space="preserve"> and protocol</w:t>
      </w:r>
      <w:r w:rsidR="00680CB3" w:rsidRPr="00FD6D0C">
        <w:t xml:space="preserve">, </w:t>
      </w:r>
      <w:r w:rsidR="00D27B9A">
        <w:t>you</w:t>
      </w:r>
      <w:r w:rsidR="00680CB3" w:rsidRPr="00FD6D0C">
        <w:t xml:space="preserve"> are reminded to proactively engage </w:t>
      </w:r>
      <w:r w:rsidR="008E5573">
        <w:t>with the client</w:t>
      </w:r>
      <w:r w:rsidR="00680CB3" w:rsidRPr="00FD6D0C">
        <w:t xml:space="preserve"> to understand their cultural identity</w:t>
      </w:r>
      <w:r w:rsidR="00AA22DC" w:rsidRPr="00FD6D0C">
        <w:t>,</w:t>
      </w:r>
      <w:r w:rsidR="00C83E97">
        <w:t xml:space="preserve"> </w:t>
      </w:r>
      <w:r w:rsidR="00AA22DC" w:rsidRPr="00FD6D0C">
        <w:t>intersecting marginalisations</w:t>
      </w:r>
      <w:r w:rsidR="00680CB3" w:rsidRPr="00FD6D0C">
        <w:t xml:space="preserve"> and life experiences</w:t>
      </w:r>
      <w:r w:rsidR="008E5573">
        <w:t xml:space="preserve">, </w:t>
      </w:r>
      <w:r w:rsidR="00D27B9A">
        <w:t>and</w:t>
      </w:r>
      <w:r w:rsidR="00AA22DC" w:rsidRPr="00FD6D0C">
        <w:t xml:space="preserve"> </w:t>
      </w:r>
      <w:r w:rsidR="0008352B" w:rsidRPr="00FD6D0C">
        <w:t xml:space="preserve">consider how these factors </w:t>
      </w:r>
      <w:r w:rsidR="008E5573">
        <w:t xml:space="preserve">should inform any </w:t>
      </w:r>
      <w:r w:rsidR="0008352B" w:rsidRPr="00FD6D0C">
        <w:t>referrals</w:t>
      </w:r>
      <w:r w:rsidR="007824FC">
        <w:t xml:space="preserve"> you make</w:t>
      </w:r>
      <w:r w:rsidR="00680CB3" w:rsidRPr="00FD6D0C">
        <w:t>.</w:t>
      </w:r>
    </w:p>
    <w:bookmarkStart w:id="0" w:name="_Hlk180675048"/>
    <w:bookmarkEnd w:id="0"/>
    <w:p w14:paraId="02400001" w14:textId="3B1A3B00" w:rsidR="001B008C" w:rsidRDefault="00C428F4" w:rsidP="001B008C">
      <w:pPr>
        <w:pStyle w:val="TOCHeading"/>
        <w:spacing w:after="240" w:line="240" w:lineRule="auto"/>
      </w:pPr>
      <w:r>
        <w:rPr>
          <w:noProof/>
        </w:rPr>
        <mc:AlternateContent>
          <mc:Choice Requires="wps">
            <w:drawing>
              <wp:anchor distT="0" distB="0" distL="114300" distR="114300" simplePos="0" relativeHeight="252067840" behindDoc="1" locked="0" layoutInCell="1" allowOverlap="1" wp14:anchorId="441FD71D" wp14:editId="3CA1FBB9">
                <wp:simplePos x="0" y="0"/>
                <wp:positionH relativeFrom="column">
                  <wp:posOffset>3341109</wp:posOffset>
                </wp:positionH>
                <wp:positionV relativeFrom="paragraph">
                  <wp:posOffset>175932</wp:posOffset>
                </wp:positionV>
                <wp:extent cx="3279140" cy="1086485"/>
                <wp:effectExtent l="12700" t="12700" r="10160" b="18415"/>
                <wp:wrapNone/>
                <wp:docPr id="1782166613" name="Round Diagonal Corner of Rectangle 9">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279140" cy="1086485"/>
                        </a:xfrm>
                        <a:prstGeom prst="round2DiagRect">
                          <a:avLst>
                            <a:gd name="adj1" fmla="val 31626"/>
                            <a:gd name="adj2" fmla="val 0"/>
                          </a:avLst>
                        </a:prstGeom>
                        <a:noFill/>
                        <a:ln w="25400">
                          <a:solidFill>
                            <a:srgbClr val="FCC5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D89419" w14:textId="63AA9682" w:rsidR="00F45443" w:rsidRPr="00BE73C7" w:rsidRDefault="00F45443" w:rsidP="00F45443">
                            <w:pPr>
                              <w:pStyle w:val="ListParagraphL2"/>
                              <w:ind w:right="-40"/>
                            </w:pPr>
                            <w:r w:rsidRPr="00BE73C7">
                              <w:rPr>
                                <w:b/>
                              </w:rPr>
                              <w:t>Ask yourself:</w:t>
                            </w:r>
                            <w:r w:rsidRPr="00BE73C7">
                              <w:t xml:space="preserve"> </w:t>
                            </w:r>
                            <w:r w:rsidRPr="00BE73C7">
                              <w:br/>
                              <w:t xml:space="preserve">Will this service be culturally safe, accessible, affordable and acceptable </w:t>
                            </w:r>
                            <w:r w:rsidR="002F0210">
                              <w:br/>
                            </w:r>
                            <w:r w:rsidRPr="00BE73C7">
                              <w:t>to my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FD71D" id="Round Diagonal Corner of Rectangle 9" o:spid="_x0000_s1027" style="position:absolute;margin-left:263.1pt;margin-top:13.85pt;width:258.2pt;height:85.5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9140,108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" adj="-11796480,,5400" path="m343612,l3279140,r,l3279140,742873v,189772,-153840,343612,-343612,343612l,1086485r,l,343612c,153840,153840,,343612,xe" filled="f" strokecolor="#fcc5bb" strokeweight="2pt">
                <v:stroke joinstyle="miter"/>
                <v:formulas/>
                <v:path arrowok="t" o:connecttype="custom" o:connectlocs="343612,0;3279140,0;3279140,0;3279140,742873;2935528,1086485;0,1086485;0,1086485;0,343612;343612,0" o:connectangles="0,0,0,0,0,0,0,0,0" textboxrect="0,0,3279140,1086485"/>
                <v:textbox>
                  <w:txbxContent>
                    <w:p w14:paraId="02D89419" w14:textId="63AA9682" w:rsidR="00F45443" w:rsidRPr="00BE73C7" w:rsidRDefault="00F45443" w:rsidP="00F45443">
                      <w:pPr>
                        <w:pStyle w:val="ListParagraphL2"/>
                        <w:ind w:right="-40"/>
                      </w:pPr>
                      <w:r w:rsidRPr="00BE73C7">
                        <w:rPr>
                          <w:b/>
                        </w:rPr>
                        <w:t>Ask yourself:</w:t>
                      </w:r>
                      <w:r w:rsidRPr="00BE73C7">
                        <w:t xml:space="preserve"> </w:t>
                      </w:r>
                      <w:r w:rsidRPr="00BE73C7">
                        <w:br/>
                        <w:t xml:space="preserve">Will this service be culturally safe, accessible, affordable and acceptable </w:t>
                      </w:r>
                      <w:r w:rsidR="002F0210">
                        <w:br/>
                      </w:r>
                      <w:r w:rsidRPr="00BE73C7">
                        <w:t>to my client?</w:t>
                      </w:r>
                    </w:p>
                  </w:txbxContent>
                </v:textbox>
              </v:shape>
            </w:pict>
          </mc:Fallback>
        </mc:AlternateContent>
      </w:r>
      <w:r w:rsidR="00533C9C">
        <w:br w:type="column"/>
      </w:r>
    </w:p>
    <w:sdt>
      <w:sdtPr>
        <w:rPr>
          <w:rFonts w:ascii="Calibri" w:hAnsi="Calibri"/>
          <w:b w:val="0"/>
          <w:bCs w:val="0"/>
          <w:color w:val="auto"/>
          <w:sz w:val="22"/>
          <w:szCs w:val="22"/>
          <w:lang w:val="en-AU"/>
        </w:rPr>
        <w:id w:val="-879397008"/>
        <w:docPartObj>
          <w:docPartGallery w:val="Table of Contents"/>
          <w:docPartUnique/>
        </w:docPartObj>
      </w:sdtPr>
      <w:sdtEndPr>
        <w:rPr>
          <w:rFonts w:ascii="Inter" w:hAnsi="Inter"/>
          <w:noProof/>
          <w:color w:val="000621"/>
          <w:lang w:val="en-US"/>
        </w:rPr>
      </w:sdtEndPr>
      <w:sdtContent>
        <w:p w14:paraId="6F7E57D8" w14:textId="13A8CB62" w:rsidR="001B008C" w:rsidRDefault="00CC4967" w:rsidP="001B008C">
          <w:pPr>
            <w:pStyle w:val="TOCHeading"/>
            <w:spacing w:after="240" w:line="240" w:lineRule="auto"/>
          </w:pPr>
          <w:r w:rsidRPr="0006728E">
            <w:t xml:space="preserve">Table of </w:t>
          </w:r>
          <w:r w:rsidR="00EB2696" w:rsidRPr="0006728E">
            <w:t>c</w:t>
          </w:r>
          <w:r w:rsidRPr="0006728E">
            <w:t>ontents</w:t>
          </w:r>
          <w:r w:rsidR="0094370C">
            <w:rPr>
              <w:rFonts w:ascii="Inter SemiBold" w:hAnsi="Inter SemiBold"/>
            </w:rPr>
            <w:fldChar w:fldCharType="begin"/>
          </w:r>
          <w:r w:rsidR="0094370C">
            <w:rPr>
              <w:rFonts w:ascii="Inter SemiBold" w:hAnsi="Inter SemiBold"/>
            </w:rPr>
            <w:instrText xml:space="preserve"> TOC \o "2-2" \h \z \t "Heading 1,1" </w:instrText>
          </w:r>
          <w:r w:rsidR="0094370C">
            <w:rPr>
              <w:rFonts w:ascii="Inter SemiBold" w:hAnsi="Inter SemiBold"/>
            </w:rPr>
            <w:fldChar w:fldCharType="separate"/>
          </w:r>
        </w:p>
        <w:p w14:paraId="33ABAF4D" w14:textId="33018988" w:rsidR="001B008C" w:rsidRDefault="001B008C" w:rsidP="002F0210">
          <w:pPr>
            <w:pStyle w:val="TOC1"/>
            <w:rPr>
              <w:rFonts w:asciiTheme="minorHAnsi" w:eastAsiaTheme="minorEastAsia" w:hAnsiTheme="minorHAnsi" w:cstheme="minorBidi"/>
              <w:color w:val="auto"/>
              <w:kern w:val="2"/>
              <w:sz w:val="24"/>
              <w:szCs w:val="24"/>
              <w:lang w:val="en-AU" w:eastAsia="en-GB"/>
              <w14:ligatures w14:val="standardContextual"/>
            </w:rPr>
          </w:pPr>
          <w:hyperlink w:anchor="_Toc183262549" w:history="1">
            <w:r w:rsidRPr="00956722">
              <w:rPr>
                <w:rStyle w:val="Hyperlink"/>
              </w:rPr>
              <w:t>At a glance: Strangulation in the context of  domestic, family and sexual violence referral pathway</w:t>
            </w:r>
            <w:r>
              <w:rPr>
                <w:webHidden/>
              </w:rPr>
              <w:tab/>
            </w:r>
            <w:r>
              <w:rPr>
                <w:webHidden/>
              </w:rPr>
              <w:fldChar w:fldCharType="begin"/>
            </w:r>
            <w:r>
              <w:rPr>
                <w:webHidden/>
              </w:rPr>
              <w:instrText xml:space="preserve"> PAGEREF _Toc183262549 \h </w:instrText>
            </w:r>
            <w:r>
              <w:rPr>
                <w:webHidden/>
              </w:rPr>
            </w:r>
            <w:r>
              <w:rPr>
                <w:webHidden/>
              </w:rPr>
              <w:fldChar w:fldCharType="separate"/>
            </w:r>
            <w:r w:rsidR="00C428F4">
              <w:rPr>
                <w:webHidden/>
              </w:rPr>
              <w:t>2</w:t>
            </w:r>
            <w:r>
              <w:rPr>
                <w:webHidden/>
              </w:rPr>
              <w:fldChar w:fldCharType="end"/>
            </w:r>
          </w:hyperlink>
        </w:p>
        <w:p w14:paraId="5C70E08E" w14:textId="087D9815" w:rsidR="001B008C" w:rsidRDefault="001B008C" w:rsidP="002F0210">
          <w:pPr>
            <w:pStyle w:val="TOC1"/>
            <w:rPr>
              <w:rFonts w:asciiTheme="minorHAnsi" w:eastAsiaTheme="minorEastAsia" w:hAnsiTheme="minorHAnsi" w:cstheme="minorBidi"/>
              <w:color w:val="auto"/>
              <w:kern w:val="2"/>
              <w:sz w:val="24"/>
              <w:szCs w:val="24"/>
              <w:lang w:val="en-AU" w:eastAsia="en-GB"/>
              <w14:ligatures w14:val="standardContextual"/>
            </w:rPr>
          </w:pPr>
          <w:hyperlink w:anchor="_Toc183262550" w:history="1">
            <w:r w:rsidRPr="00956722">
              <w:rPr>
                <w:rStyle w:val="Hyperlink"/>
              </w:rPr>
              <w:t>At a glance: Sexual choking referral pathway</w:t>
            </w:r>
            <w:r>
              <w:rPr>
                <w:webHidden/>
              </w:rPr>
              <w:tab/>
            </w:r>
            <w:r>
              <w:rPr>
                <w:webHidden/>
              </w:rPr>
              <w:fldChar w:fldCharType="begin"/>
            </w:r>
            <w:r>
              <w:rPr>
                <w:webHidden/>
              </w:rPr>
              <w:instrText xml:space="preserve"> PAGEREF _Toc183262550 \h </w:instrText>
            </w:r>
            <w:r>
              <w:rPr>
                <w:webHidden/>
              </w:rPr>
            </w:r>
            <w:r>
              <w:rPr>
                <w:webHidden/>
              </w:rPr>
              <w:fldChar w:fldCharType="separate"/>
            </w:r>
            <w:r w:rsidR="00C428F4">
              <w:rPr>
                <w:webHidden/>
              </w:rPr>
              <w:t>3</w:t>
            </w:r>
            <w:r>
              <w:rPr>
                <w:webHidden/>
              </w:rPr>
              <w:fldChar w:fldCharType="end"/>
            </w:r>
          </w:hyperlink>
        </w:p>
        <w:p w14:paraId="7163A1A4" w14:textId="1791F6D3" w:rsidR="001B008C" w:rsidRDefault="001B008C" w:rsidP="002F0210">
          <w:pPr>
            <w:pStyle w:val="TOC1"/>
            <w:rPr>
              <w:rFonts w:asciiTheme="minorHAnsi" w:eastAsiaTheme="minorEastAsia" w:hAnsiTheme="minorHAnsi" w:cstheme="minorBidi"/>
              <w:color w:val="auto"/>
              <w:kern w:val="2"/>
              <w:sz w:val="24"/>
              <w:szCs w:val="24"/>
              <w:lang w:val="en-AU" w:eastAsia="en-GB"/>
              <w14:ligatures w14:val="standardContextual"/>
            </w:rPr>
          </w:pPr>
          <w:hyperlink w:anchor="_Toc183262551" w:history="1">
            <w:r w:rsidRPr="00956722">
              <w:rPr>
                <w:rStyle w:val="Hyperlink"/>
              </w:rPr>
              <w:t>Protocol</w:t>
            </w:r>
            <w:r>
              <w:rPr>
                <w:webHidden/>
              </w:rPr>
              <w:tab/>
            </w:r>
            <w:r>
              <w:rPr>
                <w:webHidden/>
              </w:rPr>
              <w:fldChar w:fldCharType="begin"/>
            </w:r>
            <w:r>
              <w:rPr>
                <w:webHidden/>
              </w:rPr>
              <w:instrText xml:space="preserve"> PAGEREF _Toc183262551 \h </w:instrText>
            </w:r>
            <w:r>
              <w:rPr>
                <w:webHidden/>
              </w:rPr>
            </w:r>
            <w:r>
              <w:rPr>
                <w:webHidden/>
              </w:rPr>
              <w:fldChar w:fldCharType="separate"/>
            </w:r>
            <w:r w:rsidR="00C428F4">
              <w:rPr>
                <w:webHidden/>
              </w:rPr>
              <w:t>4</w:t>
            </w:r>
            <w:r>
              <w:rPr>
                <w:webHidden/>
              </w:rPr>
              <w:fldChar w:fldCharType="end"/>
            </w:r>
          </w:hyperlink>
        </w:p>
        <w:p w14:paraId="163D0CAA" w14:textId="605B47F2" w:rsidR="001B008C" w:rsidRDefault="001B008C">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83262552" w:history="1">
            <w:r w:rsidRPr="00956722">
              <w:rPr>
                <w:rStyle w:val="Hyperlink"/>
                <w:noProof/>
              </w:rPr>
              <w:t>Key definitions</w:t>
            </w:r>
            <w:r>
              <w:rPr>
                <w:noProof/>
                <w:webHidden/>
              </w:rPr>
              <w:tab/>
            </w:r>
            <w:r>
              <w:rPr>
                <w:noProof/>
                <w:webHidden/>
              </w:rPr>
              <w:fldChar w:fldCharType="begin"/>
            </w:r>
            <w:r>
              <w:rPr>
                <w:noProof/>
                <w:webHidden/>
              </w:rPr>
              <w:instrText xml:space="preserve"> PAGEREF _Toc183262552 \h </w:instrText>
            </w:r>
            <w:r>
              <w:rPr>
                <w:noProof/>
                <w:webHidden/>
              </w:rPr>
            </w:r>
            <w:r>
              <w:rPr>
                <w:noProof/>
                <w:webHidden/>
              </w:rPr>
              <w:fldChar w:fldCharType="separate"/>
            </w:r>
            <w:r w:rsidR="00C428F4">
              <w:rPr>
                <w:noProof/>
                <w:webHidden/>
              </w:rPr>
              <w:t>4</w:t>
            </w:r>
            <w:r>
              <w:rPr>
                <w:noProof/>
                <w:webHidden/>
              </w:rPr>
              <w:fldChar w:fldCharType="end"/>
            </w:r>
          </w:hyperlink>
        </w:p>
        <w:p w14:paraId="3F1B8171" w14:textId="4E4D58C7" w:rsidR="001B008C" w:rsidRDefault="001B008C">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83262553" w:history="1">
            <w:r w:rsidRPr="00956722">
              <w:rPr>
                <w:rStyle w:val="Hyperlink"/>
                <w:noProof/>
              </w:rPr>
              <w:t>Responding to strangulation and sexual choking</w:t>
            </w:r>
            <w:r>
              <w:rPr>
                <w:noProof/>
                <w:webHidden/>
              </w:rPr>
              <w:tab/>
            </w:r>
            <w:r>
              <w:rPr>
                <w:noProof/>
                <w:webHidden/>
              </w:rPr>
              <w:fldChar w:fldCharType="begin"/>
            </w:r>
            <w:r>
              <w:rPr>
                <w:noProof/>
                <w:webHidden/>
              </w:rPr>
              <w:instrText xml:space="preserve"> PAGEREF _Toc183262553 \h </w:instrText>
            </w:r>
            <w:r>
              <w:rPr>
                <w:noProof/>
                <w:webHidden/>
              </w:rPr>
            </w:r>
            <w:r>
              <w:rPr>
                <w:noProof/>
                <w:webHidden/>
              </w:rPr>
              <w:fldChar w:fldCharType="separate"/>
            </w:r>
            <w:r w:rsidR="00C428F4">
              <w:rPr>
                <w:noProof/>
                <w:webHidden/>
              </w:rPr>
              <w:t>5</w:t>
            </w:r>
            <w:r>
              <w:rPr>
                <w:noProof/>
                <w:webHidden/>
              </w:rPr>
              <w:fldChar w:fldCharType="end"/>
            </w:r>
          </w:hyperlink>
        </w:p>
        <w:p w14:paraId="79ED945A" w14:textId="0F4795F0" w:rsidR="001B008C" w:rsidRDefault="001B008C" w:rsidP="002F0210">
          <w:pPr>
            <w:pStyle w:val="TOC1"/>
            <w:rPr>
              <w:rFonts w:asciiTheme="minorHAnsi" w:eastAsiaTheme="minorEastAsia" w:hAnsiTheme="minorHAnsi" w:cstheme="minorBidi"/>
              <w:color w:val="auto"/>
              <w:kern w:val="2"/>
              <w:sz w:val="24"/>
              <w:szCs w:val="24"/>
              <w:lang w:val="en-AU" w:eastAsia="en-GB"/>
              <w14:ligatures w14:val="standardContextual"/>
            </w:rPr>
          </w:pPr>
          <w:hyperlink w:anchor="_Toc183262554" w:history="1">
            <w:r w:rsidRPr="00956722">
              <w:rPr>
                <w:rStyle w:val="Hyperlink"/>
              </w:rPr>
              <w:t>Referral pathway</w:t>
            </w:r>
            <w:r w:rsidR="002F0210">
              <w:rPr>
                <w:webHidden/>
              </w:rPr>
              <w:t>:</w:t>
            </w:r>
          </w:hyperlink>
          <w:r w:rsidR="002F0210" w:rsidRPr="008E6BBB">
            <w:rPr>
              <w:rStyle w:val="Hyperlink"/>
              <w:u w:val="none"/>
            </w:rPr>
            <w:t xml:space="preserve"> </w:t>
          </w:r>
          <w:hyperlink w:anchor="_Toc183262555" w:history="1">
            <w:r w:rsidRPr="00956722">
              <w:rPr>
                <w:rStyle w:val="Hyperlink"/>
              </w:rPr>
              <w:t xml:space="preserve">Disclosure of strangulation </w:t>
            </w:r>
            <w:r w:rsidR="002F0210">
              <w:rPr>
                <w:rStyle w:val="Hyperlink"/>
              </w:rPr>
              <w:br/>
            </w:r>
            <w:r w:rsidRPr="00956722">
              <w:rPr>
                <w:rStyle w:val="Hyperlink"/>
              </w:rPr>
              <w:t>in the context of domestic, family and sexual violence</w:t>
            </w:r>
            <w:r>
              <w:rPr>
                <w:webHidden/>
              </w:rPr>
              <w:tab/>
            </w:r>
            <w:r>
              <w:rPr>
                <w:webHidden/>
              </w:rPr>
              <w:fldChar w:fldCharType="begin"/>
            </w:r>
            <w:r>
              <w:rPr>
                <w:webHidden/>
              </w:rPr>
              <w:instrText xml:space="preserve"> PAGEREF _Toc183262555 \h </w:instrText>
            </w:r>
            <w:r>
              <w:rPr>
                <w:webHidden/>
              </w:rPr>
            </w:r>
            <w:r>
              <w:rPr>
                <w:webHidden/>
              </w:rPr>
              <w:fldChar w:fldCharType="separate"/>
            </w:r>
            <w:r w:rsidR="00C428F4">
              <w:rPr>
                <w:webHidden/>
              </w:rPr>
              <w:t>10</w:t>
            </w:r>
            <w:r>
              <w:rPr>
                <w:webHidden/>
              </w:rPr>
              <w:fldChar w:fldCharType="end"/>
            </w:r>
          </w:hyperlink>
        </w:p>
        <w:p w14:paraId="6E2EFE4E" w14:textId="36791F1F" w:rsidR="001B008C" w:rsidRDefault="001B008C" w:rsidP="002F0210">
          <w:pPr>
            <w:pStyle w:val="TOC1"/>
            <w:rPr>
              <w:rFonts w:asciiTheme="minorHAnsi" w:eastAsiaTheme="minorEastAsia" w:hAnsiTheme="minorHAnsi" w:cstheme="minorBidi"/>
              <w:color w:val="auto"/>
              <w:kern w:val="2"/>
              <w:sz w:val="24"/>
              <w:szCs w:val="24"/>
              <w:lang w:val="en-AU" w:eastAsia="en-GB"/>
              <w14:ligatures w14:val="standardContextual"/>
            </w:rPr>
          </w:pPr>
          <w:hyperlink w:anchor="_Toc183262556" w:history="1">
            <w:r w:rsidRPr="00956722">
              <w:rPr>
                <w:rStyle w:val="Hyperlink"/>
              </w:rPr>
              <w:t>Referral pathway</w:t>
            </w:r>
            <w:r w:rsidR="002F0210">
              <w:rPr>
                <w:webHidden/>
              </w:rPr>
              <w:t>:</w:t>
            </w:r>
          </w:hyperlink>
          <w:r w:rsidR="008E6BBB">
            <w:t xml:space="preserve"> </w:t>
          </w:r>
          <w:hyperlink w:anchor="_Toc183262557" w:history="1">
            <w:r w:rsidRPr="00956722">
              <w:rPr>
                <w:rStyle w:val="Hyperlink"/>
              </w:rPr>
              <w:t xml:space="preserve">Disclosure of strangulation </w:t>
            </w:r>
            <w:r w:rsidR="002F0210">
              <w:rPr>
                <w:rStyle w:val="Hyperlink"/>
              </w:rPr>
              <w:br/>
            </w:r>
            <w:r w:rsidRPr="00956722">
              <w:rPr>
                <w:rStyle w:val="Hyperlink"/>
              </w:rPr>
              <w:t>in the context of sexual choking</w:t>
            </w:r>
            <w:r>
              <w:rPr>
                <w:webHidden/>
              </w:rPr>
              <w:tab/>
            </w:r>
            <w:r>
              <w:rPr>
                <w:webHidden/>
              </w:rPr>
              <w:fldChar w:fldCharType="begin"/>
            </w:r>
            <w:r>
              <w:rPr>
                <w:webHidden/>
              </w:rPr>
              <w:instrText xml:space="preserve"> PAGEREF _Toc183262557 \h </w:instrText>
            </w:r>
            <w:r>
              <w:rPr>
                <w:webHidden/>
              </w:rPr>
            </w:r>
            <w:r>
              <w:rPr>
                <w:webHidden/>
              </w:rPr>
              <w:fldChar w:fldCharType="separate"/>
            </w:r>
            <w:r w:rsidR="00C428F4">
              <w:rPr>
                <w:webHidden/>
              </w:rPr>
              <w:t>20</w:t>
            </w:r>
            <w:r>
              <w:rPr>
                <w:webHidden/>
              </w:rPr>
              <w:fldChar w:fldCharType="end"/>
            </w:r>
          </w:hyperlink>
        </w:p>
        <w:p w14:paraId="1BDEE349" w14:textId="5C44E57A" w:rsidR="001B008C" w:rsidRDefault="001B008C" w:rsidP="002F0210">
          <w:pPr>
            <w:pStyle w:val="TOC1"/>
            <w:rPr>
              <w:rFonts w:asciiTheme="minorHAnsi" w:eastAsiaTheme="minorEastAsia" w:hAnsiTheme="minorHAnsi" w:cstheme="minorBidi"/>
              <w:color w:val="auto"/>
              <w:kern w:val="2"/>
              <w:sz w:val="24"/>
              <w:szCs w:val="24"/>
              <w:lang w:val="en-AU" w:eastAsia="en-GB"/>
              <w14:ligatures w14:val="standardContextual"/>
            </w:rPr>
          </w:pPr>
          <w:hyperlink w:anchor="_Toc183262558" w:history="1">
            <w:r w:rsidRPr="00956722">
              <w:rPr>
                <w:rStyle w:val="Hyperlink"/>
                <w:lang w:eastAsia="en-US"/>
              </w:rPr>
              <w:t>Statewide Service Directory</w:t>
            </w:r>
            <w:r>
              <w:rPr>
                <w:webHidden/>
              </w:rPr>
              <w:tab/>
            </w:r>
            <w:r>
              <w:rPr>
                <w:webHidden/>
              </w:rPr>
              <w:fldChar w:fldCharType="begin"/>
            </w:r>
            <w:r>
              <w:rPr>
                <w:webHidden/>
              </w:rPr>
              <w:instrText xml:space="preserve"> PAGEREF _Toc183262558 \h </w:instrText>
            </w:r>
            <w:r>
              <w:rPr>
                <w:webHidden/>
              </w:rPr>
            </w:r>
            <w:r>
              <w:rPr>
                <w:webHidden/>
              </w:rPr>
              <w:fldChar w:fldCharType="separate"/>
            </w:r>
            <w:r w:rsidR="00C428F4">
              <w:rPr>
                <w:webHidden/>
              </w:rPr>
              <w:t>29</w:t>
            </w:r>
            <w:r>
              <w:rPr>
                <w:webHidden/>
              </w:rPr>
              <w:fldChar w:fldCharType="end"/>
            </w:r>
          </w:hyperlink>
        </w:p>
        <w:p w14:paraId="50C21F0A" w14:textId="406E885B" w:rsidR="001B008C" w:rsidRDefault="001B008C">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83262559" w:history="1">
            <w:r w:rsidRPr="00956722">
              <w:rPr>
                <w:rStyle w:val="Hyperlink"/>
                <w:noProof/>
              </w:rPr>
              <w:t>Initial medical response</w:t>
            </w:r>
            <w:r>
              <w:rPr>
                <w:noProof/>
                <w:webHidden/>
              </w:rPr>
              <w:tab/>
            </w:r>
            <w:r>
              <w:rPr>
                <w:noProof/>
                <w:webHidden/>
              </w:rPr>
              <w:fldChar w:fldCharType="begin"/>
            </w:r>
            <w:r>
              <w:rPr>
                <w:noProof/>
                <w:webHidden/>
              </w:rPr>
              <w:instrText xml:space="preserve"> PAGEREF _Toc183262559 \h </w:instrText>
            </w:r>
            <w:r>
              <w:rPr>
                <w:noProof/>
                <w:webHidden/>
              </w:rPr>
            </w:r>
            <w:r>
              <w:rPr>
                <w:noProof/>
                <w:webHidden/>
              </w:rPr>
              <w:fldChar w:fldCharType="separate"/>
            </w:r>
            <w:r w:rsidR="00C428F4">
              <w:rPr>
                <w:noProof/>
                <w:webHidden/>
              </w:rPr>
              <w:t>29</w:t>
            </w:r>
            <w:r>
              <w:rPr>
                <w:noProof/>
                <w:webHidden/>
              </w:rPr>
              <w:fldChar w:fldCharType="end"/>
            </w:r>
          </w:hyperlink>
        </w:p>
        <w:p w14:paraId="422DB353" w14:textId="0D8944A8" w:rsidR="001B008C" w:rsidRDefault="001B008C">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83262560" w:history="1">
            <w:r w:rsidRPr="00956722">
              <w:rPr>
                <w:rStyle w:val="Hyperlink"/>
                <w:noProof/>
              </w:rPr>
              <w:t>Safety response</w:t>
            </w:r>
            <w:r>
              <w:rPr>
                <w:noProof/>
                <w:webHidden/>
              </w:rPr>
              <w:tab/>
            </w:r>
            <w:r>
              <w:rPr>
                <w:noProof/>
                <w:webHidden/>
              </w:rPr>
              <w:fldChar w:fldCharType="begin"/>
            </w:r>
            <w:r>
              <w:rPr>
                <w:noProof/>
                <w:webHidden/>
              </w:rPr>
              <w:instrText xml:space="preserve"> PAGEREF _Toc183262560 \h </w:instrText>
            </w:r>
            <w:r>
              <w:rPr>
                <w:noProof/>
                <w:webHidden/>
              </w:rPr>
            </w:r>
            <w:r>
              <w:rPr>
                <w:noProof/>
                <w:webHidden/>
              </w:rPr>
              <w:fldChar w:fldCharType="separate"/>
            </w:r>
            <w:r w:rsidR="00C428F4">
              <w:rPr>
                <w:noProof/>
                <w:webHidden/>
              </w:rPr>
              <w:t>31</w:t>
            </w:r>
            <w:r>
              <w:rPr>
                <w:noProof/>
                <w:webHidden/>
              </w:rPr>
              <w:fldChar w:fldCharType="end"/>
            </w:r>
          </w:hyperlink>
        </w:p>
        <w:p w14:paraId="6E45582F" w14:textId="4E6FEA9E" w:rsidR="001B008C" w:rsidRDefault="001B008C">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83262561" w:history="1">
            <w:r w:rsidRPr="00956722">
              <w:rPr>
                <w:rStyle w:val="Hyperlink"/>
                <w:noProof/>
              </w:rPr>
              <w:t>Short- and long-term response</w:t>
            </w:r>
            <w:r>
              <w:rPr>
                <w:noProof/>
                <w:webHidden/>
              </w:rPr>
              <w:tab/>
            </w:r>
            <w:r>
              <w:rPr>
                <w:noProof/>
                <w:webHidden/>
              </w:rPr>
              <w:fldChar w:fldCharType="begin"/>
            </w:r>
            <w:r>
              <w:rPr>
                <w:noProof/>
                <w:webHidden/>
              </w:rPr>
              <w:instrText xml:space="preserve"> PAGEREF _Toc183262561 \h </w:instrText>
            </w:r>
            <w:r>
              <w:rPr>
                <w:noProof/>
                <w:webHidden/>
              </w:rPr>
            </w:r>
            <w:r>
              <w:rPr>
                <w:noProof/>
                <w:webHidden/>
              </w:rPr>
              <w:fldChar w:fldCharType="separate"/>
            </w:r>
            <w:r w:rsidR="00C428F4">
              <w:rPr>
                <w:noProof/>
                <w:webHidden/>
              </w:rPr>
              <w:t>32</w:t>
            </w:r>
            <w:r>
              <w:rPr>
                <w:noProof/>
                <w:webHidden/>
              </w:rPr>
              <w:fldChar w:fldCharType="end"/>
            </w:r>
          </w:hyperlink>
        </w:p>
        <w:p w14:paraId="11BCD008" w14:textId="77777777" w:rsidR="00DD2C67" w:rsidRDefault="0094370C" w:rsidP="00DD2C67">
          <w:pPr>
            <w:pStyle w:val="Normal-Before"/>
            <w:rPr>
              <w:noProof/>
            </w:rPr>
          </w:pPr>
          <w:r>
            <w:rPr>
              <w:rFonts w:ascii="Inter SemiBold" w:hAnsi="Inter SemiBold"/>
            </w:rPr>
            <w:fldChar w:fldCharType="end"/>
          </w:r>
        </w:p>
      </w:sdtContent>
    </w:sdt>
    <w:p w14:paraId="7EB29C8E" w14:textId="4510C96C" w:rsidR="00E02686" w:rsidRPr="00391C6D" w:rsidRDefault="00EB2696" w:rsidP="007D2E0F">
      <w:pPr>
        <w:pStyle w:val="TOCHeading"/>
      </w:pPr>
      <w:r w:rsidRPr="00391C6D">
        <w:t xml:space="preserve">List </w:t>
      </w:r>
      <w:r w:rsidR="00E02686" w:rsidRPr="00391C6D">
        <w:t>of figures</w:t>
      </w:r>
    </w:p>
    <w:p w14:paraId="1D198011" w14:textId="125559C6" w:rsidR="00DD2C67" w:rsidRPr="007519F6" w:rsidRDefault="00DD2C67" w:rsidP="002F0210">
      <w:pPr>
        <w:pStyle w:val="TOC2"/>
        <w:spacing w:after="80"/>
      </w:pPr>
      <w:hyperlink w:anchor="_At_a_glance:" w:history="1">
        <w:r w:rsidRPr="007519F6">
          <w:rPr>
            <w:rStyle w:val="Hyperlink"/>
            <w:rFonts w:ascii="Inter" w:hAnsi="Inter"/>
            <w:b/>
            <w:bCs/>
            <w:color w:val="000000"/>
            <w:u w:val="none"/>
          </w:rPr>
          <w:t>Figure 1</w:t>
        </w:r>
        <w:r w:rsidR="00AC717D">
          <w:rPr>
            <w:rStyle w:val="Hyperlink"/>
            <w:rFonts w:ascii="Inter" w:hAnsi="Inter"/>
            <w:b/>
            <w:bCs/>
            <w:color w:val="000000"/>
            <w:u w:val="none"/>
          </w:rPr>
          <w:t xml:space="preserve"> </w:t>
        </w:r>
        <w:r w:rsidRPr="007519F6">
          <w:rPr>
            <w:rStyle w:val="Hyperlink"/>
            <w:rFonts w:ascii="Inter" w:hAnsi="Inter"/>
            <w:color w:val="000000"/>
            <w:u w:val="none"/>
          </w:rPr>
          <w:t xml:space="preserve">At a glance: Strangulation in the </w:t>
        </w:r>
        <w:r w:rsidR="00563A2D" w:rsidRPr="007519F6">
          <w:rPr>
            <w:rStyle w:val="Hyperlink"/>
            <w:rFonts w:ascii="Inter" w:hAnsi="Inter"/>
            <w:color w:val="000000"/>
            <w:u w:val="none"/>
          </w:rPr>
          <w:br/>
        </w:r>
        <w:r w:rsidRPr="007519F6">
          <w:rPr>
            <w:rStyle w:val="Hyperlink"/>
            <w:rFonts w:ascii="Inter" w:hAnsi="Inter"/>
            <w:color w:val="000000"/>
            <w:u w:val="none"/>
          </w:rPr>
          <w:t xml:space="preserve">context of domestic, family and sexual violence referral pathway </w:t>
        </w:r>
        <w:r w:rsidRPr="007519F6">
          <w:rPr>
            <w:rStyle w:val="Hyperlink"/>
            <w:rFonts w:ascii="Inter" w:hAnsi="Inter"/>
            <w:webHidden/>
            <w:color w:val="000000"/>
            <w:u w:val="none"/>
          </w:rPr>
          <w:tab/>
        </w:r>
        <w:r w:rsidR="007B2B84">
          <w:rPr>
            <w:rStyle w:val="Hyperlink"/>
            <w:rFonts w:ascii="Inter" w:hAnsi="Inter"/>
            <w:color w:val="000000"/>
            <w:u w:val="none"/>
          </w:rPr>
          <w:t>2</w:t>
        </w:r>
      </w:hyperlink>
    </w:p>
    <w:p w14:paraId="7652BB27" w14:textId="127DE984" w:rsidR="00DD2C67" w:rsidRPr="007519F6" w:rsidRDefault="00563A2D" w:rsidP="002F0210">
      <w:pPr>
        <w:pStyle w:val="TOC2"/>
        <w:spacing w:after="80"/>
      </w:pPr>
      <w:hyperlink w:anchor="_At_a_glance:_1" w:history="1">
        <w:r w:rsidRPr="007519F6">
          <w:rPr>
            <w:rStyle w:val="Hyperlink"/>
            <w:rFonts w:ascii="Inter" w:hAnsi="Inter"/>
            <w:b/>
            <w:bCs/>
            <w:color w:val="000000"/>
            <w:u w:val="none"/>
          </w:rPr>
          <w:t>Figure 2</w:t>
        </w:r>
        <w:r w:rsidR="00AC717D">
          <w:rPr>
            <w:rStyle w:val="Hyperlink"/>
            <w:rFonts w:ascii="Inter" w:hAnsi="Inter"/>
            <w:b/>
            <w:bCs/>
            <w:color w:val="000000"/>
            <w:u w:val="none"/>
          </w:rPr>
          <w:t xml:space="preserve"> </w:t>
        </w:r>
        <w:r w:rsidR="00DD2C67" w:rsidRPr="007519F6">
          <w:rPr>
            <w:rStyle w:val="Hyperlink"/>
            <w:rFonts w:ascii="Inter" w:hAnsi="Inter"/>
            <w:color w:val="000000"/>
            <w:u w:val="none"/>
          </w:rPr>
          <w:t xml:space="preserve">At a glance: Sexual choking referral </w:t>
        </w:r>
        <w:r w:rsidRPr="007519F6">
          <w:rPr>
            <w:rStyle w:val="Hyperlink"/>
            <w:rFonts w:ascii="Inter" w:hAnsi="Inter"/>
            <w:color w:val="000000"/>
            <w:u w:val="none"/>
          </w:rPr>
          <w:br/>
        </w:r>
        <w:r w:rsidR="00DD2C67" w:rsidRPr="007519F6">
          <w:rPr>
            <w:rStyle w:val="Hyperlink"/>
            <w:rFonts w:ascii="Inter" w:hAnsi="Inter"/>
            <w:color w:val="000000"/>
            <w:u w:val="none"/>
          </w:rPr>
          <w:t xml:space="preserve">pathway </w:t>
        </w:r>
        <w:r w:rsidR="00DD2C67" w:rsidRPr="007519F6">
          <w:rPr>
            <w:rStyle w:val="Hyperlink"/>
            <w:rFonts w:ascii="Inter" w:hAnsi="Inter"/>
            <w:webHidden/>
            <w:color w:val="000000"/>
            <w:u w:val="none"/>
          </w:rPr>
          <w:tab/>
        </w:r>
        <w:r w:rsidR="007B2B84">
          <w:rPr>
            <w:rStyle w:val="Hyperlink"/>
            <w:rFonts w:ascii="Inter" w:hAnsi="Inter"/>
            <w:color w:val="000000"/>
            <w:u w:val="none"/>
          </w:rPr>
          <w:t>3</w:t>
        </w:r>
      </w:hyperlink>
    </w:p>
    <w:p w14:paraId="5EE2C319" w14:textId="1B3A948C" w:rsidR="00DD2C67" w:rsidRPr="007519F6" w:rsidRDefault="00563A2D" w:rsidP="002F0210">
      <w:pPr>
        <w:pStyle w:val="TOC2"/>
        <w:spacing w:after="80"/>
      </w:pPr>
      <w:hyperlink w:anchor="Figure3" w:history="1">
        <w:r w:rsidRPr="007519F6">
          <w:rPr>
            <w:rStyle w:val="Hyperlink"/>
            <w:rFonts w:ascii="Inter" w:hAnsi="Inter"/>
            <w:b/>
            <w:bCs/>
            <w:color w:val="000000"/>
            <w:u w:val="none"/>
          </w:rPr>
          <w:t>Figure 3</w:t>
        </w:r>
        <w:r w:rsidR="00AC717D">
          <w:rPr>
            <w:rStyle w:val="Hyperlink"/>
            <w:rFonts w:ascii="Inter" w:hAnsi="Inter"/>
            <w:b/>
            <w:bCs/>
            <w:color w:val="000000"/>
            <w:u w:val="none"/>
          </w:rPr>
          <w:t xml:space="preserve"> </w:t>
        </w:r>
        <w:r w:rsidR="00DD2C67" w:rsidRPr="007519F6">
          <w:rPr>
            <w:rStyle w:val="Hyperlink"/>
            <w:rFonts w:ascii="Inter" w:hAnsi="Inter"/>
            <w:color w:val="000000"/>
            <w:u w:val="none"/>
          </w:rPr>
          <w:t xml:space="preserve">Effective response </w:t>
        </w:r>
        <w:r w:rsidR="00DD2C67" w:rsidRPr="007519F6">
          <w:rPr>
            <w:rStyle w:val="Hyperlink"/>
            <w:rFonts w:ascii="Inter" w:hAnsi="Inter"/>
            <w:webHidden/>
            <w:color w:val="000000"/>
            <w:u w:val="none"/>
          </w:rPr>
          <w:tab/>
        </w:r>
        <w:r w:rsidR="007B2B84">
          <w:rPr>
            <w:rStyle w:val="Hyperlink"/>
            <w:rFonts w:ascii="Inter" w:hAnsi="Inter"/>
            <w:color w:val="000000"/>
            <w:u w:val="none"/>
          </w:rPr>
          <w:t>5</w:t>
        </w:r>
      </w:hyperlink>
    </w:p>
    <w:p w14:paraId="3C63808E" w14:textId="72A8F7E7" w:rsidR="00DD2C67" w:rsidRPr="007519F6" w:rsidRDefault="00563A2D" w:rsidP="002F0210">
      <w:pPr>
        <w:pStyle w:val="TOC2"/>
        <w:spacing w:after="80"/>
        <w:rPr>
          <w:rFonts w:ascii="Inter SemiBold" w:hAnsi="Inter SemiBold"/>
        </w:rPr>
      </w:pPr>
      <w:hyperlink w:anchor="Figure45" w:history="1">
        <w:r w:rsidRPr="007519F6">
          <w:rPr>
            <w:rStyle w:val="Hyperlink"/>
            <w:rFonts w:ascii="Inter" w:hAnsi="Inter"/>
            <w:b/>
            <w:bCs/>
            <w:color w:val="000000"/>
            <w:u w:val="none"/>
          </w:rPr>
          <w:t>Figure 4</w:t>
        </w:r>
        <w:r w:rsidR="00AC717D">
          <w:rPr>
            <w:rStyle w:val="Hyperlink"/>
            <w:rFonts w:ascii="Inter" w:hAnsi="Inter"/>
            <w:b/>
            <w:bCs/>
            <w:color w:val="000000"/>
            <w:u w:val="none"/>
          </w:rPr>
          <w:t xml:space="preserve"> </w:t>
        </w:r>
        <w:r w:rsidR="00DD2C67" w:rsidRPr="007519F6">
          <w:rPr>
            <w:rStyle w:val="Hyperlink"/>
            <w:rFonts w:ascii="Inter" w:hAnsi="Inter"/>
            <w:color w:val="000000"/>
            <w:u w:val="none"/>
          </w:rPr>
          <w:t xml:space="preserve">Signs of life-threatening injury </w:t>
        </w:r>
        <w:r w:rsidR="00DD2C67" w:rsidRPr="007519F6">
          <w:rPr>
            <w:rStyle w:val="Hyperlink"/>
            <w:rFonts w:ascii="Inter" w:hAnsi="Inter"/>
            <w:webHidden/>
            <w:color w:val="000000"/>
            <w:u w:val="none"/>
          </w:rPr>
          <w:tab/>
        </w:r>
        <w:r w:rsidR="007303D9">
          <w:rPr>
            <w:rStyle w:val="Hyperlink"/>
            <w:rFonts w:ascii="Inter" w:hAnsi="Inter"/>
            <w:webHidden/>
            <w:color w:val="000000"/>
            <w:u w:val="none"/>
          </w:rPr>
          <w:t>1</w:t>
        </w:r>
      </w:hyperlink>
      <w:r w:rsidR="00C428F4">
        <w:rPr>
          <w:rStyle w:val="Hyperlink"/>
          <w:rFonts w:ascii="Inter" w:hAnsi="Inter"/>
          <w:color w:val="000000"/>
          <w:u w:val="none"/>
        </w:rPr>
        <w:t>1</w:t>
      </w:r>
    </w:p>
    <w:p w14:paraId="5047A5B2" w14:textId="1BB77775" w:rsidR="00DD2C67" w:rsidRPr="007519F6" w:rsidRDefault="00563A2D" w:rsidP="002F0210">
      <w:pPr>
        <w:pStyle w:val="TOC2"/>
        <w:spacing w:after="80"/>
        <w:rPr>
          <w:rFonts w:ascii="Inter SemiBold" w:hAnsi="Inter SemiBold"/>
          <w:b/>
          <w:bCs/>
        </w:rPr>
      </w:pPr>
      <w:hyperlink w:anchor="Figure45" w:history="1">
        <w:r w:rsidRPr="007519F6">
          <w:rPr>
            <w:rStyle w:val="Hyperlink"/>
            <w:rFonts w:ascii="Inter" w:hAnsi="Inter"/>
            <w:b/>
            <w:bCs/>
            <w:color w:val="000000"/>
            <w:u w:val="none"/>
          </w:rPr>
          <w:t xml:space="preserve">Figure 5 </w:t>
        </w:r>
        <w:r w:rsidR="00DD2C67" w:rsidRPr="007519F6">
          <w:rPr>
            <w:rStyle w:val="Hyperlink"/>
            <w:rFonts w:ascii="Inter" w:hAnsi="Inter"/>
            <w:color w:val="000000"/>
            <w:u w:val="none"/>
          </w:rPr>
          <w:t xml:space="preserve">Significant signs and symptoms of strangulation </w:t>
        </w:r>
        <w:r w:rsidR="00DD2C67" w:rsidRPr="007519F6">
          <w:rPr>
            <w:rStyle w:val="Hyperlink"/>
            <w:rFonts w:ascii="Inter" w:hAnsi="Inter"/>
            <w:webHidden/>
            <w:color w:val="000000"/>
            <w:u w:val="none"/>
          </w:rPr>
          <w:tab/>
        </w:r>
      </w:hyperlink>
      <w:r w:rsidR="00C428F4">
        <w:rPr>
          <w:rStyle w:val="Hyperlink"/>
          <w:rFonts w:ascii="Inter" w:hAnsi="Inter"/>
          <w:color w:val="000000"/>
          <w:u w:val="none"/>
        </w:rPr>
        <w:t>11</w:t>
      </w:r>
    </w:p>
    <w:p w14:paraId="67AC7CE5" w14:textId="1875676E" w:rsidR="00DD2C67" w:rsidRPr="007519F6" w:rsidRDefault="00563A2D" w:rsidP="002F0210">
      <w:pPr>
        <w:pStyle w:val="TOC2"/>
        <w:spacing w:after="80"/>
      </w:pPr>
      <w:hyperlink w:anchor="Figure67" w:history="1">
        <w:r w:rsidRPr="007519F6">
          <w:rPr>
            <w:rStyle w:val="Hyperlink"/>
            <w:rFonts w:ascii="Inter" w:hAnsi="Inter"/>
            <w:b/>
            <w:bCs/>
            <w:color w:val="000000"/>
            <w:u w:val="none"/>
          </w:rPr>
          <w:t>Figure 6</w:t>
        </w:r>
        <w:r w:rsidR="00AC717D">
          <w:rPr>
            <w:rStyle w:val="Hyperlink"/>
            <w:rFonts w:ascii="Inter" w:hAnsi="Inter"/>
            <w:b/>
            <w:bCs/>
            <w:color w:val="000000"/>
            <w:u w:val="none"/>
          </w:rPr>
          <w:t xml:space="preserve"> </w:t>
        </w:r>
        <w:r w:rsidR="00DD2C67" w:rsidRPr="007519F6">
          <w:rPr>
            <w:rStyle w:val="Hyperlink"/>
            <w:rFonts w:ascii="Inter" w:hAnsi="Inter"/>
            <w:color w:val="000000"/>
            <w:u w:val="none"/>
          </w:rPr>
          <w:t xml:space="preserve">Signs of life-threatening injury </w:t>
        </w:r>
        <w:r w:rsidR="00DD2C67" w:rsidRPr="007519F6">
          <w:rPr>
            <w:rStyle w:val="Hyperlink"/>
            <w:rFonts w:ascii="Inter" w:hAnsi="Inter"/>
            <w:webHidden/>
            <w:color w:val="000000"/>
            <w:u w:val="none"/>
          </w:rPr>
          <w:tab/>
        </w:r>
        <w:r w:rsidR="007303D9">
          <w:rPr>
            <w:rStyle w:val="Hyperlink"/>
            <w:rFonts w:ascii="Inter" w:hAnsi="Inter"/>
            <w:webHidden/>
            <w:color w:val="000000"/>
            <w:u w:val="none"/>
          </w:rPr>
          <w:t>2</w:t>
        </w:r>
      </w:hyperlink>
      <w:r w:rsidR="00C428F4">
        <w:rPr>
          <w:rStyle w:val="Hyperlink"/>
          <w:rFonts w:ascii="Inter" w:hAnsi="Inter"/>
          <w:color w:val="000000"/>
          <w:u w:val="none"/>
        </w:rPr>
        <w:t>1</w:t>
      </w:r>
    </w:p>
    <w:p w14:paraId="5F405839" w14:textId="0397301D" w:rsidR="00DD2C67" w:rsidRPr="007519F6" w:rsidRDefault="00563A2D" w:rsidP="002F0210">
      <w:pPr>
        <w:pStyle w:val="TOC2"/>
        <w:spacing w:after="80"/>
        <w:rPr>
          <w:lang w:val="en-AU" w:eastAsia="en-GB"/>
        </w:rPr>
      </w:pPr>
      <w:hyperlink w:anchor="Figure67" w:history="1">
        <w:r w:rsidRPr="007519F6">
          <w:rPr>
            <w:rStyle w:val="Hyperlink"/>
            <w:rFonts w:ascii="Inter" w:hAnsi="Inter"/>
            <w:b/>
            <w:bCs/>
            <w:color w:val="000000"/>
            <w:u w:val="none"/>
          </w:rPr>
          <w:t xml:space="preserve">Figure 7 </w:t>
        </w:r>
        <w:r w:rsidR="00DD2C67" w:rsidRPr="007519F6">
          <w:rPr>
            <w:rStyle w:val="Hyperlink"/>
            <w:rFonts w:ascii="Inter" w:hAnsi="Inter"/>
            <w:color w:val="000000"/>
            <w:u w:val="none"/>
          </w:rPr>
          <w:t xml:space="preserve">Significant signs and symptoms of </w:t>
        </w:r>
        <w:r w:rsidRPr="007519F6">
          <w:rPr>
            <w:rStyle w:val="Hyperlink"/>
            <w:rFonts w:ascii="Inter" w:hAnsi="Inter"/>
            <w:color w:val="000000"/>
            <w:u w:val="none"/>
          </w:rPr>
          <w:br/>
        </w:r>
        <w:r w:rsidR="00DD2C67" w:rsidRPr="007519F6">
          <w:rPr>
            <w:rStyle w:val="Hyperlink"/>
            <w:rFonts w:ascii="Inter" w:hAnsi="Inter"/>
            <w:color w:val="000000"/>
            <w:u w:val="none"/>
          </w:rPr>
          <w:t xml:space="preserve">sexual choking </w:t>
        </w:r>
        <w:r w:rsidR="00DD2C67" w:rsidRPr="007519F6">
          <w:rPr>
            <w:rStyle w:val="Hyperlink"/>
            <w:rFonts w:ascii="Inter" w:hAnsi="Inter"/>
            <w:webHidden/>
            <w:color w:val="000000"/>
            <w:u w:val="none"/>
          </w:rPr>
          <w:tab/>
        </w:r>
        <w:r w:rsidR="007B2B84">
          <w:rPr>
            <w:rStyle w:val="Hyperlink"/>
            <w:rFonts w:ascii="Inter" w:hAnsi="Inter"/>
            <w:color w:val="000000"/>
            <w:u w:val="none"/>
            <w:lang w:val="en-AU" w:eastAsia="en-GB"/>
          </w:rPr>
          <w:t>2</w:t>
        </w:r>
      </w:hyperlink>
      <w:r w:rsidR="00C428F4">
        <w:rPr>
          <w:rStyle w:val="Hyperlink"/>
          <w:rFonts w:ascii="Inter" w:hAnsi="Inter"/>
          <w:color w:val="000000"/>
          <w:u w:val="none"/>
          <w:lang w:val="en-AU" w:eastAsia="en-GB"/>
        </w:rPr>
        <w:t>1</w:t>
      </w:r>
    </w:p>
    <w:p w14:paraId="13EE28DD" w14:textId="088A4232" w:rsidR="006624BE" w:rsidRDefault="006624BE" w:rsidP="002F0210">
      <w:pPr>
        <w:pStyle w:val="Heading3"/>
        <w:rPr>
          <w:sz w:val="16"/>
          <w:szCs w:val="16"/>
        </w:rPr>
      </w:pPr>
    </w:p>
    <w:p w14:paraId="77549E1C" w14:textId="73C2E879" w:rsidR="002F0210" w:rsidRPr="002F0210" w:rsidRDefault="002F0210" w:rsidP="002F0210">
      <w:pPr>
        <w:spacing w:before="240"/>
        <w:sectPr w:rsidR="002F0210" w:rsidRPr="002F0210" w:rsidSect="00E63649">
          <w:headerReference w:type="default" r:id="rId13"/>
          <w:type w:val="continuous"/>
          <w:pgSz w:w="11906" w:h="16838"/>
          <w:pgMar w:top="498" w:right="720" w:bottom="720" w:left="720" w:header="227" w:footer="170" w:gutter="0"/>
          <w:cols w:num="2" w:space="242"/>
          <w:docGrid w:linePitch="360"/>
        </w:sectPr>
      </w:pPr>
    </w:p>
    <w:p w14:paraId="49E73C86" w14:textId="60A1F531" w:rsidR="0094370C" w:rsidRDefault="001609E0" w:rsidP="002F0210">
      <w:pPr>
        <w:pStyle w:val="SmallCapsHeading"/>
        <w:spacing w:after="0" w:line="240" w:lineRule="auto"/>
      </w:pPr>
      <w:r>
        <w:rPr>
          <w:noProof/>
          <w14:ligatures w14:val="standardContextual"/>
        </w:rPr>
        <w:lastRenderedPageBreak/>
        <w:drawing>
          <wp:anchor distT="0" distB="0" distL="114300" distR="114300" simplePos="0" relativeHeight="252071936" behindDoc="1" locked="0" layoutInCell="1" allowOverlap="1" wp14:anchorId="40B1D9C6" wp14:editId="2F1C4097">
            <wp:simplePos x="0" y="0"/>
            <wp:positionH relativeFrom="margin">
              <wp:posOffset>-459740</wp:posOffset>
            </wp:positionH>
            <wp:positionV relativeFrom="paragraph">
              <wp:posOffset>-453390</wp:posOffset>
            </wp:positionV>
            <wp:extent cx="7565390" cy="10275711"/>
            <wp:effectExtent l="0" t="0" r="0" b="0"/>
            <wp:wrapNone/>
            <wp:docPr id="8831926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9264" name="Picture 98"/>
                    <pic:cNvPicPr/>
                  </pic:nvPicPr>
                  <pic:blipFill>
                    <a:blip r:embed="rId14"/>
                    <a:srcRect t="1952" b="1952"/>
                    <a:stretch>
                      <a:fillRect/>
                    </a:stretch>
                  </pic:blipFill>
                  <pic:spPr bwMode="auto">
                    <a:xfrm>
                      <a:off x="0" y="0"/>
                      <a:ext cx="7565390" cy="10275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DF3">
        <w:rPr>
          <w:noProof/>
          <w14:ligatures w14:val="standardContextual"/>
        </w:rPr>
        <w:drawing>
          <wp:anchor distT="0" distB="0" distL="114300" distR="114300" simplePos="0" relativeHeight="252004352" behindDoc="0" locked="0" layoutInCell="1" allowOverlap="1" wp14:anchorId="35C5B03F" wp14:editId="12EFDCB5">
            <wp:simplePos x="0" y="0"/>
            <wp:positionH relativeFrom="margin">
              <wp:posOffset>5601970</wp:posOffset>
            </wp:positionH>
            <wp:positionV relativeFrom="margin">
              <wp:posOffset>-250317</wp:posOffset>
            </wp:positionV>
            <wp:extent cx="1263015" cy="558800"/>
            <wp:effectExtent l="0" t="0" r="0" b="0"/>
            <wp:wrapSquare wrapText="bothSides"/>
            <wp:docPr id="1912799634" name="Picture 5" descr="Women’s Health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99634" name="Picture 5" descr="Women’s Health NSW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3015" cy="558800"/>
                    </a:xfrm>
                    <a:prstGeom prst="rect">
                      <a:avLst/>
                    </a:prstGeom>
                  </pic:spPr>
                </pic:pic>
              </a:graphicData>
            </a:graphic>
            <wp14:sizeRelH relativeFrom="margin">
              <wp14:pctWidth>0</wp14:pctWidth>
            </wp14:sizeRelH>
            <wp14:sizeRelV relativeFrom="margin">
              <wp14:pctHeight>0</wp14:pctHeight>
            </wp14:sizeRelV>
          </wp:anchor>
        </w:drawing>
      </w:r>
      <w:r w:rsidR="004F559C" w:rsidRPr="00835D0E">
        <w:t>FIGURE 1</w:t>
      </w:r>
      <w:r w:rsidR="008B5C58" w:rsidRPr="00835D0E">
        <w:t xml:space="preserve"> </w:t>
      </w:r>
    </w:p>
    <w:p w14:paraId="6D8393F9" w14:textId="1585C898" w:rsidR="00D12008" w:rsidRDefault="007C0BC0" w:rsidP="00C90907">
      <w:pPr>
        <w:pStyle w:val="Heading1"/>
        <w:spacing w:before="0"/>
        <w:rPr>
          <w:sz w:val="40"/>
          <w:szCs w:val="28"/>
        </w:rPr>
      </w:pPr>
      <w:bookmarkStart w:id="1" w:name="_At_a_glance:"/>
      <w:bookmarkStart w:id="2" w:name="_Toc183262549"/>
      <w:bookmarkEnd w:id="1"/>
      <w:r w:rsidRPr="006624BE">
        <w:rPr>
          <w:sz w:val="40"/>
          <w:szCs w:val="28"/>
        </w:rPr>
        <w:t>At a glance</w:t>
      </w:r>
      <w:r w:rsidR="004A3400" w:rsidRPr="006624BE">
        <w:rPr>
          <w:sz w:val="40"/>
          <w:szCs w:val="28"/>
        </w:rPr>
        <w:t xml:space="preserve">: </w:t>
      </w:r>
      <w:r w:rsidR="008B5C58" w:rsidRPr="006624BE">
        <w:rPr>
          <w:sz w:val="40"/>
          <w:szCs w:val="28"/>
        </w:rPr>
        <w:t xml:space="preserve">Strangulation in the </w:t>
      </w:r>
      <w:r w:rsidR="008A45BE" w:rsidRPr="006624BE">
        <w:rPr>
          <w:sz w:val="40"/>
          <w:szCs w:val="28"/>
        </w:rPr>
        <w:t>context o</w:t>
      </w:r>
      <w:r w:rsidR="008B5C58" w:rsidRPr="006624BE">
        <w:rPr>
          <w:sz w:val="40"/>
          <w:szCs w:val="28"/>
        </w:rPr>
        <w:t xml:space="preserve">f </w:t>
      </w:r>
      <w:r w:rsidR="007676D8" w:rsidRPr="006624BE">
        <w:rPr>
          <w:sz w:val="40"/>
          <w:szCs w:val="28"/>
        </w:rPr>
        <w:br/>
      </w:r>
      <w:r w:rsidR="008A45BE" w:rsidRPr="006624BE">
        <w:rPr>
          <w:sz w:val="40"/>
          <w:szCs w:val="28"/>
        </w:rPr>
        <w:t>d</w:t>
      </w:r>
      <w:r w:rsidR="008B5C58" w:rsidRPr="006624BE">
        <w:rPr>
          <w:sz w:val="40"/>
          <w:szCs w:val="28"/>
        </w:rPr>
        <w:t xml:space="preserve">omestic, family and sexual violence </w:t>
      </w:r>
      <w:r w:rsidR="008A45BE" w:rsidRPr="006624BE">
        <w:rPr>
          <w:sz w:val="40"/>
          <w:szCs w:val="28"/>
        </w:rPr>
        <w:t xml:space="preserve">referral </w:t>
      </w:r>
      <w:r w:rsidR="008B5C58" w:rsidRPr="006624BE">
        <w:rPr>
          <w:sz w:val="40"/>
          <w:szCs w:val="28"/>
        </w:rPr>
        <w:t>pathway</w:t>
      </w:r>
      <w:bookmarkEnd w:id="2"/>
    </w:p>
    <w:p w14:paraId="2EC06DA7" w14:textId="3641E336" w:rsidR="00EE7BDD" w:rsidRPr="00D12008" w:rsidRDefault="00693C39" w:rsidP="00B26139">
      <w:pPr>
        <w:rPr>
          <w:sz w:val="40"/>
          <w:szCs w:val="28"/>
        </w:rPr>
        <w:sectPr w:rsidR="00EE7BDD" w:rsidRPr="00D12008" w:rsidSect="00BF4DE9">
          <w:type w:val="continuous"/>
          <w:pgSz w:w="11906" w:h="16838"/>
          <w:pgMar w:top="566" w:right="720" w:bottom="720" w:left="720" w:header="227" w:footer="283" w:gutter="0"/>
          <w:cols w:space="284"/>
          <w:docGrid w:linePitch="360"/>
        </w:sectPr>
      </w:pPr>
      <w:r>
        <w:rPr>
          <w:noProof/>
        </w:rPr>
        <mc:AlternateContent>
          <mc:Choice Requires="wps">
            <w:drawing>
              <wp:anchor distT="0" distB="0" distL="114300" distR="114300" simplePos="0" relativeHeight="251717632" behindDoc="0" locked="0" layoutInCell="1" allowOverlap="1" wp14:anchorId="4B3B53A6" wp14:editId="51B0C2BB">
                <wp:simplePos x="0" y="0"/>
                <wp:positionH relativeFrom="column">
                  <wp:posOffset>115570</wp:posOffset>
                </wp:positionH>
                <wp:positionV relativeFrom="paragraph">
                  <wp:posOffset>6611881</wp:posOffset>
                </wp:positionV>
                <wp:extent cx="2920365" cy="563245"/>
                <wp:effectExtent l="0" t="0" r="0" b="0"/>
                <wp:wrapNone/>
                <wp:docPr id="1409871377" name="Text Box 5"/>
                <wp:cNvGraphicFramePr/>
                <a:graphic xmlns:a="http://schemas.openxmlformats.org/drawingml/2006/main">
                  <a:graphicData uri="http://schemas.microsoft.com/office/word/2010/wordprocessingShape">
                    <wps:wsp>
                      <wps:cNvSpPr txBox="1"/>
                      <wps:spPr>
                        <a:xfrm>
                          <a:off x="0" y="0"/>
                          <a:ext cx="2920365" cy="563245"/>
                        </a:xfrm>
                        <a:prstGeom prst="rect">
                          <a:avLst/>
                        </a:prstGeom>
                        <a:noFill/>
                        <a:ln w="6350">
                          <a:noFill/>
                        </a:ln>
                      </wps:spPr>
                      <wps:txbx>
                        <w:txbxContent>
                          <w:p w14:paraId="74920B2A" w14:textId="7A2C866F" w:rsidR="002B1DDD" w:rsidRPr="00821A81" w:rsidRDefault="00C91B6E" w:rsidP="00F97CF0">
                            <w:pPr>
                              <w:pStyle w:val="PathwayCopy"/>
                            </w:pPr>
                            <w:r w:rsidRPr="00821A81">
                              <w:t xml:space="preserve">Complete </w:t>
                            </w:r>
                            <w:r w:rsidR="002B1DDD" w:rsidRPr="00821A81">
                              <w:t>if the client is 17 years o</w:t>
                            </w:r>
                            <w:r w:rsidRPr="00821A81">
                              <w:t>r</w:t>
                            </w:r>
                            <w:r w:rsidR="002B1DDD" w:rsidRPr="00821A81">
                              <w:t xml:space="preserve"> younger or </w:t>
                            </w:r>
                            <w:r w:rsidRPr="00821A81">
                              <w:t xml:space="preserve">they disclose </w:t>
                            </w:r>
                            <w:r w:rsidR="002B1DDD" w:rsidRPr="00821A81">
                              <w:t>a child was</w:t>
                            </w:r>
                            <w:r w:rsidRPr="00821A81">
                              <w:t xml:space="preserve"> present</w:t>
                            </w:r>
                            <w:r w:rsidR="002B1DDD" w:rsidRPr="00821A81">
                              <w:t xml:space="preserve"> during the inci</w:t>
                            </w:r>
                            <w:r w:rsidR="00FB00AF">
                              <w:t>dent</w:t>
                            </w:r>
                            <w:r w:rsidR="00B96960">
                              <w:t>/event</w:t>
                            </w:r>
                            <w:r w:rsidR="002B1DDD" w:rsidRPr="00821A8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53A6" id="Text Box 5" o:spid="_x0000_s1028" type="#_x0000_t202" style="position:absolute;margin-left:9.1pt;margin-top:520.6pt;width:229.95pt;height:4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" filled="f" stroked="f" strokeweight=".5pt">
                <v:textbox>
                  <w:txbxContent>
                    <w:p w14:paraId="74920B2A" w14:textId="7A2C866F" w:rsidR="002B1DDD" w:rsidRPr="00821A81" w:rsidRDefault="00C91B6E" w:rsidP="00F97CF0">
                      <w:pPr>
                        <w:pStyle w:val="PathwayCopy"/>
                      </w:pPr>
                      <w:r w:rsidRPr="00821A81">
                        <w:t xml:space="preserve">Complete </w:t>
                      </w:r>
                      <w:r w:rsidR="002B1DDD" w:rsidRPr="00821A81">
                        <w:t>if the client is 17 years o</w:t>
                      </w:r>
                      <w:r w:rsidRPr="00821A81">
                        <w:t>r</w:t>
                      </w:r>
                      <w:r w:rsidR="002B1DDD" w:rsidRPr="00821A81">
                        <w:t xml:space="preserve"> younger or </w:t>
                      </w:r>
                      <w:r w:rsidRPr="00821A81">
                        <w:t xml:space="preserve">they disclose </w:t>
                      </w:r>
                      <w:r w:rsidR="002B1DDD" w:rsidRPr="00821A81">
                        <w:t>a child was</w:t>
                      </w:r>
                      <w:r w:rsidRPr="00821A81">
                        <w:t xml:space="preserve"> present</w:t>
                      </w:r>
                      <w:r w:rsidR="002B1DDD" w:rsidRPr="00821A81">
                        <w:t xml:space="preserve"> during the inci</w:t>
                      </w:r>
                      <w:r w:rsidR="00FB00AF">
                        <w:t>dent</w:t>
                      </w:r>
                      <w:r w:rsidR="00B96960">
                        <w:t>/event</w:t>
                      </w:r>
                      <w:r w:rsidR="002B1DDD" w:rsidRPr="00821A81">
                        <w:t>.</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6A86799F" wp14:editId="052B513C">
                <wp:simplePos x="0" y="0"/>
                <wp:positionH relativeFrom="column">
                  <wp:posOffset>2265829</wp:posOffset>
                </wp:positionH>
                <wp:positionV relativeFrom="paragraph">
                  <wp:posOffset>4787414</wp:posOffset>
                </wp:positionV>
                <wp:extent cx="2138083" cy="1309370"/>
                <wp:effectExtent l="0" t="0" r="0" b="0"/>
                <wp:wrapNone/>
                <wp:docPr id="1669533649" name="Text Box 5"/>
                <wp:cNvGraphicFramePr/>
                <a:graphic xmlns:a="http://schemas.openxmlformats.org/drawingml/2006/main">
                  <a:graphicData uri="http://schemas.microsoft.com/office/word/2010/wordprocessingShape">
                    <wps:wsp>
                      <wps:cNvSpPr txBox="1"/>
                      <wps:spPr>
                        <a:xfrm>
                          <a:off x="0" y="0"/>
                          <a:ext cx="2138083" cy="1309370"/>
                        </a:xfrm>
                        <a:prstGeom prst="rect">
                          <a:avLst/>
                        </a:prstGeom>
                        <a:noFill/>
                        <a:ln w="6350">
                          <a:noFill/>
                        </a:ln>
                      </wps:spPr>
                      <wps:txbx>
                        <w:txbxContent>
                          <w:p w14:paraId="444C7723" w14:textId="367FA517" w:rsidR="0099057F" w:rsidRPr="00657CC8" w:rsidRDefault="004C67A5" w:rsidP="00510353">
                            <w:pPr>
                              <w:pStyle w:val="PathwayCopy"/>
                            </w:pPr>
                            <w:r w:rsidRPr="00657CC8">
                              <w:rPr>
                                <w:rStyle w:val="cf01"/>
                                <w:rFonts w:ascii="Inter" w:hAnsi="Inter"/>
                                <w:sz w:val="20"/>
                                <w:szCs w:val="20"/>
                              </w:rPr>
                              <w:t xml:space="preserve">Discuss risk with </w:t>
                            </w:r>
                            <w:r w:rsidR="00E97EA8">
                              <w:rPr>
                                <w:rStyle w:val="cf01"/>
                                <w:rFonts w:ascii="Inter" w:hAnsi="Inter"/>
                                <w:sz w:val="20"/>
                                <w:szCs w:val="20"/>
                              </w:rPr>
                              <w:t>client</w:t>
                            </w:r>
                            <w:r w:rsidR="00510353">
                              <w:rPr>
                                <w:rStyle w:val="cf01"/>
                                <w:rFonts w:ascii="Inter" w:hAnsi="Inter"/>
                                <w:sz w:val="20"/>
                                <w:szCs w:val="20"/>
                              </w:rPr>
                              <w:t xml:space="preserve"> and </w:t>
                            </w:r>
                            <w:r w:rsidR="00365B79">
                              <w:rPr>
                                <w:rStyle w:val="cf01"/>
                                <w:rFonts w:ascii="Inter" w:hAnsi="Inter"/>
                                <w:sz w:val="20"/>
                                <w:szCs w:val="20"/>
                              </w:rPr>
                              <w:t>cons</w:t>
                            </w:r>
                            <w:r w:rsidR="00DF0D76">
                              <w:rPr>
                                <w:rStyle w:val="cf01"/>
                                <w:rFonts w:ascii="Inter" w:hAnsi="Inter"/>
                                <w:sz w:val="20"/>
                                <w:szCs w:val="20"/>
                              </w:rPr>
                              <w:t>i</w:t>
                            </w:r>
                            <w:r w:rsidR="00365B79">
                              <w:rPr>
                                <w:rStyle w:val="cf01"/>
                                <w:rFonts w:ascii="Inter" w:hAnsi="Inter"/>
                                <w:sz w:val="20"/>
                                <w:szCs w:val="20"/>
                              </w:rPr>
                              <w:t>der</w:t>
                            </w:r>
                            <w:r w:rsidR="00B76D52">
                              <w:rPr>
                                <w:rStyle w:val="cf01"/>
                                <w:rFonts w:ascii="Inter" w:hAnsi="Inter"/>
                                <w:sz w:val="20"/>
                                <w:szCs w:val="20"/>
                              </w:rPr>
                              <w:t xml:space="preserve"> </w:t>
                            </w:r>
                            <w:r w:rsidR="00BF0897">
                              <w:rPr>
                                <w:rStyle w:val="cf01"/>
                                <w:rFonts w:ascii="Inter" w:hAnsi="Inter"/>
                                <w:sz w:val="20"/>
                                <w:szCs w:val="20"/>
                              </w:rPr>
                              <w:t>possible police involvement</w:t>
                            </w:r>
                            <w:r w:rsidR="00510353">
                              <w:rPr>
                                <w:rStyle w:val="cf01"/>
                                <w:rFonts w:ascii="Inter" w:hAnsi="Inter"/>
                                <w:sz w:val="20"/>
                                <w:szCs w:val="20"/>
                              </w:rPr>
                              <w:t xml:space="preserve"> and</w:t>
                            </w:r>
                            <w:r w:rsidR="00F44F7C">
                              <w:rPr>
                                <w:rStyle w:val="cf01"/>
                                <w:rFonts w:ascii="Inter" w:hAnsi="Inter"/>
                                <w:sz w:val="20"/>
                                <w:szCs w:val="20"/>
                              </w:rPr>
                              <w:t xml:space="preserve"> a</w:t>
                            </w:r>
                            <w:r w:rsidR="00BF0897">
                              <w:rPr>
                                <w:rStyle w:val="cf01"/>
                                <w:rFonts w:ascii="Inter" w:hAnsi="Inter"/>
                                <w:sz w:val="20"/>
                                <w:szCs w:val="20"/>
                              </w:rPr>
                              <w:t xml:space="preserve"> Safety Action Meeting (SAM) </w:t>
                            </w:r>
                            <w:r w:rsidRPr="00657CC8">
                              <w:rPr>
                                <w:rStyle w:val="cf01"/>
                                <w:rFonts w:ascii="Inter" w:hAnsi="Inter"/>
                                <w:sz w:val="20"/>
                                <w:szCs w:val="20"/>
                              </w:rPr>
                              <w:t>referral</w:t>
                            </w:r>
                            <w:r w:rsidR="00510353">
                              <w:rPr>
                                <w:rStyle w:val="cf01"/>
                                <w:rFonts w:ascii="Inter" w:hAnsi="Inter"/>
                                <w:sz w:val="20"/>
                                <w:szCs w:val="20"/>
                              </w:rPr>
                              <w:t>.</w:t>
                            </w:r>
                            <w:r w:rsidR="00AC717D">
                              <w:rPr>
                                <w:rStyle w:val="cf01"/>
                                <w:rFonts w:ascii="Inter" w:hAnsi="Inter"/>
                                <w:sz w:val="20"/>
                                <w:szCs w:val="20"/>
                              </w:rPr>
                              <w:t xml:space="preserve"> </w:t>
                            </w:r>
                            <w:r w:rsidR="008A6F66" w:rsidRPr="00362C5B">
                              <w:t xml:space="preserve">Share information only with client consent </w:t>
                            </w:r>
                            <w:r w:rsidR="008A6F66">
                              <w:t>or without it only if risk assessed as serious</w:t>
                            </w:r>
                            <w:r w:rsidR="008A6F66" w:rsidRPr="00362C5B" w:rsidDel="005D6B20">
                              <w:t xml:space="preserve"> </w:t>
                            </w:r>
                            <w:r w:rsidR="008A6F66">
                              <w:t>and immediate.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799F" id="_x0000_s1029" type="#_x0000_t202" style="position:absolute;margin-left:178.4pt;margin-top:376.95pt;width:168.35pt;height:10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" filled="f" stroked="f" strokeweight=".5pt">
                <v:textbox>
                  <w:txbxContent>
                    <w:p w14:paraId="444C7723" w14:textId="367FA517" w:rsidR="0099057F" w:rsidRPr="00657CC8" w:rsidRDefault="004C67A5" w:rsidP="00510353">
                      <w:pPr>
                        <w:pStyle w:val="PathwayCopy"/>
                      </w:pPr>
                      <w:r w:rsidRPr="00657CC8">
                        <w:rPr>
                          <w:rStyle w:val="cf01"/>
                          <w:rFonts w:ascii="Inter" w:hAnsi="Inter"/>
                          <w:sz w:val="20"/>
                          <w:szCs w:val="20"/>
                        </w:rPr>
                        <w:t xml:space="preserve">Discuss risk with </w:t>
                      </w:r>
                      <w:r w:rsidR="00E97EA8">
                        <w:rPr>
                          <w:rStyle w:val="cf01"/>
                          <w:rFonts w:ascii="Inter" w:hAnsi="Inter"/>
                          <w:sz w:val="20"/>
                          <w:szCs w:val="20"/>
                        </w:rPr>
                        <w:t>client</w:t>
                      </w:r>
                      <w:r w:rsidR="00510353">
                        <w:rPr>
                          <w:rStyle w:val="cf01"/>
                          <w:rFonts w:ascii="Inter" w:hAnsi="Inter"/>
                          <w:sz w:val="20"/>
                          <w:szCs w:val="20"/>
                        </w:rPr>
                        <w:t xml:space="preserve"> and </w:t>
                      </w:r>
                      <w:r w:rsidR="00365B79">
                        <w:rPr>
                          <w:rStyle w:val="cf01"/>
                          <w:rFonts w:ascii="Inter" w:hAnsi="Inter"/>
                          <w:sz w:val="20"/>
                          <w:szCs w:val="20"/>
                        </w:rPr>
                        <w:t>cons</w:t>
                      </w:r>
                      <w:r w:rsidR="00DF0D76">
                        <w:rPr>
                          <w:rStyle w:val="cf01"/>
                          <w:rFonts w:ascii="Inter" w:hAnsi="Inter"/>
                          <w:sz w:val="20"/>
                          <w:szCs w:val="20"/>
                        </w:rPr>
                        <w:t>i</w:t>
                      </w:r>
                      <w:r w:rsidR="00365B79">
                        <w:rPr>
                          <w:rStyle w:val="cf01"/>
                          <w:rFonts w:ascii="Inter" w:hAnsi="Inter"/>
                          <w:sz w:val="20"/>
                          <w:szCs w:val="20"/>
                        </w:rPr>
                        <w:t>der</w:t>
                      </w:r>
                      <w:r w:rsidR="00B76D52">
                        <w:rPr>
                          <w:rStyle w:val="cf01"/>
                          <w:rFonts w:ascii="Inter" w:hAnsi="Inter"/>
                          <w:sz w:val="20"/>
                          <w:szCs w:val="20"/>
                        </w:rPr>
                        <w:t xml:space="preserve"> </w:t>
                      </w:r>
                      <w:r w:rsidR="00BF0897">
                        <w:rPr>
                          <w:rStyle w:val="cf01"/>
                          <w:rFonts w:ascii="Inter" w:hAnsi="Inter"/>
                          <w:sz w:val="20"/>
                          <w:szCs w:val="20"/>
                        </w:rPr>
                        <w:t>possible police involvement</w:t>
                      </w:r>
                      <w:r w:rsidR="00510353">
                        <w:rPr>
                          <w:rStyle w:val="cf01"/>
                          <w:rFonts w:ascii="Inter" w:hAnsi="Inter"/>
                          <w:sz w:val="20"/>
                          <w:szCs w:val="20"/>
                        </w:rPr>
                        <w:t xml:space="preserve"> and</w:t>
                      </w:r>
                      <w:r w:rsidR="00F44F7C">
                        <w:rPr>
                          <w:rStyle w:val="cf01"/>
                          <w:rFonts w:ascii="Inter" w:hAnsi="Inter"/>
                          <w:sz w:val="20"/>
                          <w:szCs w:val="20"/>
                        </w:rPr>
                        <w:t xml:space="preserve"> a</w:t>
                      </w:r>
                      <w:r w:rsidR="00BF0897">
                        <w:rPr>
                          <w:rStyle w:val="cf01"/>
                          <w:rFonts w:ascii="Inter" w:hAnsi="Inter"/>
                          <w:sz w:val="20"/>
                          <w:szCs w:val="20"/>
                        </w:rPr>
                        <w:t xml:space="preserve"> Safety Action Meeting (SAM) </w:t>
                      </w:r>
                      <w:r w:rsidRPr="00657CC8">
                        <w:rPr>
                          <w:rStyle w:val="cf01"/>
                          <w:rFonts w:ascii="Inter" w:hAnsi="Inter"/>
                          <w:sz w:val="20"/>
                          <w:szCs w:val="20"/>
                        </w:rPr>
                        <w:t>referral</w:t>
                      </w:r>
                      <w:r w:rsidR="00510353">
                        <w:rPr>
                          <w:rStyle w:val="cf01"/>
                          <w:rFonts w:ascii="Inter" w:hAnsi="Inter"/>
                          <w:sz w:val="20"/>
                          <w:szCs w:val="20"/>
                        </w:rPr>
                        <w:t>.</w:t>
                      </w:r>
                      <w:r w:rsidR="00AC717D">
                        <w:rPr>
                          <w:rStyle w:val="cf01"/>
                          <w:rFonts w:ascii="Inter" w:hAnsi="Inter"/>
                          <w:sz w:val="20"/>
                          <w:szCs w:val="20"/>
                        </w:rPr>
                        <w:t xml:space="preserve"> </w:t>
                      </w:r>
                      <w:r w:rsidR="008A6F66" w:rsidRPr="00362C5B">
                        <w:t xml:space="preserve">Share information only with client consent </w:t>
                      </w:r>
                      <w:r w:rsidR="008A6F66">
                        <w:t>or without it only if risk assessed as serious</w:t>
                      </w:r>
                      <w:r w:rsidR="008A6F66" w:rsidRPr="00362C5B" w:rsidDel="005D6B20">
                        <w:t xml:space="preserve"> </w:t>
                      </w:r>
                      <w:r w:rsidR="008A6F66">
                        <w:t>and immediate.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DABF48A" wp14:editId="2DFEFADF">
                <wp:simplePos x="0" y="0"/>
                <wp:positionH relativeFrom="column">
                  <wp:posOffset>146685</wp:posOffset>
                </wp:positionH>
                <wp:positionV relativeFrom="paragraph">
                  <wp:posOffset>2225040</wp:posOffset>
                </wp:positionV>
                <wp:extent cx="1421765" cy="571500"/>
                <wp:effectExtent l="0" t="0" r="0" b="0"/>
                <wp:wrapNone/>
                <wp:docPr id="1816882627" name="Text Box 5"/>
                <wp:cNvGraphicFramePr/>
                <a:graphic xmlns:a="http://schemas.openxmlformats.org/drawingml/2006/main">
                  <a:graphicData uri="http://schemas.microsoft.com/office/word/2010/wordprocessingShape">
                    <wps:wsp>
                      <wps:cNvSpPr txBox="1"/>
                      <wps:spPr>
                        <a:xfrm>
                          <a:off x="0" y="0"/>
                          <a:ext cx="1421765" cy="571500"/>
                        </a:xfrm>
                        <a:prstGeom prst="rect">
                          <a:avLst/>
                        </a:prstGeom>
                        <a:noFill/>
                        <a:ln w="6350">
                          <a:noFill/>
                        </a:ln>
                      </wps:spPr>
                      <wps:txbx>
                        <w:txbxContent>
                          <w:p w14:paraId="2FE57480" w14:textId="6E941730" w:rsidR="002D2528" w:rsidRPr="008003E8" w:rsidRDefault="002D2528" w:rsidP="00F97CF0">
                            <w:pPr>
                              <w:pStyle w:val="PathwayCopy"/>
                            </w:pPr>
                            <w:r w:rsidRPr="002A0085">
                              <w:rPr>
                                <w:b/>
                                <w:bCs/>
                              </w:rPr>
                              <w:t>Call 000</w:t>
                            </w:r>
                            <w:r w:rsidRPr="008003E8">
                              <w:t xml:space="preserve"> and inform on</w:t>
                            </w:r>
                            <w:r w:rsidR="007C0870" w:rsidRPr="008003E8">
                              <w:t xml:space="preserve">site </w:t>
                            </w:r>
                            <w:r w:rsidRPr="008003E8">
                              <w:t xml:space="preserve">doctor and/or </w:t>
                            </w:r>
                            <w:r w:rsidR="00694B5E" w:rsidRPr="008003E8">
                              <w:t>nurse</w:t>
                            </w:r>
                            <w:r w:rsidRPr="008003E8">
                              <w:t>.</w:t>
                            </w:r>
                          </w:p>
                          <w:p w14:paraId="6A3D9063" w14:textId="77777777" w:rsidR="002D2528" w:rsidRPr="008003E8" w:rsidRDefault="002D2528" w:rsidP="00F97CF0">
                            <w:pPr>
                              <w:pStyle w:val="Pathwa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F48A" id="_x0000_s1030" type="#_x0000_t202" style="position:absolute;margin-left:11.55pt;margin-top:175.2pt;width:111.95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" filled="f" stroked="f" strokeweight=".5pt">
                <v:textbox>
                  <w:txbxContent>
                    <w:p w14:paraId="2FE57480" w14:textId="6E941730" w:rsidR="002D2528" w:rsidRPr="008003E8" w:rsidRDefault="002D2528" w:rsidP="00F97CF0">
                      <w:pPr>
                        <w:pStyle w:val="PathwayCopy"/>
                      </w:pPr>
                      <w:r w:rsidRPr="002A0085">
                        <w:rPr>
                          <w:b/>
                          <w:bCs/>
                        </w:rPr>
                        <w:t>Call 000</w:t>
                      </w:r>
                      <w:r w:rsidRPr="008003E8">
                        <w:t xml:space="preserve"> and inform on</w:t>
                      </w:r>
                      <w:r w:rsidR="007C0870" w:rsidRPr="008003E8">
                        <w:t xml:space="preserve">site </w:t>
                      </w:r>
                      <w:r w:rsidRPr="008003E8">
                        <w:t xml:space="preserve">doctor and/or </w:t>
                      </w:r>
                      <w:r w:rsidR="00694B5E" w:rsidRPr="008003E8">
                        <w:t>nurse</w:t>
                      </w:r>
                      <w:r w:rsidRPr="008003E8">
                        <w:t>.</w:t>
                      </w:r>
                    </w:p>
                    <w:p w14:paraId="6A3D9063" w14:textId="77777777" w:rsidR="002D2528" w:rsidRPr="008003E8" w:rsidRDefault="002D2528" w:rsidP="00F97CF0">
                      <w:pPr>
                        <w:pStyle w:val="PathwayCopy"/>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AA118CE" wp14:editId="29EB0073">
                <wp:simplePos x="0" y="0"/>
                <wp:positionH relativeFrom="column">
                  <wp:posOffset>5001260</wp:posOffset>
                </wp:positionH>
                <wp:positionV relativeFrom="paragraph">
                  <wp:posOffset>2225040</wp:posOffset>
                </wp:positionV>
                <wp:extent cx="1557655" cy="1036320"/>
                <wp:effectExtent l="0" t="0" r="0" b="0"/>
                <wp:wrapNone/>
                <wp:docPr id="1145159986" name="Text Box 5"/>
                <wp:cNvGraphicFramePr/>
                <a:graphic xmlns:a="http://schemas.openxmlformats.org/drawingml/2006/main">
                  <a:graphicData uri="http://schemas.microsoft.com/office/word/2010/wordprocessingShape">
                    <wps:wsp>
                      <wps:cNvSpPr txBox="1"/>
                      <wps:spPr>
                        <a:xfrm>
                          <a:off x="0" y="0"/>
                          <a:ext cx="1557655" cy="1036320"/>
                        </a:xfrm>
                        <a:prstGeom prst="rect">
                          <a:avLst/>
                        </a:prstGeom>
                        <a:noFill/>
                        <a:ln w="6350">
                          <a:noFill/>
                        </a:ln>
                      </wps:spPr>
                      <wps:txbx>
                        <w:txbxContent>
                          <w:p w14:paraId="4477DDC5" w14:textId="2CD8E024" w:rsidR="00CF19E2" w:rsidRPr="008003E8" w:rsidRDefault="00AA22DC" w:rsidP="00CF19E2">
                            <w:pPr>
                              <w:pStyle w:val="PathwayCopy"/>
                            </w:pPr>
                            <w:r w:rsidRPr="008003E8">
                              <w:rPr>
                                <w:rStyle w:val="cf01"/>
                                <w:rFonts w:ascii="Inter" w:hAnsi="Inter"/>
                                <w:sz w:val="20"/>
                                <w:szCs w:val="20"/>
                              </w:rPr>
                              <w:t>Health promotion ideally with resources</w:t>
                            </w:r>
                            <w:r w:rsidR="00694B5E" w:rsidRPr="008003E8">
                              <w:rPr>
                                <w:rStyle w:val="cf01"/>
                                <w:rFonts w:ascii="Inter" w:hAnsi="Inter"/>
                                <w:sz w:val="20"/>
                                <w:szCs w:val="20"/>
                              </w:rPr>
                              <w:t>.</w:t>
                            </w:r>
                            <w:r w:rsidR="00794D1A">
                              <w:rPr>
                                <w:rStyle w:val="cf01"/>
                                <w:rFonts w:ascii="Inter" w:hAnsi="Inter"/>
                                <w:sz w:val="20"/>
                                <w:szCs w:val="20"/>
                              </w:rPr>
                              <w:t xml:space="preserve"> </w:t>
                            </w:r>
                            <w:r w:rsidR="00CF19E2">
                              <w:rPr>
                                <w:rStyle w:val="cf01"/>
                                <w:rFonts w:ascii="Inter" w:hAnsi="Inter"/>
                                <w:sz w:val="20"/>
                                <w:szCs w:val="20"/>
                              </w:rPr>
                              <w:t>See</w:t>
                            </w:r>
                            <w:r w:rsidR="00794D1A">
                              <w:rPr>
                                <w:rStyle w:val="cf01"/>
                                <w:rFonts w:ascii="Inter" w:hAnsi="Inter"/>
                                <w:sz w:val="20"/>
                                <w:szCs w:val="20"/>
                              </w:rPr>
                              <w:t>, for example</w:t>
                            </w:r>
                            <w:r w:rsidR="00F44F7C">
                              <w:rPr>
                                <w:rStyle w:val="cf01"/>
                                <w:rFonts w:ascii="Inter" w:hAnsi="Inter"/>
                                <w:sz w:val="20"/>
                                <w:szCs w:val="20"/>
                              </w:rPr>
                              <w:t>:</w:t>
                            </w:r>
                            <w:r w:rsidR="00CF19E2">
                              <w:rPr>
                                <w:rStyle w:val="cf01"/>
                                <w:rFonts w:ascii="Inter" w:hAnsi="Inter"/>
                                <w:sz w:val="20"/>
                                <w:szCs w:val="20"/>
                              </w:rPr>
                              <w:t xml:space="preserve"> </w:t>
                            </w:r>
                            <w:hyperlink r:id="rId16" w:history="1">
                              <w:r w:rsidR="00CF19E2" w:rsidRPr="00CF19E2">
                                <w:rPr>
                                  <w:rStyle w:val="Hyperlink"/>
                                  <w:rFonts w:ascii="Inter" w:hAnsi="Inter" w:cs="Segoe UI"/>
                                </w:rPr>
                                <w:t>Itleftnomarks.com.au</w:t>
                              </w:r>
                            </w:hyperlink>
                            <w:r w:rsidR="00180249" w:rsidRPr="0018024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18CE" id="_x0000_s1031" type="#_x0000_t202" style="position:absolute;margin-left:393.8pt;margin-top:175.2pt;width:122.65pt;height:8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" filled="f" stroked="f" strokeweight=".5pt">
                <v:textbox>
                  <w:txbxContent>
                    <w:p w14:paraId="4477DDC5" w14:textId="2CD8E024" w:rsidR="00CF19E2" w:rsidRPr="008003E8" w:rsidRDefault="00AA22DC" w:rsidP="00CF19E2">
                      <w:pPr>
                        <w:pStyle w:val="PathwayCopy"/>
                      </w:pPr>
                      <w:r w:rsidRPr="008003E8">
                        <w:rPr>
                          <w:rStyle w:val="cf01"/>
                          <w:rFonts w:ascii="Inter" w:hAnsi="Inter"/>
                          <w:sz w:val="20"/>
                          <w:szCs w:val="20"/>
                        </w:rPr>
                        <w:t>Health promotion ideally with resources</w:t>
                      </w:r>
                      <w:r w:rsidR="00694B5E" w:rsidRPr="008003E8">
                        <w:rPr>
                          <w:rStyle w:val="cf01"/>
                          <w:rFonts w:ascii="Inter" w:hAnsi="Inter"/>
                          <w:sz w:val="20"/>
                          <w:szCs w:val="20"/>
                        </w:rPr>
                        <w:t>.</w:t>
                      </w:r>
                      <w:r w:rsidR="00794D1A">
                        <w:rPr>
                          <w:rStyle w:val="cf01"/>
                          <w:rFonts w:ascii="Inter" w:hAnsi="Inter"/>
                          <w:sz w:val="20"/>
                          <w:szCs w:val="20"/>
                        </w:rPr>
                        <w:t xml:space="preserve"> </w:t>
                      </w:r>
                      <w:r w:rsidR="00CF19E2">
                        <w:rPr>
                          <w:rStyle w:val="cf01"/>
                          <w:rFonts w:ascii="Inter" w:hAnsi="Inter"/>
                          <w:sz w:val="20"/>
                          <w:szCs w:val="20"/>
                        </w:rPr>
                        <w:t>See</w:t>
                      </w:r>
                      <w:r w:rsidR="00794D1A">
                        <w:rPr>
                          <w:rStyle w:val="cf01"/>
                          <w:rFonts w:ascii="Inter" w:hAnsi="Inter"/>
                          <w:sz w:val="20"/>
                          <w:szCs w:val="20"/>
                        </w:rPr>
                        <w:t>, for example</w:t>
                      </w:r>
                      <w:r w:rsidR="00F44F7C">
                        <w:rPr>
                          <w:rStyle w:val="cf01"/>
                          <w:rFonts w:ascii="Inter" w:hAnsi="Inter"/>
                          <w:sz w:val="20"/>
                          <w:szCs w:val="20"/>
                        </w:rPr>
                        <w:t>:</w:t>
                      </w:r>
                      <w:r w:rsidR="00CF19E2">
                        <w:rPr>
                          <w:rStyle w:val="cf01"/>
                          <w:rFonts w:ascii="Inter" w:hAnsi="Inter"/>
                          <w:sz w:val="20"/>
                          <w:szCs w:val="20"/>
                        </w:rPr>
                        <w:t xml:space="preserve"> </w:t>
                      </w:r>
                      <w:hyperlink r:id="rId17" w:history="1">
                        <w:r w:rsidR="00CF19E2" w:rsidRPr="00CF19E2">
                          <w:rPr>
                            <w:rStyle w:val="Hyperlink"/>
                            <w:rFonts w:ascii="Inter" w:hAnsi="Inter" w:cs="Segoe UI"/>
                          </w:rPr>
                          <w:t>Itleftnomarks.com.au</w:t>
                        </w:r>
                      </w:hyperlink>
                      <w:r w:rsidR="00180249" w:rsidRPr="00180249">
                        <w:t>.</w:t>
                      </w:r>
                    </w:p>
                  </w:txbxContent>
                </v:textbox>
              </v:shape>
            </w:pict>
          </mc:Fallback>
        </mc:AlternateContent>
      </w:r>
      <w:r>
        <w:rPr>
          <w:noProof/>
        </w:rPr>
        <mc:AlternateContent>
          <mc:Choice Requires="wps">
            <w:drawing>
              <wp:anchor distT="0" distB="0" distL="114300" distR="114300" simplePos="0" relativeHeight="251917312" behindDoc="1" locked="0" layoutInCell="1" allowOverlap="1" wp14:anchorId="4F0D63D1" wp14:editId="5AB1A559">
                <wp:simplePos x="0" y="0"/>
                <wp:positionH relativeFrom="column">
                  <wp:posOffset>1743710</wp:posOffset>
                </wp:positionH>
                <wp:positionV relativeFrom="paragraph">
                  <wp:posOffset>2225040</wp:posOffset>
                </wp:positionV>
                <wp:extent cx="1527810" cy="1264285"/>
                <wp:effectExtent l="0" t="0" r="0" b="0"/>
                <wp:wrapTight wrapText="bothSides">
                  <wp:wrapPolygon edited="0">
                    <wp:start x="898" y="217"/>
                    <wp:lineTo x="898" y="21047"/>
                    <wp:lineTo x="20469" y="21047"/>
                    <wp:lineTo x="20469" y="217"/>
                    <wp:lineTo x="898" y="217"/>
                  </wp:wrapPolygon>
                </wp:wrapTight>
                <wp:docPr id="1159391023" name="Text Box 5"/>
                <wp:cNvGraphicFramePr/>
                <a:graphic xmlns:a="http://schemas.openxmlformats.org/drawingml/2006/main">
                  <a:graphicData uri="http://schemas.microsoft.com/office/word/2010/wordprocessingShape">
                    <wps:wsp>
                      <wps:cNvSpPr txBox="1"/>
                      <wps:spPr>
                        <a:xfrm>
                          <a:off x="0" y="0"/>
                          <a:ext cx="1527810" cy="1264285"/>
                        </a:xfrm>
                        <a:prstGeom prst="rect">
                          <a:avLst/>
                        </a:prstGeom>
                        <a:noFill/>
                        <a:ln w="6350">
                          <a:noFill/>
                        </a:ln>
                      </wps:spPr>
                      <wps:txbx>
                        <w:txbxContent>
                          <w:p w14:paraId="74F507C1" w14:textId="6EAB2913" w:rsidR="00EF1E8A" w:rsidRPr="008003E8" w:rsidRDefault="00EF1E8A" w:rsidP="00F97CF0">
                            <w:pPr>
                              <w:pStyle w:val="PathwayCopy"/>
                            </w:pPr>
                            <w:r w:rsidRPr="008003E8">
                              <w:t>Referr</w:t>
                            </w:r>
                            <w:r w:rsidR="00C92A2E" w:rsidRPr="008003E8">
                              <w:t xml:space="preserve">al to </w:t>
                            </w:r>
                            <w:r w:rsidR="002859F5" w:rsidRPr="008003E8">
                              <w:t>emergency department</w:t>
                            </w:r>
                            <w:r w:rsidR="00C92A2E" w:rsidRPr="008003E8">
                              <w:t xml:space="preserve"> using</w:t>
                            </w:r>
                            <w:r w:rsidRPr="008003E8">
                              <w:t xml:space="preserve"> </w:t>
                            </w:r>
                            <w:hyperlink r:id="rId18" w:history="1">
                              <w:r w:rsidR="00C67167" w:rsidRPr="00777917">
                                <w:rPr>
                                  <w:rStyle w:val="Hyperlink"/>
                                  <w:rFonts w:ascii="Inter" w:hAnsi="Inter"/>
                                </w:rPr>
                                <w:t>medical referral template</w:t>
                              </w:r>
                            </w:hyperlink>
                            <w:r w:rsidR="001B5B2D" w:rsidRPr="008003E8">
                              <w:t xml:space="preserve"> (if safe to carry)</w:t>
                            </w:r>
                            <w:r w:rsidRPr="008003E8">
                              <w:t xml:space="preserve">. </w:t>
                            </w:r>
                            <w:r w:rsidR="001B5B2D" w:rsidRPr="008003E8">
                              <w:t xml:space="preserve">If </w:t>
                            </w:r>
                            <w:r w:rsidR="00C92A2E" w:rsidRPr="008003E8">
                              <w:t xml:space="preserve">client </w:t>
                            </w:r>
                            <w:r w:rsidR="001B5B2D" w:rsidRPr="008003E8">
                              <w:t xml:space="preserve">refuses, </w:t>
                            </w:r>
                            <w:r w:rsidR="00F309F3" w:rsidRPr="008003E8">
                              <w:t xml:space="preserve">provide </w:t>
                            </w:r>
                            <w:r w:rsidR="00165F5D" w:rsidRPr="008003E8">
                              <w:t>GP</w:t>
                            </w:r>
                            <w:r w:rsidR="00F309F3" w:rsidRPr="008003E8">
                              <w:t xml:space="preserve"> referral.</w:t>
                            </w:r>
                            <w:r w:rsidR="00AC717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63D1" id="_x0000_s1032" type="#_x0000_t202" style="position:absolute;margin-left:137.3pt;margin-top:175.2pt;width:120.3pt;height:99.5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QGgIAADQEAAAOAAAAZHJzL2Uyb0RvYy54bWysU9uO2yAQfa/Uf0C8N740ya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" filled="f" stroked="f" strokeweight=".5pt">
                <v:textbox>
                  <w:txbxContent>
                    <w:p w14:paraId="74F507C1" w14:textId="6EAB2913" w:rsidR="00EF1E8A" w:rsidRPr="008003E8" w:rsidRDefault="00EF1E8A" w:rsidP="00F97CF0">
                      <w:pPr>
                        <w:pStyle w:val="PathwayCopy"/>
                      </w:pPr>
                      <w:r w:rsidRPr="008003E8">
                        <w:t>Referr</w:t>
                      </w:r>
                      <w:r w:rsidR="00C92A2E" w:rsidRPr="008003E8">
                        <w:t xml:space="preserve">al to </w:t>
                      </w:r>
                      <w:r w:rsidR="002859F5" w:rsidRPr="008003E8">
                        <w:t>emergency department</w:t>
                      </w:r>
                      <w:r w:rsidR="00C92A2E" w:rsidRPr="008003E8">
                        <w:t xml:space="preserve"> using</w:t>
                      </w:r>
                      <w:r w:rsidRPr="008003E8">
                        <w:t xml:space="preserve"> </w:t>
                      </w:r>
                      <w:hyperlink r:id="rId19" w:history="1">
                        <w:r w:rsidR="00C67167" w:rsidRPr="00777917">
                          <w:rPr>
                            <w:rStyle w:val="Hyperlink"/>
                            <w:rFonts w:ascii="Inter" w:hAnsi="Inter"/>
                          </w:rPr>
                          <w:t>medical referral template</w:t>
                        </w:r>
                      </w:hyperlink>
                      <w:r w:rsidR="001B5B2D" w:rsidRPr="008003E8">
                        <w:t xml:space="preserve"> (if safe to carry)</w:t>
                      </w:r>
                      <w:r w:rsidRPr="008003E8">
                        <w:t xml:space="preserve">. </w:t>
                      </w:r>
                      <w:r w:rsidR="001B5B2D" w:rsidRPr="008003E8">
                        <w:t xml:space="preserve">If </w:t>
                      </w:r>
                      <w:r w:rsidR="00C92A2E" w:rsidRPr="008003E8">
                        <w:t xml:space="preserve">client </w:t>
                      </w:r>
                      <w:r w:rsidR="001B5B2D" w:rsidRPr="008003E8">
                        <w:t xml:space="preserve">refuses, </w:t>
                      </w:r>
                      <w:r w:rsidR="00F309F3" w:rsidRPr="008003E8">
                        <w:t xml:space="preserve">provide </w:t>
                      </w:r>
                      <w:r w:rsidR="00165F5D" w:rsidRPr="008003E8">
                        <w:t>GP</w:t>
                      </w:r>
                      <w:r w:rsidR="00F309F3" w:rsidRPr="008003E8">
                        <w:t xml:space="preserve"> referral.</w:t>
                      </w:r>
                      <w:r w:rsidR="00AC717D">
                        <w:t xml:space="preserve"> </w:t>
                      </w:r>
                    </w:p>
                  </w:txbxContent>
                </v:textbox>
                <w10:wrap type="tight"/>
              </v:shape>
            </w:pict>
          </mc:Fallback>
        </mc:AlternateContent>
      </w:r>
      <w:r>
        <w:rPr>
          <w:noProof/>
        </w:rPr>
        <mc:AlternateContent>
          <mc:Choice Requires="wps">
            <w:drawing>
              <wp:anchor distT="0" distB="0" distL="114300" distR="114300" simplePos="0" relativeHeight="251715584" behindDoc="0" locked="0" layoutInCell="1" allowOverlap="1" wp14:anchorId="5EB05114" wp14:editId="377D0189">
                <wp:simplePos x="0" y="0"/>
                <wp:positionH relativeFrom="column">
                  <wp:posOffset>3348355</wp:posOffset>
                </wp:positionH>
                <wp:positionV relativeFrom="paragraph">
                  <wp:posOffset>2220334</wp:posOffset>
                </wp:positionV>
                <wp:extent cx="1648460" cy="1365250"/>
                <wp:effectExtent l="0" t="0" r="0" b="0"/>
                <wp:wrapNone/>
                <wp:docPr id="558265163" name="Text Box 5"/>
                <wp:cNvGraphicFramePr/>
                <a:graphic xmlns:a="http://schemas.openxmlformats.org/drawingml/2006/main">
                  <a:graphicData uri="http://schemas.microsoft.com/office/word/2010/wordprocessingShape">
                    <wps:wsp>
                      <wps:cNvSpPr txBox="1"/>
                      <wps:spPr>
                        <a:xfrm>
                          <a:off x="0" y="0"/>
                          <a:ext cx="1648460" cy="1365250"/>
                        </a:xfrm>
                        <a:prstGeom prst="rect">
                          <a:avLst/>
                        </a:prstGeom>
                        <a:noFill/>
                        <a:ln w="6350">
                          <a:noFill/>
                        </a:ln>
                      </wps:spPr>
                      <wps:txbx>
                        <w:txbxContent>
                          <w:p w14:paraId="22960570" w14:textId="1262764F" w:rsidR="00777917" w:rsidRPr="008003E8" w:rsidRDefault="00AA22DC" w:rsidP="00F97CF0">
                            <w:pPr>
                              <w:pStyle w:val="PathwayCopy"/>
                            </w:pPr>
                            <w:r w:rsidRPr="008003E8">
                              <w:rPr>
                                <w:rStyle w:val="cf01"/>
                                <w:rFonts w:ascii="Inter" w:hAnsi="Inter"/>
                                <w:sz w:val="20"/>
                                <w:szCs w:val="20"/>
                              </w:rPr>
                              <w:t>Refer to primary health services (</w:t>
                            </w:r>
                            <w:r w:rsidR="00CF19E2">
                              <w:rPr>
                                <w:rStyle w:val="cf01"/>
                                <w:rFonts w:ascii="Inter" w:hAnsi="Inter"/>
                                <w:sz w:val="20"/>
                                <w:szCs w:val="20"/>
                              </w:rPr>
                              <w:t xml:space="preserve">i.e. </w:t>
                            </w:r>
                            <w:r w:rsidRPr="008003E8">
                              <w:rPr>
                                <w:rStyle w:val="cf01"/>
                                <w:rFonts w:ascii="Inter" w:hAnsi="Inter"/>
                                <w:sz w:val="20"/>
                                <w:szCs w:val="20"/>
                              </w:rPr>
                              <w:t xml:space="preserve">GP, neuro OT) or </w:t>
                            </w:r>
                            <w:r w:rsidR="002859F5" w:rsidRPr="008003E8">
                              <w:rPr>
                                <w:rStyle w:val="cf01"/>
                                <w:rFonts w:ascii="Inter" w:hAnsi="Inter"/>
                                <w:sz w:val="20"/>
                                <w:szCs w:val="20"/>
                              </w:rPr>
                              <w:t>emergency department</w:t>
                            </w:r>
                            <w:r w:rsidRPr="008003E8">
                              <w:rPr>
                                <w:rStyle w:val="cf01"/>
                                <w:rFonts w:ascii="Inter" w:hAnsi="Inter"/>
                                <w:sz w:val="20"/>
                                <w:szCs w:val="20"/>
                              </w:rPr>
                              <w:t xml:space="preserve"> if symptoms significant </w:t>
                            </w:r>
                            <w:r w:rsidR="001609E0">
                              <w:rPr>
                                <w:rStyle w:val="cf01"/>
                                <w:rFonts w:ascii="Inter" w:hAnsi="Inter"/>
                                <w:sz w:val="20"/>
                                <w:szCs w:val="20"/>
                              </w:rPr>
                              <w:br/>
                            </w:r>
                            <w:r w:rsidRPr="008003E8">
                              <w:rPr>
                                <w:rStyle w:val="cf01"/>
                                <w:rFonts w:ascii="Inter" w:hAnsi="Inter"/>
                                <w:sz w:val="20"/>
                                <w:szCs w:val="20"/>
                              </w:rPr>
                              <w:t>or local criteria allows</w:t>
                            </w:r>
                            <w:r w:rsidR="00F44F7C">
                              <w:rPr>
                                <w:rStyle w:val="cf01"/>
                                <w:rFonts w:ascii="Inter" w:hAnsi="Inter"/>
                                <w:sz w:val="20"/>
                                <w:szCs w:val="20"/>
                              </w:rPr>
                              <w:t xml:space="preserve"> using </w:t>
                            </w:r>
                            <w:hyperlink r:id="rId20" w:history="1">
                              <w:r w:rsidR="00F44F7C" w:rsidRPr="00777917">
                                <w:rPr>
                                  <w:rStyle w:val="Hyperlink"/>
                                  <w:rFonts w:ascii="Inter" w:hAnsi="Inter"/>
                                </w:rPr>
                                <w:t>medical referral template</w:t>
                              </w:r>
                            </w:hyperlink>
                            <w:r w:rsidR="009672B0" w:rsidRPr="008003E8">
                              <w:rPr>
                                <w:rStyle w:val="cf01"/>
                                <w:rFonts w:ascii="Inter" w:hAnsi="Inter"/>
                                <w:sz w:val="20"/>
                                <w:szCs w:val="20"/>
                              </w:rPr>
                              <w:t>.</w:t>
                            </w:r>
                            <w:r w:rsidR="00AC717D">
                              <w:rPr>
                                <w:rStyle w:val="cf01"/>
                                <w:rFonts w:ascii="Inter" w:hAnsi="Inte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05114" id="_x0000_s1033" type="#_x0000_t202" style="position:absolute;margin-left:263.65pt;margin-top:174.85pt;width:129.8pt;height:1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" filled="f" stroked="f" strokeweight=".5pt">
                <v:textbox>
                  <w:txbxContent>
                    <w:p w14:paraId="22960570" w14:textId="1262764F" w:rsidR="00777917" w:rsidRPr="008003E8" w:rsidRDefault="00AA22DC" w:rsidP="00F97CF0">
                      <w:pPr>
                        <w:pStyle w:val="PathwayCopy"/>
                      </w:pPr>
                      <w:r w:rsidRPr="008003E8">
                        <w:rPr>
                          <w:rStyle w:val="cf01"/>
                          <w:rFonts w:ascii="Inter" w:hAnsi="Inter"/>
                          <w:sz w:val="20"/>
                          <w:szCs w:val="20"/>
                        </w:rPr>
                        <w:t>Refer to primary health services (</w:t>
                      </w:r>
                      <w:r w:rsidR="00CF19E2">
                        <w:rPr>
                          <w:rStyle w:val="cf01"/>
                          <w:rFonts w:ascii="Inter" w:hAnsi="Inter"/>
                          <w:sz w:val="20"/>
                          <w:szCs w:val="20"/>
                        </w:rPr>
                        <w:t xml:space="preserve">i.e. </w:t>
                      </w:r>
                      <w:r w:rsidRPr="008003E8">
                        <w:rPr>
                          <w:rStyle w:val="cf01"/>
                          <w:rFonts w:ascii="Inter" w:hAnsi="Inter"/>
                          <w:sz w:val="20"/>
                          <w:szCs w:val="20"/>
                        </w:rPr>
                        <w:t xml:space="preserve">GP, neuro OT) or </w:t>
                      </w:r>
                      <w:r w:rsidR="002859F5" w:rsidRPr="008003E8">
                        <w:rPr>
                          <w:rStyle w:val="cf01"/>
                          <w:rFonts w:ascii="Inter" w:hAnsi="Inter"/>
                          <w:sz w:val="20"/>
                          <w:szCs w:val="20"/>
                        </w:rPr>
                        <w:t>emergency department</w:t>
                      </w:r>
                      <w:r w:rsidRPr="008003E8">
                        <w:rPr>
                          <w:rStyle w:val="cf01"/>
                          <w:rFonts w:ascii="Inter" w:hAnsi="Inter"/>
                          <w:sz w:val="20"/>
                          <w:szCs w:val="20"/>
                        </w:rPr>
                        <w:t xml:space="preserve"> if symptoms significant </w:t>
                      </w:r>
                      <w:r w:rsidR="001609E0">
                        <w:rPr>
                          <w:rStyle w:val="cf01"/>
                          <w:rFonts w:ascii="Inter" w:hAnsi="Inter"/>
                          <w:sz w:val="20"/>
                          <w:szCs w:val="20"/>
                        </w:rPr>
                        <w:br/>
                      </w:r>
                      <w:r w:rsidRPr="008003E8">
                        <w:rPr>
                          <w:rStyle w:val="cf01"/>
                          <w:rFonts w:ascii="Inter" w:hAnsi="Inter"/>
                          <w:sz w:val="20"/>
                          <w:szCs w:val="20"/>
                        </w:rPr>
                        <w:t>or local criteria allows</w:t>
                      </w:r>
                      <w:r w:rsidR="00F44F7C">
                        <w:rPr>
                          <w:rStyle w:val="cf01"/>
                          <w:rFonts w:ascii="Inter" w:hAnsi="Inter"/>
                          <w:sz w:val="20"/>
                          <w:szCs w:val="20"/>
                        </w:rPr>
                        <w:t xml:space="preserve"> using </w:t>
                      </w:r>
                      <w:hyperlink r:id="rId21" w:history="1">
                        <w:r w:rsidR="00F44F7C" w:rsidRPr="00777917">
                          <w:rPr>
                            <w:rStyle w:val="Hyperlink"/>
                            <w:rFonts w:ascii="Inter" w:hAnsi="Inter"/>
                          </w:rPr>
                          <w:t>medical referral template</w:t>
                        </w:r>
                      </w:hyperlink>
                      <w:r w:rsidR="009672B0" w:rsidRPr="008003E8">
                        <w:rPr>
                          <w:rStyle w:val="cf01"/>
                          <w:rFonts w:ascii="Inter" w:hAnsi="Inter"/>
                          <w:sz w:val="20"/>
                          <w:szCs w:val="20"/>
                        </w:rPr>
                        <w:t>.</w:t>
                      </w:r>
                      <w:r w:rsidR="00AC717D">
                        <w:rPr>
                          <w:rStyle w:val="cf01"/>
                          <w:rFonts w:ascii="Inter" w:hAnsi="Inter"/>
                          <w:sz w:val="20"/>
                          <w:szCs w:val="20"/>
                        </w:rPr>
                        <w:t xml:space="preserv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EA4B4FF" wp14:editId="26F90242">
                <wp:simplePos x="0" y="0"/>
                <wp:positionH relativeFrom="column">
                  <wp:posOffset>1731010</wp:posOffset>
                </wp:positionH>
                <wp:positionV relativeFrom="paragraph">
                  <wp:posOffset>1600200</wp:posOffset>
                </wp:positionV>
                <wp:extent cx="1558925" cy="574040"/>
                <wp:effectExtent l="0" t="0" r="0" b="0"/>
                <wp:wrapNone/>
                <wp:docPr id="1333331801" name="Flowchart: Process 7"/>
                <wp:cNvGraphicFramePr/>
                <a:graphic xmlns:a="http://schemas.openxmlformats.org/drawingml/2006/main">
                  <a:graphicData uri="http://schemas.microsoft.com/office/word/2010/wordprocessingShape">
                    <wps:wsp>
                      <wps:cNvSpPr/>
                      <wps:spPr>
                        <a:xfrm>
                          <a:off x="0" y="0"/>
                          <a:ext cx="1558925" cy="57404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534314" w14:textId="11BCFCC7" w:rsidR="005B6F16" w:rsidRPr="008003E8" w:rsidRDefault="00696A21" w:rsidP="00F53E6F">
                            <w:pPr>
                              <w:spacing w:after="0" w:line="240" w:lineRule="auto"/>
                              <w:jc w:val="center"/>
                              <w:rPr>
                                <w:b/>
                                <w:bCs/>
                                <w:color w:val="FFFFFF" w:themeColor="background1"/>
                                <w:sz w:val="20"/>
                                <w:szCs w:val="20"/>
                              </w:rPr>
                            </w:pPr>
                            <w:r w:rsidRPr="008003E8">
                              <w:rPr>
                                <w:b/>
                                <w:bCs/>
                                <w:color w:val="FFFFFF" w:themeColor="background1"/>
                                <w:sz w:val="20"/>
                                <w:szCs w:val="20"/>
                              </w:rPr>
                              <w:t xml:space="preserve">Support </w:t>
                            </w:r>
                            <w:r w:rsidR="005B6F16" w:rsidRPr="008003E8">
                              <w:rPr>
                                <w:b/>
                                <w:bCs/>
                                <w:color w:val="FFFFFF" w:themeColor="background1"/>
                                <w:sz w:val="20"/>
                                <w:szCs w:val="20"/>
                              </w:rPr>
                              <w:t>to attend</w:t>
                            </w:r>
                          </w:p>
                          <w:p w14:paraId="3458BA76" w14:textId="043EC5C3" w:rsidR="005B6F16" w:rsidRPr="008003E8" w:rsidRDefault="005B6F16" w:rsidP="00F53E6F">
                            <w:pPr>
                              <w:spacing w:after="0" w:line="240" w:lineRule="auto"/>
                              <w:jc w:val="center"/>
                              <w:rPr>
                                <w:b/>
                                <w:bCs/>
                                <w:color w:val="FFFFFF" w:themeColor="background1"/>
                                <w:sz w:val="20"/>
                                <w:szCs w:val="20"/>
                              </w:rPr>
                            </w:pPr>
                            <w:r w:rsidRPr="008003E8">
                              <w:rPr>
                                <w:b/>
                                <w:bCs/>
                                <w:color w:val="FFFFFF" w:themeColor="background1"/>
                                <w:sz w:val="20"/>
                                <w:szCs w:val="20"/>
                              </w:rPr>
                              <w:t xml:space="preserve">local </w:t>
                            </w:r>
                            <w:r w:rsidR="002859F5" w:rsidRPr="008003E8">
                              <w:rPr>
                                <w:b/>
                                <w:bCs/>
                                <w:color w:val="FFFFFF" w:themeColor="background1"/>
                                <w:sz w:val="20"/>
                                <w:szCs w:val="20"/>
                              </w:rPr>
                              <w:t>emergency department</w:t>
                            </w:r>
                          </w:p>
                          <w:p w14:paraId="53311700" w14:textId="77777777" w:rsidR="002D2528" w:rsidRPr="008003E8" w:rsidRDefault="002D2528" w:rsidP="00F53E6F">
                            <w:pPr>
                              <w:spacing w:after="0" w:line="240" w:lineRule="auto"/>
                              <w:jc w:val="center"/>
                              <w:rPr>
                                <w:b/>
                                <w:bCs/>
                                <w:color w:val="FFFFFF" w:themeColor="background1"/>
                                <w:sz w:val="20"/>
                                <w:szCs w:val="20"/>
                              </w:rPr>
                            </w:pPr>
                          </w:p>
                          <w:p w14:paraId="6707A22D" w14:textId="77777777" w:rsidR="005B6F16" w:rsidRPr="008003E8" w:rsidRDefault="005B6F16" w:rsidP="00F53E6F">
                            <w:pPr>
                              <w:spacing w:after="0" w:line="240" w:lineRule="auto"/>
                              <w:jc w:val="center"/>
                              <w:rPr>
                                <w:b/>
                                <w:bCs/>
                                <w:color w:val="FFFFFF" w:themeColor="background1"/>
                                <w:sz w:val="20"/>
                                <w:szCs w:val="20"/>
                              </w:rPr>
                            </w:pPr>
                          </w:p>
                          <w:p w14:paraId="017B75F2" w14:textId="77777777" w:rsidR="005B6F16" w:rsidRPr="008003E8" w:rsidRDefault="005B6F16" w:rsidP="00F53E6F">
                            <w:pPr>
                              <w:spacing w:after="0" w:line="240" w:lineRule="auto"/>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4B4FF" id="_x0000_t109" coordsize="21600,21600" o:spt="109" path="m,l,21600r21600,l21600,xe">
                <v:stroke joinstyle="miter"/>
                <v:path gradientshapeok="t" o:connecttype="rect"/>
              </v:shapetype>
              <v:shape id="Flowchart: Process 7" o:spid="_x0000_s1034" type="#_x0000_t109" style="position:absolute;margin-left:136.3pt;margin-top:126pt;width:122.75pt;height:4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" filled="f" stroked="f" strokeweight="1pt">
                <v:textbox>
                  <w:txbxContent>
                    <w:p w14:paraId="19534314" w14:textId="11BCFCC7" w:rsidR="005B6F16" w:rsidRPr="008003E8" w:rsidRDefault="00696A21" w:rsidP="00F53E6F">
                      <w:pPr>
                        <w:spacing w:after="0" w:line="240" w:lineRule="auto"/>
                        <w:jc w:val="center"/>
                        <w:rPr>
                          <w:b/>
                          <w:bCs/>
                          <w:color w:val="FFFFFF" w:themeColor="background1"/>
                          <w:sz w:val="20"/>
                          <w:szCs w:val="20"/>
                        </w:rPr>
                      </w:pPr>
                      <w:r w:rsidRPr="008003E8">
                        <w:rPr>
                          <w:b/>
                          <w:bCs/>
                          <w:color w:val="FFFFFF" w:themeColor="background1"/>
                          <w:sz w:val="20"/>
                          <w:szCs w:val="20"/>
                        </w:rPr>
                        <w:t xml:space="preserve">Support </w:t>
                      </w:r>
                      <w:r w:rsidR="005B6F16" w:rsidRPr="008003E8">
                        <w:rPr>
                          <w:b/>
                          <w:bCs/>
                          <w:color w:val="FFFFFF" w:themeColor="background1"/>
                          <w:sz w:val="20"/>
                          <w:szCs w:val="20"/>
                        </w:rPr>
                        <w:t>to attend</w:t>
                      </w:r>
                    </w:p>
                    <w:p w14:paraId="3458BA76" w14:textId="043EC5C3" w:rsidR="005B6F16" w:rsidRPr="008003E8" w:rsidRDefault="005B6F16" w:rsidP="00F53E6F">
                      <w:pPr>
                        <w:spacing w:after="0" w:line="240" w:lineRule="auto"/>
                        <w:jc w:val="center"/>
                        <w:rPr>
                          <w:b/>
                          <w:bCs/>
                          <w:color w:val="FFFFFF" w:themeColor="background1"/>
                          <w:sz w:val="20"/>
                          <w:szCs w:val="20"/>
                        </w:rPr>
                      </w:pPr>
                      <w:r w:rsidRPr="008003E8">
                        <w:rPr>
                          <w:b/>
                          <w:bCs/>
                          <w:color w:val="FFFFFF" w:themeColor="background1"/>
                          <w:sz w:val="20"/>
                          <w:szCs w:val="20"/>
                        </w:rPr>
                        <w:t xml:space="preserve">local </w:t>
                      </w:r>
                      <w:r w:rsidR="002859F5" w:rsidRPr="008003E8">
                        <w:rPr>
                          <w:b/>
                          <w:bCs/>
                          <w:color w:val="FFFFFF" w:themeColor="background1"/>
                          <w:sz w:val="20"/>
                          <w:szCs w:val="20"/>
                        </w:rPr>
                        <w:t>emergency department</w:t>
                      </w:r>
                    </w:p>
                    <w:p w14:paraId="53311700" w14:textId="77777777" w:rsidR="002D2528" w:rsidRPr="008003E8" w:rsidRDefault="002D2528" w:rsidP="00F53E6F">
                      <w:pPr>
                        <w:spacing w:after="0" w:line="240" w:lineRule="auto"/>
                        <w:jc w:val="center"/>
                        <w:rPr>
                          <w:b/>
                          <w:bCs/>
                          <w:color w:val="FFFFFF" w:themeColor="background1"/>
                          <w:sz w:val="20"/>
                          <w:szCs w:val="20"/>
                        </w:rPr>
                      </w:pPr>
                    </w:p>
                    <w:p w14:paraId="6707A22D" w14:textId="77777777" w:rsidR="005B6F16" w:rsidRPr="008003E8" w:rsidRDefault="005B6F16" w:rsidP="00F53E6F">
                      <w:pPr>
                        <w:spacing w:after="0" w:line="240" w:lineRule="auto"/>
                        <w:jc w:val="center"/>
                        <w:rPr>
                          <w:b/>
                          <w:bCs/>
                          <w:color w:val="FFFFFF" w:themeColor="background1"/>
                          <w:sz w:val="20"/>
                          <w:szCs w:val="20"/>
                        </w:rPr>
                      </w:pPr>
                    </w:p>
                    <w:p w14:paraId="017B75F2" w14:textId="77777777" w:rsidR="005B6F16" w:rsidRPr="008003E8" w:rsidRDefault="005B6F16" w:rsidP="00F53E6F">
                      <w:pPr>
                        <w:spacing w:after="0" w:line="240" w:lineRule="auto"/>
                        <w:jc w:val="center"/>
                        <w:rPr>
                          <w:b/>
                          <w:bCs/>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67EE42E" wp14:editId="5E96A3C1">
                <wp:simplePos x="0" y="0"/>
                <wp:positionH relativeFrom="column">
                  <wp:posOffset>123190</wp:posOffset>
                </wp:positionH>
                <wp:positionV relativeFrom="paragraph">
                  <wp:posOffset>1605280</wp:posOffset>
                </wp:positionV>
                <wp:extent cx="1549400" cy="556260"/>
                <wp:effectExtent l="0" t="0" r="0" b="0"/>
                <wp:wrapNone/>
                <wp:docPr id="1706989856" name="Flowchart: Process 7"/>
                <wp:cNvGraphicFramePr/>
                <a:graphic xmlns:a="http://schemas.openxmlformats.org/drawingml/2006/main">
                  <a:graphicData uri="http://schemas.microsoft.com/office/word/2010/wordprocessingShape">
                    <wps:wsp>
                      <wps:cNvSpPr/>
                      <wps:spPr>
                        <a:xfrm>
                          <a:off x="0" y="0"/>
                          <a:ext cx="1549400" cy="55626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5FCE43" w14:textId="0A55DE45" w:rsidR="00D0752C" w:rsidRPr="008003E8" w:rsidRDefault="00D0752C" w:rsidP="008003E8">
                            <w:pPr>
                              <w:spacing w:after="0"/>
                              <w:jc w:val="center"/>
                              <w:rPr>
                                <w:b/>
                                <w:bCs/>
                                <w:color w:val="FFFFFF" w:themeColor="background1"/>
                                <w:sz w:val="20"/>
                                <w:szCs w:val="20"/>
                              </w:rPr>
                            </w:pPr>
                            <w:r w:rsidRPr="008003E8">
                              <w:rPr>
                                <w:b/>
                                <w:bCs/>
                                <w:color w:val="FFFFFF" w:themeColor="background1"/>
                                <w:sz w:val="20"/>
                                <w:szCs w:val="20"/>
                              </w:rPr>
                              <w:t xml:space="preserve">Signs of </w:t>
                            </w:r>
                            <w:r w:rsidR="002D2528" w:rsidRPr="008003E8">
                              <w:rPr>
                                <w:b/>
                                <w:bCs/>
                                <w:color w:val="FFFFFF" w:themeColor="background1"/>
                                <w:sz w:val="20"/>
                                <w:szCs w:val="20"/>
                              </w:rPr>
                              <w:t>life-threatening</w:t>
                            </w:r>
                            <w:r w:rsidRPr="008003E8">
                              <w:rPr>
                                <w:b/>
                                <w:bCs/>
                                <w:color w:val="FFFFFF" w:themeColor="background1"/>
                                <w:sz w:val="20"/>
                                <w:szCs w:val="20"/>
                              </w:rPr>
                              <w:t xml:space="preserve"> injury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EE42E" id="_x0000_s1035" type="#_x0000_t109" style="position:absolute;margin-left:9.7pt;margin-top:126.4pt;width:122pt;height:4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" filled="f" stroked="f" strokeweight="1pt">
                <v:textbox>
                  <w:txbxContent>
                    <w:p w14:paraId="685FCE43" w14:textId="0A55DE45" w:rsidR="00D0752C" w:rsidRPr="008003E8" w:rsidRDefault="00D0752C" w:rsidP="008003E8">
                      <w:pPr>
                        <w:spacing w:after="0"/>
                        <w:jc w:val="center"/>
                        <w:rPr>
                          <w:b/>
                          <w:bCs/>
                          <w:color w:val="FFFFFF" w:themeColor="background1"/>
                          <w:sz w:val="20"/>
                          <w:szCs w:val="20"/>
                        </w:rPr>
                      </w:pPr>
                      <w:r w:rsidRPr="008003E8">
                        <w:rPr>
                          <w:b/>
                          <w:bCs/>
                          <w:color w:val="FFFFFF" w:themeColor="background1"/>
                          <w:sz w:val="20"/>
                          <w:szCs w:val="20"/>
                        </w:rPr>
                        <w:t xml:space="preserve">Signs of </w:t>
                      </w:r>
                      <w:r w:rsidR="002D2528" w:rsidRPr="008003E8">
                        <w:rPr>
                          <w:b/>
                          <w:bCs/>
                          <w:color w:val="FFFFFF" w:themeColor="background1"/>
                          <w:sz w:val="20"/>
                          <w:szCs w:val="20"/>
                        </w:rPr>
                        <w:t>life-threatening</w:t>
                      </w:r>
                      <w:r w:rsidRPr="008003E8">
                        <w:rPr>
                          <w:b/>
                          <w:bCs/>
                          <w:color w:val="FFFFFF" w:themeColor="background1"/>
                          <w:sz w:val="20"/>
                          <w:szCs w:val="20"/>
                        </w:rPr>
                        <w:t xml:space="preserve"> injury</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4A4F4DA" wp14:editId="5414FF0D">
                <wp:simplePos x="0" y="0"/>
                <wp:positionH relativeFrom="column">
                  <wp:posOffset>4988560</wp:posOffset>
                </wp:positionH>
                <wp:positionV relativeFrom="paragraph">
                  <wp:posOffset>1607820</wp:posOffset>
                </wp:positionV>
                <wp:extent cx="1571625" cy="556260"/>
                <wp:effectExtent l="0" t="0" r="0" b="0"/>
                <wp:wrapNone/>
                <wp:docPr id="1617409487" name="Flowchart: Process 7"/>
                <wp:cNvGraphicFramePr/>
                <a:graphic xmlns:a="http://schemas.openxmlformats.org/drawingml/2006/main">
                  <a:graphicData uri="http://schemas.microsoft.com/office/word/2010/wordprocessingShape">
                    <wps:wsp>
                      <wps:cNvSpPr/>
                      <wps:spPr>
                        <a:xfrm>
                          <a:off x="0" y="0"/>
                          <a:ext cx="1571625" cy="55626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85DC4A" w14:textId="78257C63" w:rsidR="00D0752C" w:rsidRPr="008003E8" w:rsidRDefault="00D0752C" w:rsidP="008003E8">
                            <w:pPr>
                              <w:spacing w:after="0" w:line="240" w:lineRule="auto"/>
                              <w:jc w:val="center"/>
                              <w:rPr>
                                <w:b/>
                                <w:bCs/>
                                <w:color w:val="FFFFFF" w:themeColor="background1"/>
                                <w:sz w:val="20"/>
                                <w:szCs w:val="20"/>
                              </w:rPr>
                            </w:pPr>
                            <w:r w:rsidRPr="008003E8">
                              <w:rPr>
                                <w:b/>
                                <w:bCs/>
                                <w:color w:val="FFFFFF" w:themeColor="background1"/>
                                <w:sz w:val="20"/>
                                <w:szCs w:val="20"/>
                              </w:rPr>
                              <w:t>No significant signs and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F4DA" id="_x0000_s1036" type="#_x0000_t109" style="position:absolute;margin-left:392.8pt;margin-top:126.6pt;width:123.75pt;height:4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" filled="f" stroked="f" strokeweight="1pt">
                <v:textbox>
                  <w:txbxContent>
                    <w:p w14:paraId="2585DC4A" w14:textId="78257C63" w:rsidR="00D0752C" w:rsidRPr="008003E8" w:rsidRDefault="00D0752C" w:rsidP="008003E8">
                      <w:pPr>
                        <w:spacing w:after="0" w:line="240" w:lineRule="auto"/>
                        <w:jc w:val="center"/>
                        <w:rPr>
                          <w:b/>
                          <w:bCs/>
                          <w:color w:val="FFFFFF" w:themeColor="background1"/>
                          <w:sz w:val="20"/>
                          <w:szCs w:val="20"/>
                        </w:rPr>
                      </w:pPr>
                      <w:r w:rsidRPr="008003E8">
                        <w:rPr>
                          <w:b/>
                          <w:bCs/>
                          <w:color w:val="FFFFFF" w:themeColor="background1"/>
                          <w:sz w:val="20"/>
                          <w:szCs w:val="20"/>
                        </w:rPr>
                        <w:t>No significant signs and symptoms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C4CCF08" wp14:editId="3C492ED6">
                <wp:simplePos x="0" y="0"/>
                <wp:positionH relativeFrom="column">
                  <wp:posOffset>3346450</wp:posOffset>
                </wp:positionH>
                <wp:positionV relativeFrom="paragraph">
                  <wp:posOffset>1592319</wp:posOffset>
                </wp:positionV>
                <wp:extent cx="1564005" cy="570865"/>
                <wp:effectExtent l="0" t="0" r="0" b="0"/>
                <wp:wrapNone/>
                <wp:docPr id="1344133040" name="Flowchart: Process 7"/>
                <wp:cNvGraphicFramePr/>
                <a:graphic xmlns:a="http://schemas.openxmlformats.org/drawingml/2006/main">
                  <a:graphicData uri="http://schemas.microsoft.com/office/word/2010/wordprocessingShape">
                    <wps:wsp>
                      <wps:cNvSpPr/>
                      <wps:spPr>
                        <a:xfrm>
                          <a:off x="0" y="0"/>
                          <a:ext cx="1564005" cy="5708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371FC8" w14:textId="32FBE251" w:rsidR="005B6F16" w:rsidRPr="008003E8" w:rsidRDefault="00295722" w:rsidP="000453BB">
                            <w:pPr>
                              <w:spacing w:after="0" w:line="240" w:lineRule="auto"/>
                              <w:jc w:val="center"/>
                              <w:rPr>
                                <w:b/>
                                <w:bCs/>
                                <w:color w:val="FFFFFF" w:themeColor="background1"/>
                                <w:sz w:val="20"/>
                                <w:szCs w:val="20"/>
                              </w:rPr>
                            </w:pPr>
                            <w:r w:rsidRPr="008003E8">
                              <w:rPr>
                                <w:b/>
                                <w:bCs/>
                                <w:color w:val="FFFFFF" w:themeColor="background1"/>
                                <w:sz w:val="20"/>
                                <w:szCs w:val="20"/>
                              </w:rPr>
                              <w:t>New or evolving neurological symptoms</w:t>
                            </w:r>
                          </w:p>
                          <w:p w14:paraId="1287EBC5" w14:textId="77777777" w:rsidR="002D2528" w:rsidRPr="008003E8" w:rsidRDefault="002D2528" w:rsidP="000453BB">
                            <w:pPr>
                              <w:spacing w:after="0" w:line="240" w:lineRule="auto"/>
                              <w:jc w:val="center"/>
                              <w:rPr>
                                <w:b/>
                                <w:bCs/>
                                <w:color w:val="FFFFFF" w:themeColor="background1"/>
                                <w:sz w:val="20"/>
                                <w:szCs w:val="20"/>
                              </w:rPr>
                            </w:pPr>
                          </w:p>
                          <w:p w14:paraId="735C7556" w14:textId="77777777" w:rsidR="005B6F16" w:rsidRPr="008003E8" w:rsidRDefault="005B6F16" w:rsidP="000453BB">
                            <w:pPr>
                              <w:spacing w:after="0" w:line="240" w:lineRule="auto"/>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CF08" id="_x0000_s1037" type="#_x0000_t109" style="position:absolute;margin-left:263.5pt;margin-top:125.4pt;width:123.15pt;height:4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" filled="f" stroked="f" strokeweight="1pt">
                <v:textbox>
                  <w:txbxContent>
                    <w:p w14:paraId="17371FC8" w14:textId="32FBE251" w:rsidR="005B6F16" w:rsidRPr="008003E8" w:rsidRDefault="00295722" w:rsidP="000453BB">
                      <w:pPr>
                        <w:spacing w:after="0" w:line="240" w:lineRule="auto"/>
                        <w:jc w:val="center"/>
                        <w:rPr>
                          <w:b/>
                          <w:bCs/>
                          <w:color w:val="FFFFFF" w:themeColor="background1"/>
                          <w:sz w:val="20"/>
                          <w:szCs w:val="20"/>
                        </w:rPr>
                      </w:pPr>
                      <w:r w:rsidRPr="008003E8">
                        <w:rPr>
                          <w:b/>
                          <w:bCs/>
                          <w:color w:val="FFFFFF" w:themeColor="background1"/>
                          <w:sz w:val="20"/>
                          <w:szCs w:val="20"/>
                        </w:rPr>
                        <w:t>New or evolving neurological symptoms</w:t>
                      </w:r>
                    </w:p>
                    <w:p w14:paraId="1287EBC5" w14:textId="77777777" w:rsidR="002D2528" w:rsidRPr="008003E8" w:rsidRDefault="002D2528" w:rsidP="000453BB">
                      <w:pPr>
                        <w:spacing w:after="0" w:line="240" w:lineRule="auto"/>
                        <w:jc w:val="center"/>
                        <w:rPr>
                          <w:b/>
                          <w:bCs/>
                          <w:color w:val="FFFFFF" w:themeColor="background1"/>
                          <w:sz w:val="20"/>
                          <w:szCs w:val="20"/>
                        </w:rPr>
                      </w:pPr>
                    </w:p>
                    <w:p w14:paraId="735C7556" w14:textId="77777777" w:rsidR="005B6F16" w:rsidRPr="008003E8" w:rsidRDefault="005B6F16" w:rsidP="000453BB">
                      <w:pPr>
                        <w:spacing w:after="0" w:line="240" w:lineRule="auto"/>
                        <w:jc w:val="center"/>
                        <w:rPr>
                          <w:b/>
                          <w:bCs/>
                          <w:color w:val="FFFFFF" w:themeColor="background1"/>
                          <w:sz w:val="20"/>
                          <w:szCs w:val="20"/>
                        </w:rPr>
                      </w:pPr>
                    </w:p>
                  </w:txbxContent>
                </v:textbox>
              </v:shape>
            </w:pict>
          </mc:Fallback>
        </mc:AlternateContent>
      </w:r>
      <w:r w:rsidRPr="00F97CF0">
        <w:rPr>
          <w:noProof/>
          <w:color w:val="47415E"/>
        </w:rPr>
        <mc:AlternateContent>
          <mc:Choice Requires="wps">
            <w:drawing>
              <wp:anchor distT="0" distB="0" distL="114300" distR="114300" simplePos="0" relativeHeight="251673600" behindDoc="0" locked="0" layoutInCell="1" allowOverlap="1" wp14:anchorId="7B34782E" wp14:editId="3BB196F5">
                <wp:simplePos x="0" y="0"/>
                <wp:positionH relativeFrom="column">
                  <wp:posOffset>100330</wp:posOffset>
                </wp:positionH>
                <wp:positionV relativeFrom="paragraph">
                  <wp:posOffset>1115695</wp:posOffset>
                </wp:positionV>
                <wp:extent cx="3185795" cy="301625"/>
                <wp:effectExtent l="0" t="0" r="0" b="0"/>
                <wp:wrapNone/>
                <wp:docPr id="1029868598" name="Flowchart: Alternate Process 6"/>
                <wp:cNvGraphicFramePr/>
                <a:graphic xmlns:a="http://schemas.openxmlformats.org/drawingml/2006/main">
                  <a:graphicData uri="http://schemas.microsoft.com/office/word/2010/wordprocessingShape">
                    <wps:wsp>
                      <wps:cNvSpPr/>
                      <wps:spPr>
                        <a:xfrm>
                          <a:off x="0" y="0"/>
                          <a:ext cx="3185795" cy="301625"/>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A30A81" w14:textId="7F1A1EB5" w:rsidR="00E54A6E" w:rsidRPr="006F0D82" w:rsidRDefault="00E54A6E" w:rsidP="000453BB">
                            <w:pPr>
                              <w:jc w:val="center"/>
                              <w:rPr>
                                <w:b/>
                                <w:bCs/>
                              </w:rPr>
                            </w:pPr>
                            <w:r w:rsidRPr="006F0D82">
                              <w:rPr>
                                <w:b/>
                                <w:bCs/>
                              </w:rPr>
                              <w:t>Recent strangulation (within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4782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38" type="#_x0000_t176" style="position:absolute;margin-left:7.9pt;margin-top:87.85pt;width:250.8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" filled="f" stroked="f" strokeweight="1pt">
                <v:textbox>
                  <w:txbxContent>
                    <w:p w14:paraId="35A30A81" w14:textId="7F1A1EB5" w:rsidR="00E54A6E" w:rsidRPr="006F0D82" w:rsidRDefault="00E54A6E" w:rsidP="000453BB">
                      <w:pPr>
                        <w:jc w:val="center"/>
                        <w:rPr>
                          <w:b/>
                          <w:bCs/>
                        </w:rPr>
                      </w:pPr>
                      <w:r w:rsidRPr="006F0D82">
                        <w:rPr>
                          <w:b/>
                          <w:bCs/>
                        </w:rPr>
                        <w:t>Recent strangulation (within 7 days)</w:t>
                      </w:r>
                    </w:p>
                  </w:txbxContent>
                </v:textbox>
              </v:shape>
            </w:pict>
          </mc:Fallback>
        </mc:AlternateContent>
      </w:r>
      <w:r w:rsidRPr="00F97CF0">
        <w:rPr>
          <w:noProof/>
          <w:color w:val="47415E"/>
        </w:rPr>
        <mc:AlternateContent>
          <mc:Choice Requires="wps">
            <w:drawing>
              <wp:anchor distT="0" distB="0" distL="114300" distR="114300" simplePos="0" relativeHeight="251679744" behindDoc="0" locked="0" layoutInCell="1" allowOverlap="1" wp14:anchorId="3B7940F3" wp14:editId="39D85BDE">
                <wp:simplePos x="0" y="0"/>
                <wp:positionH relativeFrom="column">
                  <wp:posOffset>3355340</wp:posOffset>
                </wp:positionH>
                <wp:positionV relativeFrom="paragraph">
                  <wp:posOffset>1113155</wp:posOffset>
                </wp:positionV>
                <wp:extent cx="3204210" cy="301625"/>
                <wp:effectExtent l="0" t="0" r="0" b="0"/>
                <wp:wrapNone/>
                <wp:docPr id="51108164" name="Flowchart: Alternate Process 6"/>
                <wp:cNvGraphicFramePr/>
                <a:graphic xmlns:a="http://schemas.openxmlformats.org/drawingml/2006/main">
                  <a:graphicData uri="http://schemas.microsoft.com/office/word/2010/wordprocessingShape">
                    <wps:wsp>
                      <wps:cNvSpPr/>
                      <wps:spPr>
                        <a:xfrm>
                          <a:off x="0" y="0"/>
                          <a:ext cx="3204210" cy="301625"/>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F2CE30" w14:textId="2818F420" w:rsidR="005B6F16" w:rsidRPr="006F0D82" w:rsidRDefault="005B6F16" w:rsidP="000453BB">
                            <w:pPr>
                              <w:jc w:val="center"/>
                              <w:rPr>
                                <w:b/>
                                <w:bCs/>
                              </w:rPr>
                            </w:pPr>
                            <w:r w:rsidRPr="006F0D82">
                              <w:rPr>
                                <w:b/>
                                <w:bCs/>
                              </w:rPr>
                              <w:t>Historical strangulation (more than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40F3" id="_x0000_s1039" type="#_x0000_t176" style="position:absolute;margin-left:264.2pt;margin-top:87.65pt;width:252.3pt;height: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" filled="f" stroked="f" strokeweight="1pt">
                <v:textbox>
                  <w:txbxContent>
                    <w:p w14:paraId="27F2CE30" w14:textId="2818F420" w:rsidR="005B6F16" w:rsidRPr="006F0D82" w:rsidRDefault="005B6F16" w:rsidP="000453BB">
                      <w:pPr>
                        <w:jc w:val="center"/>
                        <w:rPr>
                          <w:b/>
                          <w:bCs/>
                        </w:rPr>
                      </w:pPr>
                      <w:r w:rsidRPr="006F0D82">
                        <w:rPr>
                          <w:b/>
                          <w:bCs/>
                        </w:rPr>
                        <w:t>Historical strangulation (more than 7 days)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0290F1D" wp14:editId="4B9F5CA2">
                <wp:simplePos x="0" y="0"/>
                <wp:positionH relativeFrom="column">
                  <wp:posOffset>934571</wp:posOffset>
                </wp:positionH>
                <wp:positionV relativeFrom="paragraph">
                  <wp:posOffset>612103</wp:posOffset>
                </wp:positionV>
                <wp:extent cx="4812328" cy="293370"/>
                <wp:effectExtent l="0" t="0" r="0" b="0"/>
                <wp:wrapNone/>
                <wp:docPr id="385885560" name="Flowchart: Preparation 5"/>
                <wp:cNvGraphicFramePr/>
                <a:graphic xmlns:a="http://schemas.openxmlformats.org/drawingml/2006/main">
                  <a:graphicData uri="http://schemas.microsoft.com/office/word/2010/wordprocessingShape">
                    <wps:wsp>
                      <wps:cNvSpPr/>
                      <wps:spPr>
                        <a:xfrm>
                          <a:off x="0" y="0"/>
                          <a:ext cx="4812328" cy="293370"/>
                        </a:xfrm>
                        <a:prstGeom prst="round2Diag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6A347" w14:textId="033D74C4" w:rsidR="00E54A6E" w:rsidRPr="00990401" w:rsidRDefault="00E54A6E" w:rsidP="003F435C">
                            <w:pPr>
                              <w:spacing w:after="0"/>
                              <w:jc w:val="center"/>
                              <w:rPr>
                                <w:b/>
                                <w:bCs/>
                                <w:color w:val="F2F0F3"/>
                                <w:sz w:val="24"/>
                                <w:szCs w:val="24"/>
                              </w:rPr>
                            </w:pPr>
                            <w:r w:rsidRPr="00990401">
                              <w:rPr>
                                <w:b/>
                                <w:bCs/>
                                <w:color w:val="F2F0F3"/>
                                <w:sz w:val="24"/>
                                <w:szCs w:val="24"/>
                              </w:rPr>
                              <w:t>What is the initial medical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0F1D" id="Flowchart: Preparation 5" o:spid="_x0000_s1040" style="position:absolute;margin-left:73.6pt;margin-top:48.2pt;width:378.9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12328,293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" adj="-11796480,,5400" path="m48896,l4812328,r,l4812328,244474v,27005,-21891,48896,-48896,48896l,293370r,l,48896c,21891,21891,,48896,xe" filled="f" stroked="f" strokeweight="1pt">
                <v:stroke joinstyle="miter"/>
                <v:formulas/>
                <v:path arrowok="t" o:connecttype="custom" o:connectlocs="48896,0;4812328,0;4812328,0;4812328,244474;4763432,293370;0,293370;0,293370;0,48896;48896,0" o:connectangles="0,0,0,0,0,0,0,0,0" textboxrect="0,0,4812328,293370"/>
                <v:textbox>
                  <w:txbxContent>
                    <w:p w14:paraId="1A66A347" w14:textId="033D74C4" w:rsidR="00E54A6E" w:rsidRPr="00990401" w:rsidRDefault="00E54A6E" w:rsidP="003F435C">
                      <w:pPr>
                        <w:spacing w:after="0"/>
                        <w:jc w:val="center"/>
                        <w:rPr>
                          <w:b/>
                          <w:bCs/>
                          <w:color w:val="F2F0F3"/>
                          <w:sz w:val="24"/>
                          <w:szCs w:val="24"/>
                        </w:rPr>
                      </w:pPr>
                      <w:r w:rsidRPr="00990401">
                        <w:rPr>
                          <w:b/>
                          <w:bCs/>
                          <w:color w:val="F2F0F3"/>
                          <w:sz w:val="24"/>
                          <w:szCs w:val="24"/>
                        </w:rPr>
                        <w:t>What is the initial medical need?</w:t>
                      </w:r>
                    </w:p>
                  </w:txbxContent>
                </v:textbox>
              </v:shape>
            </w:pict>
          </mc:Fallback>
        </mc:AlternateContent>
      </w:r>
      <w:r w:rsidR="001609E0">
        <w:rPr>
          <w:noProof/>
        </w:rPr>
        <mc:AlternateContent>
          <mc:Choice Requires="wps">
            <w:drawing>
              <wp:anchor distT="0" distB="0" distL="114300" distR="114300" simplePos="0" relativeHeight="251700224" behindDoc="0" locked="0" layoutInCell="1" allowOverlap="1" wp14:anchorId="54851E5C" wp14:editId="406F0066">
                <wp:simplePos x="0" y="0"/>
                <wp:positionH relativeFrom="column">
                  <wp:posOffset>1283970</wp:posOffset>
                </wp:positionH>
                <wp:positionV relativeFrom="paragraph">
                  <wp:posOffset>7284085</wp:posOffset>
                </wp:positionV>
                <wp:extent cx="4074795" cy="310515"/>
                <wp:effectExtent l="0" t="0" r="0" b="0"/>
                <wp:wrapNone/>
                <wp:docPr id="1914051229" name="Flowchart: Preparation 5"/>
                <wp:cNvGraphicFramePr/>
                <a:graphic xmlns:a="http://schemas.openxmlformats.org/drawingml/2006/main">
                  <a:graphicData uri="http://schemas.microsoft.com/office/word/2010/wordprocessingShape">
                    <wps:wsp>
                      <wps:cNvSpPr/>
                      <wps:spPr>
                        <a:xfrm>
                          <a:off x="0" y="0"/>
                          <a:ext cx="4074795" cy="3105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C6DBFA" w14:textId="18B1CE6E" w:rsidR="0033448C" w:rsidRPr="00BF21B3" w:rsidRDefault="0033448C" w:rsidP="00821A81">
                            <w:pPr>
                              <w:spacing w:after="0"/>
                              <w:jc w:val="center"/>
                              <w:rPr>
                                <w:b/>
                                <w:bCs/>
                                <w:color w:val="FFFFFF" w:themeColor="background1"/>
                              </w:rPr>
                            </w:pPr>
                            <w:r w:rsidRPr="00BF21B3">
                              <w:rPr>
                                <w:b/>
                                <w:bCs/>
                                <w:color w:val="FFFFFF" w:themeColor="background1"/>
                              </w:rPr>
                              <w:t xml:space="preserve">What are the </w:t>
                            </w:r>
                            <w:r w:rsidR="002D2528" w:rsidRPr="00BF21B3">
                              <w:rPr>
                                <w:b/>
                                <w:bCs/>
                                <w:color w:val="FFFFFF" w:themeColor="background1"/>
                              </w:rPr>
                              <w:t>client’s</w:t>
                            </w:r>
                            <w:r w:rsidR="00614F28" w:rsidRPr="00BF21B3">
                              <w:rPr>
                                <w:b/>
                                <w:bCs/>
                                <w:color w:val="FFFFFF" w:themeColor="background1"/>
                              </w:rPr>
                              <w:t xml:space="preserve"> </w:t>
                            </w:r>
                            <w:r w:rsidR="008709F9" w:rsidRPr="00BF21B3">
                              <w:rPr>
                                <w:b/>
                                <w:bCs/>
                                <w:color w:val="FFFFFF" w:themeColor="background1"/>
                              </w:rPr>
                              <w:t>short</w:t>
                            </w:r>
                            <w:r w:rsidR="00B83548" w:rsidRPr="00BF21B3">
                              <w:rPr>
                                <w:b/>
                                <w:bCs/>
                                <w:color w:val="FFFFFF" w:themeColor="background1"/>
                              </w:rPr>
                              <w:t>-</w:t>
                            </w:r>
                            <w:r w:rsidR="00614F28" w:rsidRPr="00BF21B3">
                              <w:rPr>
                                <w:b/>
                                <w:bCs/>
                                <w:color w:val="FFFFFF" w:themeColor="background1"/>
                              </w:rPr>
                              <w:t xml:space="preserve"> and </w:t>
                            </w:r>
                            <w:r w:rsidRPr="00BF21B3">
                              <w:rPr>
                                <w:b/>
                                <w:bCs/>
                                <w:color w:val="FFFFFF" w:themeColor="background1"/>
                              </w:rPr>
                              <w:t>long-term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1E5C" id="_x0000_s1041" style="position:absolute;margin-left:101.1pt;margin-top:573.55pt;width:320.85pt;height:2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" filled="f" stroked="f" strokeweight="1pt">
                <v:textbox>
                  <w:txbxContent>
                    <w:p w14:paraId="63C6DBFA" w14:textId="18B1CE6E" w:rsidR="0033448C" w:rsidRPr="00BF21B3" w:rsidRDefault="0033448C" w:rsidP="00821A81">
                      <w:pPr>
                        <w:spacing w:after="0"/>
                        <w:jc w:val="center"/>
                        <w:rPr>
                          <w:b/>
                          <w:bCs/>
                          <w:color w:val="FFFFFF" w:themeColor="background1"/>
                        </w:rPr>
                      </w:pPr>
                      <w:r w:rsidRPr="00BF21B3">
                        <w:rPr>
                          <w:b/>
                          <w:bCs/>
                          <w:color w:val="FFFFFF" w:themeColor="background1"/>
                        </w:rPr>
                        <w:t xml:space="preserve">What are the </w:t>
                      </w:r>
                      <w:r w:rsidR="002D2528" w:rsidRPr="00BF21B3">
                        <w:rPr>
                          <w:b/>
                          <w:bCs/>
                          <w:color w:val="FFFFFF" w:themeColor="background1"/>
                        </w:rPr>
                        <w:t>client’s</w:t>
                      </w:r>
                      <w:r w:rsidR="00614F28" w:rsidRPr="00BF21B3">
                        <w:rPr>
                          <w:b/>
                          <w:bCs/>
                          <w:color w:val="FFFFFF" w:themeColor="background1"/>
                        </w:rPr>
                        <w:t xml:space="preserve"> </w:t>
                      </w:r>
                      <w:r w:rsidR="008709F9" w:rsidRPr="00BF21B3">
                        <w:rPr>
                          <w:b/>
                          <w:bCs/>
                          <w:color w:val="FFFFFF" w:themeColor="background1"/>
                        </w:rPr>
                        <w:t>short</w:t>
                      </w:r>
                      <w:r w:rsidR="00B83548" w:rsidRPr="00BF21B3">
                        <w:rPr>
                          <w:b/>
                          <w:bCs/>
                          <w:color w:val="FFFFFF" w:themeColor="background1"/>
                        </w:rPr>
                        <w:t>-</w:t>
                      </w:r>
                      <w:r w:rsidR="00614F28" w:rsidRPr="00BF21B3">
                        <w:rPr>
                          <w:b/>
                          <w:bCs/>
                          <w:color w:val="FFFFFF" w:themeColor="background1"/>
                        </w:rPr>
                        <w:t xml:space="preserve"> and </w:t>
                      </w:r>
                      <w:r w:rsidRPr="00BF21B3">
                        <w:rPr>
                          <w:b/>
                          <w:bCs/>
                          <w:color w:val="FFFFFF" w:themeColor="background1"/>
                        </w:rPr>
                        <w:t>long-term needs?</w:t>
                      </w:r>
                    </w:p>
                  </w:txbxContent>
                </v:textbox>
              </v:rect>
            </w:pict>
          </mc:Fallback>
        </mc:AlternateContent>
      </w:r>
      <w:r w:rsidR="001609E0" w:rsidRPr="00F97CF0">
        <w:rPr>
          <w:noProof/>
          <w:color w:val="47415E"/>
        </w:rPr>
        <mc:AlternateContent>
          <mc:Choice Requires="wps">
            <w:drawing>
              <wp:anchor distT="0" distB="0" distL="114300" distR="114300" simplePos="0" relativeHeight="251706368" behindDoc="0" locked="0" layoutInCell="1" allowOverlap="1" wp14:anchorId="0D4321CF" wp14:editId="765B7F04">
                <wp:simplePos x="0" y="0"/>
                <wp:positionH relativeFrom="column">
                  <wp:posOffset>1419225</wp:posOffset>
                </wp:positionH>
                <wp:positionV relativeFrom="paragraph">
                  <wp:posOffset>7816850</wp:posOffset>
                </wp:positionV>
                <wp:extent cx="1207770" cy="964565"/>
                <wp:effectExtent l="0" t="0" r="0" b="0"/>
                <wp:wrapNone/>
                <wp:docPr id="1667271704" name="Flowchart: Process 7"/>
                <wp:cNvGraphicFramePr/>
                <a:graphic xmlns:a="http://schemas.openxmlformats.org/drawingml/2006/main">
                  <a:graphicData uri="http://schemas.microsoft.com/office/word/2010/wordprocessingShape">
                    <wps:wsp>
                      <wps:cNvSpPr/>
                      <wps:spPr>
                        <a:xfrm>
                          <a:off x="0" y="0"/>
                          <a:ext cx="1207770"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0ABD02" w14:textId="1B678ADC" w:rsidR="00614F28" w:rsidRPr="00F8673E" w:rsidRDefault="00614F28" w:rsidP="00F97CF0">
                            <w:pPr>
                              <w:pStyle w:val="PathwayCopy"/>
                              <w:jc w:val="center"/>
                            </w:pPr>
                            <w:r w:rsidRPr="00F8673E">
                              <w:t xml:space="preserve">Legal </w:t>
                            </w:r>
                            <w:r w:rsidR="003F1FE4" w:rsidRPr="00F8673E">
                              <w:br/>
                            </w:r>
                            <w:r w:rsidRPr="00F8673E">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321CF" id="_x0000_s1042" type="#_x0000_t109" style="position:absolute;margin-left:111.75pt;margin-top:615.5pt;width:95.1pt;height:7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" filled="f" stroked="f" strokeweight="1pt">
                <v:textbox>
                  <w:txbxContent>
                    <w:p w14:paraId="650ABD02" w14:textId="1B678ADC" w:rsidR="00614F28" w:rsidRPr="00F8673E" w:rsidRDefault="00614F28" w:rsidP="00F97CF0">
                      <w:pPr>
                        <w:pStyle w:val="PathwayCopy"/>
                        <w:jc w:val="center"/>
                      </w:pPr>
                      <w:r w:rsidRPr="00F8673E">
                        <w:t xml:space="preserve">Legal </w:t>
                      </w:r>
                      <w:r w:rsidR="003F1FE4" w:rsidRPr="00F8673E">
                        <w:br/>
                      </w:r>
                      <w:r w:rsidRPr="00F8673E">
                        <w:t>support</w:t>
                      </w:r>
                    </w:p>
                  </w:txbxContent>
                </v:textbox>
              </v:shape>
            </w:pict>
          </mc:Fallback>
        </mc:AlternateContent>
      </w:r>
      <w:r w:rsidR="001609E0" w:rsidRPr="00F97CF0">
        <w:rPr>
          <w:noProof/>
          <w:color w:val="47415E"/>
        </w:rPr>
        <mc:AlternateContent>
          <mc:Choice Requires="wps">
            <w:drawing>
              <wp:anchor distT="0" distB="0" distL="114300" distR="114300" simplePos="0" relativeHeight="251752448" behindDoc="0" locked="0" layoutInCell="1" allowOverlap="1" wp14:anchorId="4924B4AF" wp14:editId="23840FCD">
                <wp:simplePos x="0" y="0"/>
                <wp:positionH relativeFrom="column">
                  <wp:posOffset>5318125</wp:posOffset>
                </wp:positionH>
                <wp:positionV relativeFrom="paragraph">
                  <wp:posOffset>7816850</wp:posOffset>
                </wp:positionV>
                <wp:extent cx="1214755" cy="964565"/>
                <wp:effectExtent l="0" t="0" r="0" b="0"/>
                <wp:wrapNone/>
                <wp:docPr id="1322557872" name="Flowchart: Process 7"/>
                <wp:cNvGraphicFramePr/>
                <a:graphic xmlns:a="http://schemas.openxmlformats.org/drawingml/2006/main">
                  <a:graphicData uri="http://schemas.microsoft.com/office/word/2010/wordprocessingShape">
                    <wps:wsp>
                      <wps:cNvSpPr/>
                      <wps:spPr>
                        <a:xfrm>
                          <a:off x="0" y="0"/>
                          <a:ext cx="1214755"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543EA4" w14:textId="64AD97FB" w:rsidR="00905A35" w:rsidRPr="00F8673E" w:rsidRDefault="00905A35" w:rsidP="00F97CF0">
                            <w:pPr>
                              <w:pStyle w:val="PathwayCopy"/>
                              <w:jc w:val="center"/>
                            </w:pPr>
                            <w:r w:rsidRPr="00F8673E">
                              <w:t>Children</w:t>
                            </w:r>
                            <w:r w:rsidR="008709F9" w:rsidRPr="00F8673E">
                              <w:t>’s</w:t>
                            </w:r>
                            <w:r w:rsidRPr="00F8673E">
                              <w:t xml:space="preserve"> </w:t>
                            </w:r>
                            <w:r w:rsidR="00B42576" w:rsidRPr="00F8673E">
                              <w:t>h</w:t>
                            </w:r>
                            <w:r w:rsidRPr="00F8673E">
                              <w:t>ealth</w:t>
                            </w:r>
                            <w:r w:rsidR="008709F9" w:rsidRPr="00F8673E">
                              <w:t xml:space="preserve"> </w:t>
                            </w:r>
                            <w:r w:rsidR="0001224F" w:rsidRPr="00F8673E">
                              <w:t xml:space="preserve">and </w:t>
                            </w:r>
                            <w:r w:rsidR="008709F9" w:rsidRPr="00F8673E">
                              <w:t>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B4AF" id="_x0000_s1043" type="#_x0000_t109" style="position:absolute;margin-left:418.75pt;margin-top:615.5pt;width:95.65pt;height:75.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" filled="f" stroked="f" strokeweight="1pt">
                <v:textbox>
                  <w:txbxContent>
                    <w:p w14:paraId="17543EA4" w14:textId="64AD97FB" w:rsidR="00905A35" w:rsidRPr="00F8673E" w:rsidRDefault="00905A35" w:rsidP="00F97CF0">
                      <w:pPr>
                        <w:pStyle w:val="PathwayCopy"/>
                        <w:jc w:val="center"/>
                      </w:pPr>
                      <w:r w:rsidRPr="00F8673E">
                        <w:t>Children</w:t>
                      </w:r>
                      <w:r w:rsidR="008709F9" w:rsidRPr="00F8673E">
                        <w:t>’s</w:t>
                      </w:r>
                      <w:r w:rsidRPr="00F8673E">
                        <w:t xml:space="preserve"> </w:t>
                      </w:r>
                      <w:r w:rsidR="00B42576" w:rsidRPr="00F8673E">
                        <w:t>h</w:t>
                      </w:r>
                      <w:r w:rsidRPr="00F8673E">
                        <w:t>ealth</w:t>
                      </w:r>
                      <w:r w:rsidR="008709F9" w:rsidRPr="00F8673E">
                        <w:t xml:space="preserve"> </w:t>
                      </w:r>
                      <w:r w:rsidR="0001224F" w:rsidRPr="00F8673E">
                        <w:t xml:space="preserve">and </w:t>
                      </w:r>
                      <w:r w:rsidR="008709F9" w:rsidRPr="00F8673E">
                        <w:t>wellbeing</w:t>
                      </w:r>
                    </w:p>
                  </w:txbxContent>
                </v:textbox>
              </v:shape>
            </w:pict>
          </mc:Fallback>
        </mc:AlternateContent>
      </w:r>
      <w:r w:rsidR="001609E0" w:rsidRPr="00F97CF0">
        <w:rPr>
          <w:noProof/>
          <w:color w:val="47415E"/>
        </w:rPr>
        <mc:AlternateContent>
          <mc:Choice Requires="wps">
            <w:drawing>
              <wp:anchor distT="0" distB="0" distL="114300" distR="114300" simplePos="0" relativeHeight="251708416" behindDoc="0" locked="0" layoutInCell="1" allowOverlap="1" wp14:anchorId="2BBBE003" wp14:editId="2F24B34A">
                <wp:simplePos x="0" y="0"/>
                <wp:positionH relativeFrom="column">
                  <wp:posOffset>4031615</wp:posOffset>
                </wp:positionH>
                <wp:positionV relativeFrom="paragraph">
                  <wp:posOffset>7816850</wp:posOffset>
                </wp:positionV>
                <wp:extent cx="1235710" cy="964565"/>
                <wp:effectExtent l="0" t="0" r="0" b="0"/>
                <wp:wrapNone/>
                <wp:docPr id="347972381" name="Flowchart: Process 7"/>
                <wp:cNvGraphicFramePr/>
                <a:graphic xmlns:a="http://schemas.openxmlformats.org/drawingml/2006/main">
                  <a:graphicData uri="http://schemas.microsoft.com/office/word/2010/wordprocessingShape">
                    <wps:wsp>
                      <wps:cNvSpPr/>
                      <wps:spPr>
                        <a:xfrm>
                          <a:off x="0" y="0"/>
                          <a:ext cx="1235710"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A1C4CF" w14:textId="522A184A" w:rsidR="00614F28" w:rsidRPr="00F8673E" w:rsidRDefault="00614F28" w:rsidP="00F97CF0">
                            <w:pPr>
                              <w:pStyle w:val="PathwayCopy"/>
                              <w:jc w:val="center"/>
                            </w:pPr>
                            <w:r w:rsidRPr="00F8673E">
                              <w:t>Mental</w:t>
                            </w:r>
                            <w:r w:rsidR="00C1212B" w:rsidRPr="00F8673E">
                              <w:t xml:space="preserve">, </w:t>
                            </w:r>
                            <w:r w:rsidR="009672B0" w:rsidRPr="00F8673E">
                              <w:t>psychological, psychosocial</w:t>
                            </w:r>
                            <w:r w:rsidR="00C1212B" w:rsidRPr="00F8673E">
                              <w:t xml:space="preserve"> </w:t>
                            </w:r>
                            <w:r w:rsidR="0001224F" w:rsidRPr="00F8673E">
                              <w:t>and</w:t>
                            </w:r>
                            <w:r w:rsidR="00C1212B" w:rsidRPr="00F8673E">
                              <w:t xml:space="preserve"> community </w:t>
                            </w:r>
                            <w:r w:rsidRPr="00F8673E">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E003" id="_x0000_s1044" type="#_x0000_t109" style="position:absolute;margin-left:317.45pt;margin-top:615.5pt;width:97.3pt;height:7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" filled="f" stroked="f" strokeweight="1pt">
                <v:textbox>
                  <w:txbxContent>
                    <w:p w14:paraId="6CA1C4CF" w14:textId="522A184A" w:rsidR="00614F28" w:rsidRPr="00F8673E" w:rsidRDefault="00614F28" w:rsidP="00F97CF0">
                      <w:pPr>
                        <w:pStyle w:val="PathwayCopy"/>
                        <w:jc w:val="center"/>
                      </w:pPr>
                      <w:r w:rsidRPr="00F8673E">
                        <w:t>Mental</w:t>
                      </w:r>
                      <w:r w:rsidR="00C1212B" w:rsidRPr="00F8673E">
                        <w:t xml:space="preserve">, </w:t>
                      </w:r>
                      <w:r w:rsidR="009672B0" w:rsidRPr="00F8673E">
                        <w:t>psychological, psychosocial</w:t>
                      </w:r>
                      <w:r w:rsidR="00C1212B" w:rsidRPr="00F8673E">
                        <w:t xml:space="preserve"> </w:t>
                      </w:r>
                      <w:r w:rsidR="0001224F" w:rsidRPr="00F8673E">
                        <w:t>and</w:t>
                      </w:r>
                      <w:r w:rsidR="00C1212B" w:rsidRPr="00F8673E">
                        <w:t xml:space="preserve"> community </w:t>
                      </w:r>
                      <w:r w:rsidRPr="00F8673E">
                        <w:t>support</w:t>
                      </w:r>
                    </w:p>
                  </w:txbxContent>
                </v:textbox>
              </v:shape>
            </w:pict>
          </mc:Fallback>
        </mc:AlternateContent>
      </w:r>
      <w:r w:rsidR="001609E0" w:rsidRPr="00F97CF0">
        <w:rPr>
          <w:noProof/>
          <w:color w:val="47415E"/>
        </w:rPr>
        <mc:AlternateContent>
          <mc:Choice Requires="wps">
            <w:drawing>
              <wp:anchor distT="0" distB="0" distL="114300" distR="114300" simplePos="0" relativeHeight="251704320" behindDoc="0" locked="0" layoutInCell="1" allowOverlap="1" wp14:anchorId="43A507EB" wp14:editId="2BABBC17">
                <wp:simplePos x="0" y="0"/>
                <wp:positionH relativeFrom="column">
                  <wp:posOffset>2705100</wp:posOffset>
                </wp:positionH>
                <wp:positionV relativeFrom="paragraph">
                  <wp:posOffset>7816850</wp:posOffset>
                </wp:positionV>
                <wp:extent cx="1222375" cy="964565"/>
                <wp:effectExtent l="0" t="0" r="0" b="0"/>
                <wp:wrapNone/>
                <wp:docPr id="1754736575" name="Flowchart: Process 7"/>
                <wp:cNvGraphicFramePr/>
                <a:graphic xmlns:a="http://schemas.openxmlformats.org/drawingml/2006/main">
                  <a:graphicData uri="http://schemas.microsoft.com/office/word/2010/wordprocessingShape">
                    <wps:wsp>
                      <wps:cNvSpPr/>
                      <wps:spPr>
                        <a:xfrm>
                          <a:off x="0" y="0"/>
                          <a:ext cx="1222375"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88AC86" w14:textId="078BDB45" w:rsidR="00614F28" w:rsidRPr="00F8673E" w:rsidRDefault="00614F28" w:rsidP="00F97CF0">
                            <w:pPr>
                              <w:pStyle w:val="PathwayCopy"/>
                              <w:jc w:val="center"/>
                            </w:pPr>
                            <w:r w:rsidRPr="00F8673E">
                              <w:t xml:space="preserve">Medical </w:t>
                            </w:r>
                            <w:r w:rsidR="003F1FE4" w:rsidRPr="00F8673E">
                              <w:br/>
                            </w:r>
                            <w:r w:rsidRPr="00F8673E">
                              <w:t>follow</w:t>
                            </w:r>
                            <w:r w:rsidR="00B42576" w:rsidRPr="00F8673E">
                              <w:t>-</w:t>
                            </w:r>
                            <w:r w:rsidRPr="00F8673E">
                              <w: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07EB" id="_x0000_s1045" type="#_x0000_t109" style="position:absolute;margin-left:213pt;margin-top:615.5pt;width:96.25pt;height:7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" filled="f" stroked="f" strokeweight="1pt">
                <v:textbox>
                  <w:txbxContent>
                    <w:p w14:paraId="0D88AC86" w14:textId="078BDB45" w:rsidR="00614F28" w:rsidRPr="00F8673E" w:rsidRDefault="00614F28" w:rsidP="00F97CF0">
                      <w:pPr>
                        <w:pStyle w:val="PathwayCopy"/>
                        <w:jc w:val="center"/>
                      </w:pPr>
                      <w:r w:rsidRPr="00F8673E">
                        <w:t xml:space="preserve">Medical </w:t>
                      </w:r>
                      <w:r w:rsidR="003F1FE4" w:rsidRPr="00F8673E">
                        <w:br/>
                      </w:r>
                      <w:r w:rsidRPr="00F8673E">
                        <w:t>follow</w:t>
                      </w:r>
                      <w:r w:rsidR="00B42576" w:rsidRPr="00F8673E">
                        <w:t>-</w:t>
                      </w:r>
                      <w:r w:rsidRPr="00F8673E">
                        <w:t>up</w:t>
                      </w:r>
                    </w:p>
                  </w:txbxContent>
                </v:textbox>
              </v:shape>
            </w:pict>
          </mc:Fallback>
        </mc:AlternateContent>
      </w:r>
      <w:r w:rsidR="001609E0" w:rsidRPr="00F97CF0">
        <w:rPr>
          <w:noProof/>
          <w:color w:val="47415E"/>
        </w:rPr>
        <mc:AlternateContent>
          <mc:Choice Requires="wps">
            <w:drawing>
              <wp:anchor distT="0" distB="0" distL="114300" distR="114300" simplePos="0" relativeHeight="251702272" behindDoc="0" locked="0" layoutInCell="1" allowOverlap="1" wp14:anchorId="059DC66E" wp14:editId="7D6F2357">
                <wp:simplePos x="0" y="0"/>
                <wp:positionH relativeFrom="column">
                  <wp:posOffset>122555</wp:posOffset>
                </wp:positionH>
                <wp:positionV relativeFrom="paragraph">
                  <wp:posOffset>7817045</wp:posOffset>
                </wp:positionV>
                <wp:extent cx="1222375" cy="964565"/>
                <wp:effectExtent l="0" t="0" r="0" b="0"/>
                <wp:wrapNone/>
                <wp:docPr id="1624695426" name="Flowchart: Process 7"/>
                <wp:cNvGraphicFramePr/>
                <a:graphic xmlns:a="http://schemas.openxmlformats.org/drawingml/2006/main">
                  <a:graphicData uri="http://schemas.microsoft.com/office/word/2010/wordprocessingShape">
                    <wps:wsp>
                      <wps:cNvSpPr/>
                      <wps:spPr>
                        <a:xfrm>
                          <a:off x="0" y="0"/>
                          <a:ext cx="1222375"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DFAF6B" w14:textId="67226B3C" w:rsidR="0033448C" w:rsidRPr="00F8673E" w:rsidRDefault="00C1212B" w:rsidP="00F97CF0">
                            <w:pPr>
                              <w:pStyle w:val="PathwayCopy"/>
                              <w:jc w:val="center"/>
                            </w:pPr>
                            <w:r w:rsidRPr="00F8673E">
                              <w:t>Case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C66E" id="_x0000_s1046" type="#_x0000_t109" style="position:absolute;margin-left:9.65pt;margin-top:615.5pt;width:96.25pt;height:7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" filled="f" stroked="f" strokeweight="1pt">
                <v:textbox>
                  <w:txbxContent>
                    <w:p w14:paraId="59DFAF6B" w14:textId="67226B3C" w:rsidR="0033448C" w:rsidRPr="00F8673E" w:rsidRDefault="00C1212B" w:rsidP="00F97CF0">
                      <w:pPr>
                        <w:pStyle w:val="PathwayCopy"/>
                        <w:jc w:val="center"/>
                      </w:pPr>
                      <w:r w:rsidRPr="00F8673E">
                        <w:t>Case management</w:t>
                      </w:r>
                    </w:p>
                  </w:txbxContent>
                </v:textbox>
              </v:shape>
            </w:pict>
          </mc:Fallback>
        </mc:AlternateContent>
      </w:r>
      <w:r w:rsidR="001609E0" w:rsidRPr="00F97CF0">
        <w:rPr>
          <w:noProof/>
          <w:color w:val="47415E"/>
        </w:rPr>
        <mc:AlternateContent>
          <mc:Choice Requires="wps">
            <w:drawing>
              <wp:anchor distT="0" distB="0" distL="114300" distR="114300" simplePos="0" relativeHeight="251692032" behindDoc="0" locked="0" layoutInCell="1" allowOverlap="1" wp14:anchorId="5DA9847D" wp14:editId="66CEE163">
                <wp:simplePos x="0" y="0"/>
                <wp:positionH relativeFrom="column">
                  <wp:posOffset>101210</wp:posOffset>
                </wp:positionH>
                <wp:positionV relativeFrom="paragraph">
                  <wp:posOffset>6320986</wp:posOffset>
                </wp:positionV>
                <wp:extent cx="2147570" cy="317500"/>
                <wp:effectExtent l="0" t="0" r="0" b="0"/>
                <wp:wrapNone/>
                <wp:docPr id="419846559" name="Flowchart: Process 7"/>
                <wp:cNvGraphicFramePr/>
                <a:graphic xmlns:a="http://schemas.openxmlformats.org/drawingml/2006/main">
                  <a:graphicData uri="http://schemas.microsoft.com/office/word/2010/wordprocessingShape">
                    <wps:wsp>
                      <wps:cNvSpPr/>
                      <wps:spPr>
                        <a:xfrm>
                          <a:off x="0" y="0"/>
                          <a:ext cx="2147570" cy="3175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3BD309" w14:textId="735B35DC" w:rsidR="00D0752C" w:rsidRPr="00A42A18" w:rsidRDefault="00D0752C" w:rsidP="009A0E39">
                            <w:pPr>
                              <w:rPr>
                                <w:b/>
                                <w:bCs/>
                                <w:color w:val="F2F0F3"/>
                              </w:rPr>
                            </w:pPr>
                            <w:r w:rsidRPr="00A42A18">
                              <w:rPr>
                                <w:b/>
                                <w:bCs/>
                                <w:color w:val="F2F0F3"/>
                              </w:rPr>
                              <w:t>Mandatory reporting</w:t>
                            </w:r>
                          </w:p>
                          <w:p w14:paraId="55E78097" w14:textId="77777777" w:rsidR="002D2528" w:rsidRPr="00A42A18" w:rsidRDefault="002D2528" w:rsidP="009A0E39">
                            <w:pPr>
                              <w:rPr>
                                <w:b/>
                                <w:bCs/>
                                <w:color w:val="F2F0F3"/>
                              </w:rPr>
                            </w:pPr>
                          </w:p>
                          <w:p w14:paraId="5A1BECFD" w14:textId="47A91B0E" w:rsidR="00D0752C" w:rsidRPr="00A42A18" w:rsidRDefault="00D0752C" w:rsidP="009A0E39">
                            <w:pPr>
                              <w:rPr>
                                <w:b/>
                                <w:bCs/>
                                <w:color w:val="F2F0F3"/>
                              </w:rPr>
                            </w:pPr>
                            <w:r w:rsidRPr="00A42A18">
                              <w:rPr>
                                <w:b/>
                                <w:bCs/>
                                <w:color w:val="F2F0F3"/>
                              </w:rPr>
                              <w:t xml:space="preserve"> </w:t>
                            </w:r>
                          </w:p>
                          <w:p w14:paraId="7C5F9540" w14:textId="77777777" w:rsidR="00D0752C" w:rsidRPr="00A42A18" w:rsidRDefault="00D0752C" w:rsidP="009A0E39">
                            <w:pPr>
                              <w:rPr>
                                <w:b/>
                                <w:bCs/>
                                <w:color w:val="F2F0F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9847D" id="_x0000_s1047" type="#_x0000_t109" style="position:absolute;margin-left:7.95pt;margin-top:497.7pt;width:169.1pt;height: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" filled="f" stroked="f" strokeweight="1pt">
                <v:textbox>
                  <w:txbxContent>
                    <w:p w14:paraId="683BD309" w14:textId="735B35DC" w:rsidR="00D0752C" w:rsidRPr="00A42A18" w:rsidRDefault="00D0752C" w:rsidP="009A0E39">
                      <w:pPr>
                        <w:rPr>
                          <w:b/>
                          <w:bCs/>
                          <w:color w:val="F2F0F3"/>
                        </w:rPr>
                      </w:pPr>
                      <w:r w:rsidRPr="00A42A18">
                        <w:rPr>
                          <w:b/>
                          <w:bCs/>
                          <w:color w:val="F2F0F3"/>
                        </w:rPr>
                        <w:t>Mandatory reporting</w:t>
                      </w:r>
                    </w:p>
                    <w:p w14:paraId="55E78097" w14:textId="77777777" w:rsidR="002D2528" w:rsidRPr="00A42A18" w:rsidRDefault="002D2528" w:rsidP="009A0E39">
                      <w:pPr>
                        <w:rPr>
                          <w:b/>
                          <w:bCs/>
                          <w:color w:val="F2F0F3"/>
                        </w:rPr>
                      </w:pPr>
                    </w:p>
                    <w:p w14:paraId="5A1BECFD" w14:textId="47A91B0E" w:rsidR="00D0752C" w:rsidRPr="00A42A18" w:rsidRDefault="00D0752C" w:rsidP="009A0E39">
                      <w:pPr>
                        <w:rPr>
                          <w:b/>
                          <w:bCs/>
                          <w:color w:val="F2F0F3"/>
                        </w:rPr>
                      </w:pPr>
                      <w:r w:rsidRPr="00A42A18">
                        <w:rPr>
                          <w:b/>
                          <w:bCs/>
                          <w:color w:val="F2F0F3"/>
                        </w:rPr>
                        <w:t xml:space="preserve"> </w:t>
                      </w:r>
                    </w:p>
                    <w:p w14:paraId="7C5F9540" w14:textId="77777777" w:rsidR="00D0752C" w:rsidRPr="00A42A18" w:rsidRDefault="00D0752C" w:rsidP="009A0E39">
                      <w:pPr>
                        <w:rPr>
                          <w:b/>
                          <w:bCs/>
                          <w:color w:val="F2F0F3"/>
                        </w:rPr>
                      </w:pPr>
                    </w:p>
                  </w:txbxContent>
                </v:textbox>
              </v:shape>
            </w:pict>
          </mc:Fallback>
        </mc:AlternateContent>
      </w:r>
      <w:r w:rsidR="001609E0">
        <w:rPr>
          <w:noProof/>
        </w:rPr>
        <mc:AlternateContent>
          <mc:Choice Requires="wps">
            <w:drawing>
              <wp:anchor distT="0" distB="0" distL="114300" distR="114300" simplePos="0" relativeHeight="252045312" behindDoc="0" locked="0" layoutInCell="1" allowOverlap="1" wp14:anchorId="158011FE" wp14:editId="7BBBF747">
                <wp:simplePos x="0" y="0"/>
                <wp:positionH relativeFrom="column">
                  <wp:posOffset>106680</wp:posOffset>
                </wp:positionH>
                <wp:positionV relativeFrom="paragraph">
                  <wp:posOffset>4822874</wp:posOffset>
                </wp:positionV>
                <wp:extent cx="2054578" cy="1275080"/>
                <wp:effectExtent l="0" t="0" r="0" b="0"/>
                <wp:wrapNone/>
                <wp:docPr id="260409977" name="Text Box 5"/>
                <wp:cNvGraphicFramePr/>
                <a:graphic xmlns:a="http://schemas.openxmlformats.org/drawingml/2006/main">
                  <a:graphicData uri="http://schemas.microsoft.com/office/word/2010/wordprocessingShape">
                    <wps:wsp>
                      <wps:cNvSpPr txBox="1"/>
                      <wps:spPr>
                        <a:xfrm>
                          <a:off x="0" y="0"/>
                          <a:ext cx="2054578" cy="1275080"/>
                        </a:xfrm>
                        <a:prstGeom prst="rect">
                          <a:avLst/>
                        </a:prstGeom>
                        <a:noFill/>
                        <a:ln w="6350">
                          <a:noFill/>
                        </a:ln>
                      </wps:spPr>
                      <wps:txbx>
                        <w:txbxContent>
                          <w:p w14:paraId="035139E4" w14:textId="74CA4181" w:rsidR="00433B0C" w:rsidRPr="00657CC8" w:rsidRDefault="002B1DDD" w:rsidP="00F97CF0">
                            <w:pPr>
                              <w:pStyle w:val="PathwayCopy"/>
                            </w:pPr>
                            <w:r w:rsidRPr="00E63649">
                              <w:rPr>
                                <w:b/>
                                <w:bCs/>
                              </w:rPr>
                              <w:t>Call 000</w:t>
                            </w:r>
                            <w:r w:rsidRPr="003A5283">
                              <w:t>,</w:t>
                            </w:r>
                            <w:r w:rsidRPr="00657CC8">
                              <w:t xml:space="preserve"> if</w:t>
                            </w:r>
                            <w:r w:rsidR="00C92A2E" w:rsidRPr="00657CC8">
                              <w:t xml:space="preserve"> you believe the wom</w:t>
                            </w:r>
                            <w:r w:rsidR="00B83548" w:rsidRPr="00657CC8">
                              <w:t>a</w:t>
                            </w:r>
                            <w:r w:rsidR="00C92A2E" w:rsidRPr="00657CC8">
                              <w:t>n</w:t>
                            </w:r>
                            <w:r w:rsidR="00AA22DC" w:rsidRPr="00657CC8">
                              <w:t xml:space="preserve"> or her</w:t>
                            </w:r>
                            <w:r w:rsidR="00C92A2E" w:rsidRPr="00657CC8">
                              <w:t xml:space="preserve"> </w:t>
                            </w:r>
                            <w:r w:rsidR="009672B0" w:rsidRPr="00657CC8">
                              <w:t xml:space="preserve">children </w:t>
                            </w:r>
                            <w:r w:rsidR="00AA22DC" w:rsidRPr="00657CC8">
                              <w:t>are</w:t>
                            </w:r>
                            <w:r w:rsidR="00C92A2E" w:rsidRPr="00657CC8">
                              <w:t xml:space="preserve"> </w:t>
                            </w:r>
                            <w:r w:rsidR="00F52D42">
                              <w:t>in</w:t>
                            </w:r>
                            <w:r w:rsidR="008A6F66">
                              <w:t xml:space="preserve"> </w:t>
                            </w:r>
                            <w:r w:rsidR="00433B0C">
                              <w:t xml:space="preserve">serious and </w:t>
                            </w:r>
                            <w:r w:rsidR="00C92A2E" w:rsidRPr="00657CC8">
                              <w:t xml:space="preserve">immediate </w:t>
                            </w:r>
                            <w:r w:rsidR="0001633A">
                              <w:t>threat</w:t>
                            </w:r>
                            <w:r w:rsidR="00C92A2E" w:rsidRPr="00657CC8">
                              <w:t xml:space="preserve">. </w:t>
                            </w:r>
                            <w:r w:rsidR="00C97D0F" w:rsidRPr="00362C5B">
                              <w:t xml:space="preserve">Share information only with client consent </w:t>
                            </w:r>
                            <w:r w:rsidR="008A6F66">
                              <w:t>or without it only</w:t>
                            </w:r>
                            <w:r w:rsidR="005D6B20">
                              <w:t xml:space="preserve"> if risk assessed as serious</w:t>
                            </w:r>
                            <w:r w:rsidR="005D6B20" w:rsidRPr="00362C5B" w:rsidDel="005D6B20">
                              <w:t xml:space="preserve"> </w:t>
                            </w:r>
                            <w:r w:rsidR="008A6F66">
                              <w:t>and immediate.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11FE" id="_x0000_s1048" type="#_x0000_t202" style="position:absolute;margin-left:8.4pt;margin-top:379.75pt;width:161.8pt;height:100.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" filled="f" stroked="f" strokeweight=".5pt">
                <v:textbox>
                  <w:txbxContent>
                    <w:p w14:paraId="035139E4" w14:textId="74CA4181" w:rsidR="00433B0C" w:rsidRPr="00657CC8" w:rsidRDefault="002B1DDD" w:rsidP="00F97CF0">
                      <w:pPr>
                        <w:pStyle w:val="PathwayCopy"/>
                      </w:pPr>
                      <w:r w:rsidRPr="00E63649">
                        <w:rPr>
                          <w:b/>
                          <w:bCs/>
                        </w:rPr>
                        <w:t>Call 000</w:t>
                      </w:r>
                      <w:r w:rsidRPr="003A5283">
                        <w:t>,</w:t>
                      </w:r>
                      <w:r w:rsidRPr="00657CC8">
                        <w:t xml:space="preserve"> if</w:t>
                      </w:r>
                      <w:r w:rsidR="00C92A2E" w:rsidRPr="00657CC8">
                        <w:t xml:space="preserve"> you believe the wom</w:t>
                      </w:r>
                      <w:r w:rsidR="00B83548" w:rsidRPr="00657CC8">
                        <w:t>a</w:t>
                      </w:r>
                      <w:r w:rsidR="00C92A2E" w:rsidRPr="00657CC8">
                        <w:t>n</w:t>
                      </w:r>
                      <w:r w:rsidR="00AA22DC" w:rsidRPr="00657CC8">
                        <w:t xml:space="preserve"> or her</w:t>
                      </w:r>
                      <w:r w:rsidR="00C92A2E" w:rsidRPr="00657CC8">
                        <w:t xml:space="preserve"> </w:t>
                      </w:r>
                      <w:r w:rsidR="009672B0" w:rsidRPr="00657CC8">
                        <w:t xml:space="preserve">children </w:t>
                      </w:r>
                      <w:r w:rsidR="00AA22DC" w:rsidRPr="00657CC8">
                        <w:t>are</w:t>
                      </w:r>
                      <w:r w:rsidR="00C92A2E" w:rsidRPr="00657CC8">
                        <w:t xml:space="preserve"> </w:t>
                      </w:r>
                      <w:r w:rsidR="00F52D42">
                        <w:t>in</w:t>
                      </w:r>
                      <w:r w:rsidR="008A6F66">
                        <w:t xml:space="preserve"> </w:t>
                      </w:r>
                      <w:r w:rsidR="00433B0C">
                        <w:t xml:space="preserve">serious and </w:t>
                      </w:r>
                      <w:r w:rsidR="00C92A2E" w:rsidRPr="00657CC8">
                        <w:t xml:space="preserve">immediate </w:t>
                      </w:r>
                      <w:r w:rsidR="0001633A">
                        <w:t>threat</w:t>
                      </w:r>
                      <w:r w:rsidR="00C92A2E" w:rsidRPr="00657CC8">
                        <w:t xml:space="preserve">. </w:t>
                      </w:r>
                      <w:r w:rsidR="00C97D0F" w:rsidRPr="00362C5B">
                        <w:t xml:space="preserve">Share information only with client consent </w:t>
                      </w:r>
                      <w:r w:rsidR="008A6F66">
                        <w:t>or without it only</w:t>
                      </w:r>
                      <w:r w:rsidR="005D6B20">
                        <w:t xml:space="preserve"> if risk assessed as serious</w:t>
                      </w:r>
                      <w:r w:rsidR="005D6B20" w:rsidRPr="00362C5B" w:rsidDel="005D6B20">
                        <w:t xml:space="preserve"> </w:t>
                      </w:r>
                      <w:r w:rsidR="008A6F66">
                        <w:t>and immediate.</w:t>
                      </w:r>
                    </w:p>
                  </w:txbxContent>
                </v:textbox>
              </v:shape>
            </w:pict>
          </mc:Fallback>
        </mc:AlternateContent>
      </w:r>
      <w:r w:rsidR="001609E0">
        <w:rPr>
          <w:noProof/>
        </w:rPr>
        <mc:AlternateContent>
          <mc:Choice Requires="wps">
            <w:drawing>
              <wp:anchor distT="0" distB="0" distL="114300" distR="114300" simplePos="0" relativeHeight="251694080" behindDoc="0" locked="0" layoutInCell="1" allowOverlap="1" wp14:anchorId="33B262C9" wp14:editId="29A9920B">
                <wp:simplePos x="0" y="0"/>
                <wp:positionH relativeFrom="column">
                  <wp:posOffset>380365</wp:posOffset>
                </wp:positionH>
                <wp:positionV relativeFrom="paragraph">
                  <wp:posOffset>4228465</wp:posOffset>
                </wp:positionV>
                <wp:extent cx="1526540" cy="558800"/>
                <wp:effectExtent l="0" t="0" r="0" b="0"/>
                <wp:wrapNone/>
                <wp:docPr id="649494908" name="Flowchart: Process 7"/>
                <wp:cNvGraphicFramePr/>
                <a:graphic xmlns:a="http://schemas.openxmlformats.org/drawingml/2006/main">
                  <a:graphicData uri="http://schemas.microsoft.com/office/word/2010/wordprocessingShape">
                    <wps:wsp>
                      <wps:cNvSpPr/>
                      <wps:spPr>
                        <a:xfrm>
                          <a:off x="0" y="0"/>
                          <a:ext cx="1526540" cy="5588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E844C" w14:textId="282AAE3D" w:rsidR="002D2528" w:rsidRPr="00404D47" w:rsidRDefault="00B2657E" w:rsidP="00657CC8">
                            <w:pPr>
                              <w:spacing w:after="0" w:line="240" w:lineRule="auto"/>
                              <w:jc w:val="center"/>
                              <w:rPr>
                                <w:b/>
                                <w:bCs/>
                                <w:color w:val="FFFFFF" w:themeColor="background1"/>
                                <w:sz w:val="20"/>
                                <w:szCs w:val="20"/>
                              </w:rPr>
                            </w:pPr>
                            <w:r>
                              <w:rPr>
                                <w:b/>
                                <w:bCs/>
                                <w:color w:val="FFFFFF" w:themeColor="background1"/>
                                <w:sz w:val="20"/>
                                <w:szCs w:val="20"/>
                              </w:rPr>
                              <w:t>Serious and immediate</w:t>
                            </w:r>
                            <w:r w:rsidRPr="00404D47">
                              <w:rPr>
                                <w:b/>
                                <w:bCs/>
                                <w:color w:val="FFFFFF" w:themeColor="background1"/>
                                <w:sz w:val="20"/>
                                <w:szCs w:val="20"/>
                              </w:rPr>
                              <w:t xml:space="preserve"> </w:t>
                            </w:r>
                            <w:r w:rsidR="0001633A">
                              <w:rPr>
                                <w:b/>
                                <w:bCs/>
                                <w:color w:val="FFFFFF" w:themeColor="background1"/>
                                <w:sz w:val="20"/>
                                <w:szCs w:val="20"/>
                              </w:rPr>
                              <w:t>threat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62C9" id="_x0000_s1049" type="#_x0000_t109" style="position:absolute;margin-left:29.95pt;margin-top:332.95pt;width:120.2pt;height: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" filled="f" stroked="f" strokeweight="1pt">
                <v:textbox>
                  <w:txbxContent>
                    <w:p w14:paraId="3F9E844C" w14:textId="282AAE3D" w:rsidR="002D2528" w:rsidRPr="00404D47" w:rsidRDefault="00B2657E" w:rsidP="00657CC8">
                      <w:pPr>
                        <w:spacing w:after="0" w:line="240" w:lineRule="auto"/>
                        <w:jc w:val="center"/>
                        <w:rPr>
                          <w:b/>
                          <w:bCs/>
                          <w:color w:val="FFFFFF" w:themeColor="background1"/>
                          <w:sz w:val="20"/>
                          <w:szCs w:val="20"/>
                        </w:rPr>
                      </w:pPr>
                      <w:r>
                        <w:rPr>
                          <w:b/>
                          <w:bCs/>
                          <w:color w:val="FFFFFF" w:themeColor="background1"/>
                          <w:sz w:val="20"/>
                          <w:szCs w:val="20"/>
                        </w:rPr>
                        <w:t>Serious and immediate</w:t>
                      </w:r>
                      <w:r w:rsidRPr="00404D47">
                        <w:rPr>
                          <w:b/>
                          <w:bCs/>
                          <w:color w:val="FFFFFF" w:themeColor="background1"/>
                          <w:sz w:val="20"/>
                          <w:szCs w:val="20"/>
                        </w:rPr>
                        <w:t xml:space="preserve"> </w:t>
                      </w:r>
                      <w:r w:rsidR="0001633A">
                        <w:rPr>
                          <w:b/>
                          <w:bCs/>
                          <w:color w:val="FFFFFF" w:themeColor="background1"/>
                          <w:sz w:val="20"/>
                          <w:szCs w:val="20"/>
                        </w:rPr>
                        <w:t>threat</w:t>
                      </w:r>
                    </w:p>
                  </w:txbxContent>
                </v:textbox>
              </v:shape>
            </w:pict>
          </mc:Fallback>
        </mc:AlternateContent>
      </w:r>
      <w:r w:rsidR="001609E0">
        <w:rPr>
          <w:noProof/>
        </w:rPr>
        <mc:AlternateContent>
          <mc:Choice Requires="wps">
            <w:drawing>
              <wp:anchor distT="0" distB="0" distL="114300" distR="114300" simplePos="0" relativeHeight="251696128" behindDoc="0" locked="0" layoutInCell="1" allowOverlap="1" wp14:anchorId="064C0D6B" wp14:editId="69548C3B">
                <wp:simplePos x="0" y="0"/>
                <wp:positionH relativeFrom="column">
                  <wp:posOffset>2432050</wp:posOffset>
                </wp:positionH>
                <wp:positionV relativeFrom="paragraph">
                  <wp:posOffset>4231005</wp:posOffset>
                </wp:positionV>
                <wp:extent cx="1811020" cy="590550"/>
                <wp:effectExtent l="0" t="0" r="0" b="0"/>
                <wp:wrapNone/>
                <wp:docPr id="1990474010" name="Flowchart: Process 7"/>
                <wp:cNvGraphicFramePr/>
                <a:graphic xmlns:a="http://schemas.openxmlformats.org/drawingml/2006/main">
                  <a:graphicData uri="http://schemas.microsoft.com/office/word/2010/wordprocessingShape">
                    <wps:wsp>
                      <wps:cNvSpPr/>
                      <wps:spPr>
                        <a:xfrm>
                          <a:off x="0" y="0"/>
                          <a:ext cx="1811020" cy="5905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E4E8AD" w14:textId="0E3FDCCA" w:rsidR="00826A40" w:rsidRPr="00404D47" w:rsidRDefault="0033448C" w:rsidP="00BF21B3">
                            <w:pPr>
                              <w:spacing w:after="0" w:line="240" w:lineRule="auto"/>
                              <w:jc w:val="center"/>
                              <w:rPr>
                                <w:b/>
                                <w:bCs/>
                                <w:color w:val="FFFFFF" w:themeColor="background1"/>
                                <w:sz w:val="20"/>
                                <w:szCs w:val="20"/>
                              </w:rPr>
                            </w:pPr>
                            <w:r w:rsidRPr="00404D47">
                              <w:rPr>
                                <w:b/>
                                <w:bCs/>
                                <w:color w:val="FFFFFF" w:themeColor="background1"/>
                                <w:sz w:val="20"/>
                                <w:szCs w:val="20"/>
                              </w:rPr>
                              <w:t>D</w:t>
                            </w:r>
                            <w:r w:rsidR="005617B3" w:rsidRPr="00404D47">
                              <w:rPr>
                                <w:b/>
                                <w:bCs/>
                                <w:color w:val="FFFFFF" w:themeColor="background1"/>
                                <w:sz w:val="20"/>
                                <w:szCs w:val="20"/>
                              </w:rPr>
                              <w:t>omestic and family violence</w:t>
                            </w:r>
                            <w:r w:rsidRPr="00404D47">
                              <w:rPr>
                                <w:b/>
                                <w:bCs/>
                                <w:color w:val="FFFFFF" w:themeColor="background1"/>
                                <w:sz w:val="20"/>
                                <w:szCs w:val="20"/>
                              </w:rPr>
                              <w:t>, no</w:t>
                            </w:r>
                            <w:r w:rsidR="00E35C32">
                              <w:rPr>
                                <w:b/>
                                <w:bCs/>
                                <w:color w:val="FFFFFF" w:themeColor="background1"/>
                                <w:sz w:val="20"/>
                                <w:szCs w:val="20"/>
                              </w:rPr>
                              <w:t xml:space="preserve"> serious and</w:t>
                            </w:r>
                            <w:r w:rsidRPr="00404D47">
                              <w:rPr>
                                <w:b/>
                                <w:bCs/>
                                <w:color w:val="FFFFFF" w:themeColor="background1"/>
                                <w:sz w:val="20"/>
                                <w:szCs w:val="20"/>
                              </w:rPr>
                              <w:t xml:space="preserve"> immediate </w:t>
                            </w:r>
                            <w:r w:rsidR="0001633A">
                              <w:rPr>
                                <w:b/>
                                <w:bCs/>
                                <w:color w:val="FFFFFF" w:themeColor="background1"/>
                                <w:sz w:val="20"/>
                                <w:szCs w:val="20"/>
                              </w:rPr>
                              <w:t>threat</w:t>
                            </w:r>
                          </w:p>
                          <w:p w14:paraId="04DDC3B1" w14:textId="77777777" w:rsidR="002D2528" w:rsidRPr="00404D47" w:rsidRDefault="002D2528" w:rsidP="00BF21B3">
                            <w:pPr>
                              <w:spacing w:after="0" w:line="240" w:lineRule="auto"/>
                              <w:jc w:val="center"/>
                              <w:rPr>
                                <w:b/>
                                <w:bCs/>
                                <w:color w:val="FFFFFF" w:themeColor="background1"/>
                                <w:sz w:val="20"/>
                                <w:szCs w:val="20"/>
                              </w:rPr>
                            </w:pPr>
                          </w:p>
                          <w:p w14:paraId="33521D31" w14:textId="77777777" w:rsidR="00826A40" w:rsidRPr="00404D47" w:rsidRDefault="00826A40" w:rsidP="00BF21B3">
                            <w:pPr>
                              <w:spacing w:after="0" w:line="240" w:lineRule="auto"/>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0D6B" id="_x0000_s1050" type="#_x0000_t109" style="position:absolute;margin-left:191.5pt;margin-top:333.15pt;width:142.6pt;height: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" filled="f" stroked="f" strokeweight="1pt">
                <v:textbox>
                  <w:txbxContent>
                    <w:p w14:paraId="53E4E8AD" w14:textId="0E3FDCCA" w:rsidR="00826A40" w:rsidRPr="00404D47" w:rsidRDefault="0033448C" w:rsidP="00BF21B3">
                      <w:pPr>
                        <w:spacing w:after="0" w:line="240" w:lineRule="auto"/>
                        <w:jc w:val="center"/>
                        <w:rPr>
                          <w:b/>
                          <w:bCs/>
                          <w:color w:val="FFFFFF" w:themeColor="background1"/>
                          <w:sz w:val="20"/>
                          <w:szCs w:val="20"/>
                        </w:rPr>
                      </w:pPr>
                      <w:r w:rsidRPr="00404D47">
                        <w:rPr>
                          <w:b/>
                          <w:bCs/>
                          <w:color w:val="FFFFFF" w:themeColor="background1"/>
                          <w:sz w:val="20"/>
                          <w:szCs w:val="20"/>
                        </w:rPr>
                        <w:t>D</w:t>
                      </w:r>
                      <w:r w:rsidR="005617B3" w:rsidRPr="00404D47">
                        <w:rPr>
                          <w:b/>
                          <w:bCs/>
                          <w:color w:val="FFFFFF" w:themeColor="background1"/>
                          <w:sz w:val="20"/>
                          <w:szCs w:val="20"/>
                        </w:rPr>
                        <w:t>omestic and family violence</w:t>
                      </w:r>
                      <w:r w:rsidRPr="00404D47">
                        <w:rPr>
                          <w:b/>
                          <w:bCs/>
                          <w:color w:val="FFFFFF" w:themeColor="background1"/>
                          <w:sz w:val="20"/>
                          <w:szCs w:val="20"/>
                        </w:rPr>
                        <w:t>, no</w:t>
                      </w:r>
                      <w:r w:rsidR="00E35C32">
                        <w:rPr>
                          <w:b/>
                          <w:bCs/>
                          <w:color w:val="FFFFFF" w:themeColor="background1"/>
                          <w:sz w:val="20"/>
                          <w:szCs w:val="20"/>
                        </w:rPr>
                        <w:t xml:space="preserve"> serious and</w:t>
                      </w:r>
                      <w:r w:rsidRPr="00404D47">
                        <w:rPr>
                          <w:b/>
                          <w:bCs/>
                          <w:color w:val="FFFFFF" w:themeColor="background1"/>
                          <w:sz w:val="20"/>
                          <w:szCs w:val="20"/>
                        </w:rPr>
                        <w:t xml:space="preserve"> immediate </w:t>
                      </w:r>
                      <w:r w:rsidR="0001633A">
                        <w:rPr>
                          <w:b/>
                          <w:bCs/>
                          <w:color w:val="FFFFFF" w:themeColor="background1"/>
                          <w:sz w:val="20"/>
                          <w:szCs w:val="20"/>
                        </w:rPr>
                        <w:t>threat</w:t>
                      </w:r>
                    </w:p>
                    <w:p w14:paraId="04DDC3B1" w14:textId="77777777" w:rsidR="002D2528" w:rsidRPr="00404D47" w:rsidRDefault="002D2528" w:rsidP="00BF21B3">
                      <w:pPr>
                        <w:spacing w:after="0" w:line="240" w:lineRule="auto"/>
                        <w:jc w:val="center"/>
                        <w:rPr>
                          <w:b/>
                          <w:bCs/>
                          <w:color w:val="FFFFFF" w:themeColor="background1"/>
                          <w:sz w:val="20"/>
                          <w:szCs w:val="20"/>
                        </w:rPr>
                      </w:pPr>
                    </w:p>
                    <w:p w14:paraId="33521D31" w14:textId="77777777" w:rsidR="00826A40" w:rsidRPr="00404D47" w:rsidRDefault="00826A40" w:rsidP="00BF21B3">
                      <w:pPr>
                        <w:spacing w:after="0" w:line="240" w:lineRule="auto"/>
                        <w:jc w:val="center"/>
                        <w:rPr>
                          <w:b/>
                          <w:bCs/>
                          <w:color w:val="FFFFFF" w:themeColor="background1"/>
                          <w:sz w:val="20"/>
                          <w:szCs w:val="20"/>
                        </w:rPr>
                      </w:pPr>
                    </w:p>
                  </w:txbxContent>
                </v:textbox>
              </v:shape>
            </w:pict>
          </mc:Fallback>
        </mc:AlternateContent>
      </w:r>
      <w:r w:rsidR="001609E0">
        <w:rPr>
          <w:noProof/>
        </w:rPr>
        <mc:AlternateContent>
          <mc:Choice Requires="wps">
            <w:drawing>
              <wp:anchor distT="0" distB="0" distL="114300" distR="114300" simplePos="0" relativeHeight="251698176" behindDoc="0" locked="0" layoutInCell="1" allowOverlap="1" wp14:anchorId="423FED51" wp14:editId="6B94A446">
                <wp:simplePos x="0" y="0"/>
                <wp:positionH relativeFrom="column">
                  <wp:posOffset>4405630</wp:posOffset>
                </wp:positionH>
                <wp:positionV relativeFrom="paragraph">
                  <wp:posOffset>4231200</wp:posOffset>
                </wp:positionV>
                <wp:extent cx="2219960" cy="609600"/>
                <wp:effectExtent l="0" t="0" r="0" b="0"/>
                <wp:wrapNone/>
                <wp:docPr id="730043320" name="Flowchart: Process 7"/>
                <wp:cNvGraphicFramePr/>
                <a:graphic xmlns:a="http://schemas.openxmlformats.org/drawingml/2006/main">
                  <a:graphicData uri="http://schemas.microsoft.com/office/word/2010/wordprocessingShape">
                    <wps:wsp>
                      <wps:cNvSpPr/>
                      <wps:spPr>
                        <a:xfrm>
                          <a:off x="0" y="0"/>
                          <a:ext cx="2219960" cy="6096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E10A15" w14:textId="0833E610" w:rsidR="00826A40" w:rsidRPr="00404D47" w:rsidRDefault="00826A40" w:rsidP="000453BB">
                            <w:pPr>
                              <w:spacing w:after="0"/>
                              <w:jc w:val="center"/>
                              <w:rPr>
                                <w:b/>
                                <w:bCs/>
                                <w:color w:val="FFFFFF" w:themeColor="background1"/>
                                <w:sz w:val="20"/>
                                <w:szCs w:val="20"/>
                              </w:rPr>
                            </w:pPr>
                            <w:r w:rsidRPr="00404D47">
                              <w:rPr>
                                <w:b/>
                                <w:bCs/>
                                <w:color w:val="FFFFFF" w:themeColor="background1"/>
                                <w:sz w:val="20"/>
                                <w:szCs w:val="20"/>
                              </w:rPr>
                              <w:t>S</w:t>
                            </w:r>
                            <w:r w:rsidR="005617B3" w:rsidRPr="00404D47">
                              <w:rPr>
                                <w:b/>
                                <w:bCs/>
                                <w:color w:val="FFFFFF" w:themeColor="background1"/>
                                <w:sz w:val="20"/>
                                <w:szCs w:val="20"/>
                              </w:rPr>
                              <w:t>exual violence</w:t>
                            </w:r>
                            <w:r w:rsidR="0033448C" w:rsidRPr="00404D47">
                              <w:rPr>
                                <w:b/>
                                <w:bCs/>
                                <w:color w:val="FFFFFF" w:themeColor="background1"/>
                                <w:sz w:val="20"/>
                                <w:szCs w:val="20"/>
                              </w:rPr>
                              <w:t xml:space="preserve">, </w:t>
                            </w:r>
                            <w:r w:rsidR="00180249" w:rsidRPr="00180249">
                              <w:rPr>
                                <w:b/>
                                <w:bCs/>
                                <w:color w:val="FFFFFF" w:themeColor="background1"/>
                                <w:sz w:val="20"/>
                                <w:szCs w:val="20"/>
                                <w:lang w:val="en-GB"/>
                              </w:rPr>
                              <w:t xml:space="preserve">no serious </w:t>
                            </w:r>
                            <w:r w:rsidR="00180249">
                              <w:rPr>
                                <w:b/>
                                <w:bCs/>
                                <w:color w:val="FFFFFF" w:themeColor="background1"/>
                                <w:sz w:val="20"/>
                                <w:szCs w:val="20"/>
                                <w:lang w:val="en-GB"/>
                              </w:rPr>
                              <w:br/>
                            </w:r>
                            <w:r w:rsidR="00180249" w:rsidRPr="00180249">
                              <w:rPr>
                                <w:b/>
                                <w:bCs/>
                                <w:color w:val="FFFFFF" w:themeColor="background1"/>
                                <w:sz w:val="20"/>
                                <w:szCs w:val="20"/>
                                <w:lang w:val="en-GB"/>
                              </w:rPr>
                              <w:t>and immediate threat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ED51" id="_x0000_s1051" type="#_x0000_t109" style="position:absolute;margin-left:346.9pt;margin-top:333.15pt;width:174.8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" filled="f" stroked="f" strokeweight="1pt">
                <v:textbox>
                  <w:txbxContent>
                    <w:p w14:paraId="1FE10A15" w14:textId="0833E610" w:rsidR="00826A40" w:rsidRPr="00404D47" w:rsidRDefault="00826A40" w:rsidP="000453BB">
                      <w:pPr>
                        <w:spacing w:after="0"/>
                        <w:jc w:val="center"/>
                        <w:rPr>
                          <w:b/>
                          <w:bCs/>
                          <w:color w:val="FFFFFF" w:themeColor="background1"/>
                          <w:sz w:val="20"/>
                          <w:szCs w:val="20"/>
                        </w:rPr>
                      </w:pPr>
                      <w:r w:rsidRPr="00404D47">
                        <w:rPr>
                          <w:b/>
                          <w:bCs/>
                          <w:color w:val="FFFFFF" w:themeColor="background1"/>
                          <w:sz w:val="20"/>
                          <w:szCs w:val="20"/>
                        </w:rPr>
                        <w:t>S</w:t>
                      </w:r>
                      <w:r w:rsidR="005617B3" w:rsidRPr="00404D47">
                        <w:rPr>
                          <w:b/>
                          <w:bCs/>
                          <w:color w:val="FFFFFF" w:themeColor="background1"/>
                          <w:sz w:val="20"/>
                          <w:szCs w:val="20"/>
                        </w:rPr>
                        <w:t>exual violence</w:t>
                      </w:r>
                      <w:r w:rsidR="0033448C" w:rsidRPr="00404D47">
                        <w:rPr>
                          <w:b/>
                          <w:bCs/>
                          <w:color w:val="FFFFFF" w:themeColor="background1"/>
                          <w:sz w:val="20"/>
                          <w:szCs w:val="20"/>
                        </w:rPr>
                        <w:t xml:space="preserve">, </w:t>
                      </w:r>
                      <w:r w:rsidR="00180249" w:rsidRPr="00180249">
                        <w:rPr>
                          <w:b/>
                          <w:bCs/>
                          <w:color w:val="FFFFFF" w:themeColor="background1"/>
                          <w:sz w:val="20"/>
                          <w:szCs w:val="20"/>
                          <w:lang w:val="en-GB"/>
                        </w:rPr>
                        <w:t xml:space="preserve">no serious </w:t>
                      </w:r>
                      <w:r w:rsidR="00180249">
                        <w:rPr>
                          <w:b/>
                          <w:bCs/>
                          <w:color w:val="FFFFFF" w:themeColor="background1"/>
                          <w:sz w:val="20"/>
                          <w:szCs w:val="20"/>
                          <w:lang w:val="en-GB"/>
                        </w:rPr>
                        <w:br/>
                      </w:r>
                      <w:r w:rsidR="00180249" w:rsidRPr="00180249">
                        <w:rPr>
                          <w:b/>
                          <w:bCs/>
                          <w:color w:val="FFFFFF" w:themeColor="background1"/>
                          <w:sz w:val="20"/>
                          <w:szCs w:val="20"/>
                          <w:lang w:val="en-GB"/>
                        </w:rPr>
                        <w:t>and immediate threat</w:t>
                      </w:r>
                    </w:p>
                  </w:txbxContent>
                </v:textbox>
              </v:shape>
            </w:pict>
          </mc:Fallback>
        </mc:AlternateContent>
      </w:r>
      <w:r w:rsidR="001609E0">
        <w:rPr>
          <w:noProof/>
        </w:rPr>
        <mc:AlternateContent>
          <mc:Choice Requires="wps">
            <w:drawing>
              <wp:anchor distT="0" distB="0" distL="114300" distR="114300" simplePos="0" relativeHeight="251689984" behindDoc="0" locked="0" layoutInCell="1" allowOverlap="1" wp14:anchorId="583BFDD6" wp14:editId="44896AB1">
                <wp:simplePos x="0" y="0"/>
                <wp:positionH relativeFrom="column">
                  <wp:posOffset>898525</wp:posOffset>
                </wp:positionH>
                <wp:positionV relativeFrom="paragraph">
                  <wp:posOffset>3728579</wp:posOffset>
                </wp:positionV>
                <wp:extent cx="4797425" cy="342900"/>
                <wp:effectExtent l="0" t="0" r="0" b="0"/>
                <wp:wrapNone/>
                <wp:docPr id="969363993" name="Flowchart: Preparation 5"/>
                <wp:cNvGraphicFramePr/>
                <a:graphic xmlns:a="http://schemas.openxmlformats.org/drawingml/2006/main">
                  <a:graphicData uri="http://schemas.microsoft.com/office/word/2010/wordprocessingShape">
                    <wps:wsp>
                      <wps:cNvSpPr/>
                      <wps:spPr>
                        <a:xfrm>
                          <a:off x="0" y="0"/>
                          <a:ext cx="4797425" cy="342900"/>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6B2722" w14:textId="311C0315" w:rsidR="00D0752C" w:rsidRPr="00990401" w:rsidRDefault="00D0752C" w:rsidP="000453BB">
                            <w:pPr>
                              <w:spacing w:after="0"/>
                              <w:jc w:val="center"/>
                              <w:rPr>
                                <w:b/>
                                <w:bCs/>
                                <w:color w:val="F2F0F3"/>
                                <w:sz w:val="24"/>
                                <w:szCs w:val="24"/>
                              </w:rPr>
                            </w:pPr>
                            <w:r w:rsidRPr="00990401">
                              <w:rPr>
                                <w:b/>
                                <w:bCs/>
                                <w:color w:val="F2F0F3"/>
                                <w:sz w:val="24"/>
                                <w:szCs w:val="24"/>
                              </w:rPr>
                              <w:t>What is the safety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BFDD6" id="_x0000_t117" coordsize="21600,21600" o:spt="117" path="m4353,l17214,r4386,10800l17214,21600r-12861,l,10800xe">
                <v:stroke joinstyle="miter"/>
                <v:path gradientshapeok="t" o:connecttype="rect" textboxrect="4353,0,17214,21600"/>
              </v:shapetype>
              <v:shape id="_x0000_s1052" type="#_x0000_t117" style="position:absolute;margin-left:70.75pt;margin-top:293.6pt;width:377.7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" filled="f" stroked="f" strokeweight="1pt">
                <v:textbox>
                  <w:txbxContent>
                    <w:p w14:paraId="326B2722" w14:textId="311C0315" w:rsidR="00D0752C" w:rsidRPr="00990401" w:rsidRDefault="00D0752C" w:rsidP="000453BB">
                      <w:pPr>
                        <w:spacing w:after="0"/>
                        <w:jc w:val="center"/>
                        <w:rPr>
                          <w:b/>
                          <w:bCs/>
                          <w:color w:val="F2F0F3"/>
                          <w:sz w:val="24"/>
                          <w:szCs w:val="24"/>
                        </w:rPr>
                      </w:pPr>
                      <w:r w:rsidRPr="00990401">
                        <w:rPr>
                          <w:b/>
                          <w:bCs/>
                          <w:color w:val="F2F0F3"/>
                          <w:sz w:val="24"/>
                          <w:szCs w:val="24"/>
                        </w:rPr>
                        <w:t>What is the safety need?</w:t>
                      </w:r>
                    </w:p>
                  </w:txbxContent>
                </v:textbox>
              </v:shape>
            </w:pict>
          </mc:Fallback>
        </mc:AlternateContent>
      </w:r>
      <w:r w:rsidR="001609E0">
        <w:rPr>
          <w:noProof/>
        </w:rPr>
        <mc:AlternateContent>
          <mc:Choice Requires="wps">
            <w:drawing>
              <wp:anchor distT="0" distB="0" distL="114300" distR="114300" simplePos="0" relativeHeight="251669504" behindDoc="0" locked="0" layoutInCell="1" allowOverlap="1" wp14:anchorId="57283AE9" wp14:editId="06D8F0ED">
                <wp:simplePos x="0" y="0"/>
                <wp:positionH relativeFrom="column">
                  <wp:posOffset>135890</wp:posOffset>
                </wp:positionH>
                <wp:positionV relativeFrom="paragraph">
                  <wp:posOffset>41769</wp:posOffset>
                </wp:positionV>
                <wp:extent cx="6421755" cy="393065"/>
                <wp:effectExtent l="0" t="0" r="0" b="0"/>
                <wp:wrapNone/>
                <wp:docPr id="119239928" name="Flowchart: Alternate Process 3"/>
                <wp:cNvGraphicFramePr/>
                <a:graphic xmlns:a="http://schemas.openxmlformats.org/drawingml/2006/main">
                  <a:graphicData uri="http://schemas.microsoft.com/office/word/2010/wordprocessingShape">
                    <wps:wsp>
                      <wps:cNvSpPr/>
                      <wps:spPr>
                        <a:xfrm>
                          <a:off x="0" y="0"/>
                          <a:ext cx="6421755" cy="3930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2EAAF5" w14:textId="70E17360" w:rsidR="00E54A6E" w:rsidRPr="00CF1E06" w:rsidRDefault="00E54A6E" w:rsidP="004F559C">
                            <w:pPr>
                              <w:spacing w:after="0"/>
                              <w:jc w:val="center"/>
                              <w:rPr>
                                <w:b/>
                                <w:bCs/>
                                <w:sz w:val="24"/>
                                <w:szCs w:val="24"/>
                              </w:rPr>
                            </w:pPr>
                            <w:r w:rsidRPr="00CF1E06">
                              <w:rPr>
                                <w:b/>
                                <w:bCs/>
                                <w:sz w:val="24"/>
                                <w:szCs w:val="24"/>
                              </w:rPr>
                              <w:t xml:space="preserve">Disclosure of </w:t>
                            </w:r>
                            <w:r w:rsidR="005B6F16" w:rsidRPr="00CF1E06">
                              <w:rPr>
                                <w:b/>
                                <w:bCs/>
                                <w:sz w:val="24"/>
                                <w:szCs w:val="24"/>
                              </w:rPr>
                              <w:t>strangulation in</w:t>
                            </w:r>
                            <w:r w:rsidR="008709F9" w:rsidRPr="00CF1E06">
                              <w:rPr>
                                <w:b/>
                                <w:bCs/>
                                <w:sz w:val="24"/>
                                <w:szCs w:val="24"/>
                              </w:rPr>
                              <w:t xml:space="preserve"> the </w:t>
                            </w:r>
                            <w:r w:rsidR="005B6F16" w:rsidRPr="00CF1E06">
                              <w:rPr>
                                <w:b/>
                                <w:bCs/>
                                <w:sz w:val="24"/>
                                <w:szCs w:val="24"/>
                              </w:rPr>
                              <w:t>context</w:t>
                            </w:r>
                            <w:r w:rsidR="008709F9" w:rsidRPr="00CF1E06">
                              <w:rPr>
                                <w:b/>
                                <w:bCs/>
                                <w:sz w:val="24"/>
                                <w:szCs w:val="24"/>
                              </w:rPr>
                              <w:t xml:space="preserve"> o</w:t>
                            </w:r>
                            <w:r w:rsidR="008A45BE" w:rsidRPr="00CF1E06">
                              <w:rPr>
                                <w:b/>
                                <w:bCs/>
                                <w:sz w:val="24"/>
                                <w:szCs w:val="24"/>
                              </w:rPr>
                              <w:t>f</w:t>
                            </w:r>
                            <w:r w:rsidR="00E02686" w:rsidRPr="00CF1E06">
                              <w:rPr>
                                <w:b/>
                                <w:bCs/>
                                <w:sz w:val="24"/>
                                <w:szCs w:val="24"/>
                              </w:rPr>
                              <w:t xml:space="preserve"> domestic, family and sexual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3AE9" id="Flowchart: Alternate Process 3" o:spid="_x0000_s1053" style="position:absolute;margin-left:10.7pt;margin-top:3.3pt;width:505.65pt;height:3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" filled="f" stroked="f" strokeweight="1pt">
                <v:textbox>
                  <w:txbxContent>
                    <w:p w14:paraId="4F2EAAF5" w14:textId="70E17360" w:rsidR="00E54A6E" w:rsidRPr="00CF1E06" w:rsidRDefault="00E54A6E" w:rsidP="004F559C">
                      <w:pPr>
                        <w:spacing w:after="0"/>
                        <w:jc w:val="center"/>
                        <w:rPr>
                          <w:b/>
                          <w:bCs/>
                          <w:sz w:val="24"/>
                          <w:szCs w:val="24"/>
                        </w:rPr>
                      </w:pPr>
                      <w:r w:rsidRPr="00CF1E06">
                        <w:rPr>
                          <w:b/>
                          <w:bCs/>
                          <w:sz w:val="24"/>
                          <w:szCs w:val="24"/>
                        </w:rPr>
                        <w:t xml:space="preserve">Disclosure of </w:t>
                      </w:r>
                      <w:r w:rsidR="005B6F16" w:rsidRPr="00CF1E06">
                        <w:rPr>
                          <w:b/>
                          <w:bCs/>
                          <w:sz w:val="24"/>
                          <w:szCs w:val="24"/>
                        </w:rPr>
                        <w:t>strangulation in</w:t>
                      </w:r>
                      <w:r w:rsidR="008709F9" w:rsidRPr="00CF1E06">
                        <w:rPr>
                          <w:b/>
                          <w:bCs/>
                          <w:sz w:val="24"/>
                          <w:szCs w:val="24"/>
                        </w:rPr>
                        <w:t xml:space="preserve"> the </w:t>
                      </w:r>
                      <w:r w:rsidR="005B6F16" w:rsidRPr="00CF1E06">
                        <w:rPr>
                          <w:b/>
                          <w:bCs/>
                          <w:sz w:val="24"/>
                          <w:szCs w:val="24"/>
                        </w:rPr>
                        <w:t>context</w:t>
                      </w:r>
                      <w:r w:rsidR="008709F9" w:rsidRPr="00CF1E06">
                        <w:rPr>
                          <w:b/>
                          <w:bCs/>
                          <w:sz w:val="24"/>
                          <w:szCs w:val="24"/>
                        </w:rPr>
                        <w:t xml:space="preserve"> o</w:t>
                      </w:r>
                      <w:r w:rsidR="008A45BE" w:rsidRPr="00CF1E06">
                        <w:rPr>
                          <w:b/>
                          <w:bCs/>
                          <w:sz w:val="24"/>
                          <w:szCs w:val="24"/>
                        </w:rPr>
                        <w:t>f</w:t>
                      </w:r>
                      <w:r w:rsidR="00E02686" w:rsidRPr="00CF1E06">
                        <w:rPr>
                          <w:b/>
                          <w:bCs/>
                          <w:sz w:val="24"/>
                          <w:szCs w:val="24"/>
                        </w:rPr>
                        <w:t xml:space="preserve"> domestic, family and sexual violence</w:t>
                      </w:r>
                    </w:p>
                  </w:txbxContent>
                </v:textbox>
              </v:rect>
            </w:pict>
          </mc:Fallback>
        </mc:AlternateContent>
      </w:r>
      <w:r w:rsidR="005E54E1">
        <w:rPr>
          <w:noProof/>
        </w:rPr>
        <mc:AlternateContent>
          <mc:Choice Requires="wps">
            <w:drawing>
              <wp:anchor distT="0" distB="0" distL="114300" distR="114300" simplePos="0" relativeHeight="251723776" behindDoc="0" locked="0" layoutInCell="1" allowOverlap="1" wp14:anchorId="796E3B3C" wp14:editId="69D82158">
                <wp:simplePos x="0" y="0"/>
                <wp:positionH relativeFrom="column">
                  <wp:posOffset>4511040</wp:posOffset>
                </wp:positionH>
                <wp:positionV relativeFrom="paragraph">
                  <wp:posOffset>4832985</wp:posOffset>
                </wp:positionV>
                <wp:extent cx="2080895" cy="887730"/>
                <wp:effectExtent l="0" t="0" r="0" b="0"/>
                <wp:wrapNone/>
                <wp:docPr id="1495269160" name="Text Box 5"/>
                <wp:cNvGraphicFramePr/>
                <a:graphic xmlns:a="http://schemas.openxmlformats.org/drawingml/2006/main">
                  <a:graphicData uri="http://schemas.microsoft.com/office/word/2010/wordprocessingShape">
                    <wps:wsp>
                      <wps:cNvSpPr txBox="1"/>
                      <wps:spPr>
                        <a:xfrm>
                          <a:off x="0" y="0"/>
                          <a:ext cx="2080895" cy="887730"/>
                        </a:xfrm>
                        <a:prstGeom prst="rect">
                          <a:avLst/>
                        </a:prstGeom>
                        <a:noFill/>
                        <a:ln w="6350">
                          <a:noFill/>
                        </a:ln>
                      </wps:spPr>
                      <wps:txbx>
                        <w:txbxContent>
                          <w:p w14:paraId="782066EF" w14:textId="0FC40AF7" w:rsidR="002B1DDD" w:rsidRDefault="002B1DDD" w:rsidP="00F97CF0">
                            <w:pPr>
                              <w:spacing w:after="0" w:line="240" w:lineRule="auto"/>
                              <w:rPr>
                                <w:sz w:val="20"/>
                                <w:szCs w:val="20"/>
                              </w:rPr>
                            </w:pPr>
                            <w:r w:rsidRPr="00657CC8">
                              <w:rPr>
                                <w:sz w:val="20"/>
                                <w:szCs w:val="20"/>
                              </w:rPr>
                              <w:t>Discuss options</w:t>
                            </w:r>
                            <w:r w:rsidR="004C67A5" w:rsidRPr="00657CC8">
                              <w:rPr>
                                <w:sz w:val="20"/>
                                <w:szCs w:val="20"/>
                              </w:rPr>
                              <w:t xml:space="preserve"> with client including</w:t>
                            </w:r>
                            <w:r w:rsidR="008A6F66">
                              <w:rPr>
                                <w:sz w:val="20"/>
                                <w:szCs w:val="20"/>
                              </w:rPr>
                              <w:t xml:space="preserve"> a</w:t>
                            </w:r>
                            <w:r w:rsidR="004A3400" w:rsidRPr="00657CC8">
                              <w:rPr>
                                <w:sz w:val="20"/>
                                <w:szCs w:val="20"/>
                              </w:rPr>
                              <w:t xml:space="preserve"> </w:t>
                            </w:r>
                            <w:r w:rsidRPr="00657CC8">
                              <w:rPr>
                                <w:sz w:val="20"/>
                                <w:szCs w:val="20"/>
                              </w:rPr>
                              <w:t xml:space="preserve">formal police report, </w:t>
                            </w:r>
                            <w:r w:rsidR="004A3400" w:rsidRPr="00657CC8">
                              <w:rPr>
                                <w:sz w:val="20"/>
                                <w:szCs w:val="20"/>
                              </w:rPr>
                              <w:t>an online police report (SARO),</w:t>
                            </w:r>
                            <w:r w:rsidRPr="00657CC8">
                              <w:rPr>
                                <w:sz w:val="20"/>
                                <w:szCs w:val="20"/>
                              </w:rPr>
                              <w:t xml:space="preserve"> and</w:t>
                            </w:r>
                            <w:r w:rsidR="008A6F66">
                              <w:rPr>
                                <w:sz w:val="20"/>
                                <w:szCs w:val="20"/>
                              </w:rPr>
                              <w:t xml:space="preserve"> a referral to a</w:t>
                            </w:r>
                            <w:r w:rsidRPr="00657CC8">
                              <w:rPr>
                                <w:sz w:val="20"/>
                                <w:szCs w:val="20"/>
                              </w:rPr>
                              <w:t xml:space="preserve"> </w:t>
                            </w:r>
                            <w:r w:rsidR="0001633A">
                              <w:rPr>
                                <w:sz w:val="20"/>
                                <w:szCs w:val="20"/>
                              </w:rPr>
                              <w:t>S</w:t>
                            </w:r>
                            <w:r w:rsidR="004A3400" w:rsidRPr="00657CC8">
                              <w:rPr>
                                <w:sz w:val="20"/>
                                <w:szCs w:val="20"/>
                              </w:rPr>
                              <w:t xml:space="preserve">exual </w:t>
                            </w:r>
                            <w:r w:rsidR="0001633A">
                              <w:rPr>
                                <w:sz w:val="20"/>
                                <w:szCs w:val="20"/>
                              </w:rPr>
                              <w:t>A</w:t>
                            </w:r>
                            <w:r w:rsidR="004A3400" w:rsidRPr="00657CC8">
                              <w:rPr>
                                <w:sz w:val="20"/>
                                <w:szCs w:val="20"/>
                              </w:rPr>
                              <w:t xml:space="preserve">ssault </w:t>
                            </w:r>
                            <w:r w:rsidR="0001633A">
                              <w:rPr>
                                <w:sz w:val="20"/>
                                <w:szCs w:val="20"/>
                              </w:rPr>
                              <w:t>S</w:t>
                            </w:r>
                            <w:r w:rsidR="004A3400" w:rsidRPr="00657CC8">
                              <w:rPr>
                                <w:sz w:val="20"/>
                                <w:szCs w:val="20"/>
                              </w:rPr>
                              <w:t>ervice</w:t>
                            </w:r>
                            <w:r w:rsidRPr="00657CC8">
                              <w:rPr>
                                <w:sz w:val="20"/>
                                <w:szCs w:val="20"/>
                              </w:rPr>
                              <w:t>.</w:t>
                            </w:r>
                          </w:p>
                          <w:p w14:paraId="49E9C620" w14:textId="13351108" w:rsidR="008D4387" w:rsidRPr="008D4387" w:rsidRDefault="008D4387" w:rsidP="00F97CF0">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3B3C" id="_x0000_s1054" type="#_x0000_t202" style="position:absolute;margin-left:355.2pt;margin-top:380.55pt;width:163.85pt;height:6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" filled="f" stroked="f" strokeweight=".5pt">
                <v:textbox>
                  <w:txbxContent>
                    <w:p w14:paraId="782066EF" w14:textId="0FC40AF7" w:rsidR="002B1DDD" w:rsidRDefault="002B1DDD" w:rsidP="00F97CF0">
                      <w:pPr>
                        <w:spacing w:after="0" w:line="240" w:lineRule="auto"/>
                        <w:rPr>
                          <w:sz w:val="20"/>
                          <w:szCs w:val="20"/>
                        </w:rPr>
                      </w:pPr>
                      <w:r w:rsidRPr="00657CC8">
                        <w:rPr>
                          <w:sz w:val="20"/>
                          <w:szCs w:val="20"/>
                        </w:rPr>
                        <w:t>Discuss options</w:t>
                      </w:r>
                      <w:r w:rsidR="004C67A5" w:rsidRPr="00657CC8">
                        <w:rPr>
                          <w:sz w:val="20"/>
                          <w:szCs w:val="20"/>
                        </w:rPr>
                        <w:t xml:space="preserve"> with client including</w:t>
                      </w:r>
                      <w:r w:rsidR="008A6F66">
                        <w:rPr>
                          <w:sz w:val="20"/>
                          <w:szCs w:val="20"/>
                        </w:rPr>
                        <w:t xml:space="preserve"> a</w:t>
                      </w:r>
                      <w:r w:rsidR="004A3400" w:rsidRPr="00657CC8">
                        <w:rPr>
                          <w:sz w:val="20"/>
                          <w:szCs w:val="20"/>
                        </w:rPr>
                        <w:t xml:space="preserve"> </w:t>
                      </w:r>
                      <w:r w:rsidRPr="00657CC8">
                        <w:rPr>
                          <w:sz w:val="20"/>
                          <w:szCs w:val="20"/>
                        </w:rPr>
                        <w:t xml:space="preserve">formal police report, </w:t>
                      </w:r>
                      <w:r w:rsidR="004A3400" w:rsidRPr="00657CC8">
                        <w:rPr>
                          <w:sz w:val="20"/>
                          <w:szCs w:val="20"/>
                        </w:rPr>
                        <w:t>an online police report (SARO),</w:t>
                      </w:r>
                      <w:r w:rsidRPr="00657CC8">
                        <w:rPr>
                          <w:sz w:val="20"/>
                          <w:szCs w:val="20"/>
                        </w:rPr>
                        <w:t xml:space="preserve"> and</w:t>
                      </w:r>
                      <w:r w:rsidR="008A6F66">
                        <w:rPr>
                          <w:sz w:val="20"/>
                          <w:szCs w:val="20"/>
                        </w:rPr>
                        <w:t xml:space="preserve"> a referral to a</w:t>
                      </w:r>
                      <w:r w:rsidRPr="00657CC8">
                        <w:rPr>
                          <w:sz w:val="20"/>
                          <w:szCs w:val="20"/>
                        </w:rPr>
                        <w:t xml:space="preserve"> </w:t>
                      </w:r>
                      <w:r w:rsidR="0001633A">
                        <w:rPr>
                          <w:sz w:val="20"/>
                          <w:szCs w:val="20"/>
                        </w:rPr>
                        <w:t>S</w:t>
                      </w:r>
                      <w:r w:rsidR="004A3400" w:rsidRPr="00657CC8">
                        <w:rPr>
                          <w:sz w:val="20"/>
                          <w:szCs w:val="20"/>
                        </w:rPr>
                        <w:t xml:space="preserve">exual </w:t>
                      </w:r>
                      <w:r w:rsidR="0001633A">
                        <w:rPr>
                          <w:sz w:val="20"/>
                          <w:szCs w:val="20"/>
                        </w:rPr>
                        <w:t>A</w:t>
                      </w:r>
                      <w:r w:rsidR="004A3400" w:rsidRPr="00657CC8">
                        <w:rPr>
                          <w:sz w:val="20"/>
                          <w:szCs w:val="20"/>
                        </w:rPr>
                        <w:t xml:space="preserve">ssault </w:t>
                      </w:r>
                      <w:r w:rsidR="0001633A">
                        <w:rPr>
                          <w:sz w:val="20"/>
                          <w:szCs w:val="20"/>
                        </w:rPr>
                        <w:t>S</w:t>
                      </w:r>
                      <w:r w:rsidR="004A3400" w:rsidRPr="00657CC8">
                        <w:rPr>
                          <w:sz w:val="20"/>
                          <w:szCs w:val="20"/>
                        </w:rPr>
                        <w:t>ervice</w:t>
                      </w:r>
                      <w:r w:rsidRPr="00657CC8">
                        <w:rPr>
                          <w:sz w:val="20"/>
                          <w:szCs w:val="20"/>
                        </w:rPr>
                        <w:t>.</w:t>
                      </w:r>
                    </w:p>
                    <w:p w14:paraId="49E9C620" w14:textId="13351108" w:rsidR="008D4387" w:rsidRPr="008D4387" w:rsidRDefault="008D4387" w:rsidP="00F97CF0">
                      <w:pPr>
                        <w:spacing w:after="0" w:line="240" w:lineRule="auto"/>
                        <w:rPr>
                          <w:sz w:val="20"/>
                          <w:szCs w:val="20"/>
                        </w:rPr>
                      </w:pPr>
                    </w:p>
                  </w:txbxContent>
                </v:textbox>
              </v:shape>
            </w:pict>
          </mc:Fallback>
        </mc:AlternateContent>
      </w:r>
      <w:r w:rsidR="008B5C58" w:rsidRPr="006624BE">
        <w:rPr>
          <w:sz w:val="40"/>
          <w:szCs w:val="28"/>
        </w:rPr>
        <w:t xml:space="preserve"> </w:t>
      </w:r>
    </w:p>
    <w:p w14:paraId="7B1D8256" w14:textId="13A6D5F8" w:rsidR="00CF1E06" w:rsidRPr="0094370C" w:rsidRDefault="00696631" w:rsidP="00191844">
      <w:pPr>
        <w:pStyle w:val="SmallCapsHeading"/>
        <w:spacing w:after="0" w:line="240" w:lineRule="auto"/>
      </w:pPr>
      <w:r w:rsidRPr="003B3EA3">
        <w:rPr>
          <w:noProof/>
          <w:sz w:val="40"/>
          <w:szCs w:val="40"/>
          <w14:ligatures w14:val="standardContextual"/>
        </w:rPr>
        <w:lastRenderedPageBreak/>
        <w:drawing>
          <wp:anchor distT="0" distB="0" distL="114300" distR="114300" simplePos="0" relativeHeight="251923456" behindDoc="1" locked="0" layoutInCell="1" allowOverlap="1" wp14:anchorId="27EB8454" wp14:editId="6C2137B9">
            <wp:simplePos x="0" y="0"/>
            <wp:positionH relativeFrom="column">
              <wp:posOffset>-443230</wp:posOffset>
            </wp:positionH>
            <wp:positionV relativeFrom="paragraph">
              <wp:posOffset>-583878</wp:posOffset>
            </wp:positionV>
            <wp:extent cx="7539355" cy="9797143"/>
            <wp:effectExtent l="0" t="0" r="0" b="0"/>
            <wp:wrapNone/>
            <wp:docPr id="3708199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9938" name="Picture 5">
                      <a:extLst>
                        <a:ext uri="{C183D7F6-B498-43B3-948B-1728B52AA6E4}">
                          <adec:decorative xmlns:adec="http://schemas.microsoft.com/office/drawing/2017/decorative" val="1"/>
                        </a:ext>
                      </a:extLst>
                    </pic:cNvPr>
                    <pic:cNvPicPr/>
                  </pic:nvPicPr>
                  <pic:blipFill>
                    <a:blip r:embed="rId22"/>
                    <a:srcRect t="4032" b="4032"/>
                    <a:stretch>
                      <a:fillRect/>
                    </a:stretch>
                  </pic:blipFill>
                  <pic:spPr bwMode="auto">
                    <a:xfrm>
                      <a:off x="0" y="0"/>
                      <a:ext cx="7539355" cy="9797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E06" w:rsidRPr="00037885">
        <w:t xml:space="preserve">FIGURE 2 </w:t>
      </w:r>
    </w:p>
    <w:p w14:paraId="05541640" w14:textId="77777777" w:rsidR="009B6365" w:rsidRDefault="009B6365" w:rsidP="00CF1E06">
      <w:pPr>
        <w:pStyle w:val="Heading1"/>
        <w:spacing w:before="0"/>
        <w:sectPr w:rsidR="009B6365" w:rsidSect="000C2FAE">
          <w:headerReference w:type="default" r:id="rId23"/>
          <w:pgSz w:w="11906" w:h="16838"/>
          <w:pgMar w:top="1000" w:right="696" w:bottom="720" w:left="720" w:header="567" w:footer="567" w:gutter="0"/>
          <w:cols w:num="2" w:space="284"/>
          <w:titlePg/>
          <w:docGrid w:linePitch="360"/>
        </w:sectPr>
      </w:pPr>
    </w:p>
    <w:p w14:paraId="3D404351" w14:textId="1C434B29" w:rsidR="00693611" w:rsidRPr="003B3EA3" w:rsidRDefault="00BE1DF3" w:rsidP="00CF1E06">
      <w:pPr>
        <w:pStyle w:val="Heading1"/>
        <w:spacing w:before="0"/>
        <w:rPr>
          <w:sz w:val="40"/>
          <w:szCs w:val="40"/>
        </w:rPr>
      </w:pPr>
      <w:bookmarkStart w:id="3" w:name="_Toc183262550"/>
      <w:r>
        <w:rPr>
          <w:noProof/>
          <w14:ligatures w14:val="standardContextual"/>
        </w:rPr>
        <w:drawing>
          <wp:anchor distT="0" distB="0" distL="114300" distR="114300" simplePos="0" relativeHeight="252006400" behindDoc="0" locked="0" layoutInCell="1" allowOverlap="1" wp14:anchorId="3364522E" wp14:editId="16F2BF28">
            <wp:simplePos x="0" y="0"/>
            <wp:positionH relativeFrom="margin">
              <wp:posOffset>5632150</wp:posOffset>
            </wp:positionH>
            <wp:positionV relativeFrom="margin">
              <wp:posOffset>-302326</wp:posOffset>
            </wp:positionV>
            <wp:extent cx="1263015" cy="558800"/>
            <wp:effectExtent l="0" t="0" r="0" b="0"/>
            <wp:wrapSquare wrapText="bothSides"/>
            <wp:docPr id="1245465668" name="Picture 5" descr="Women’s Health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65668" name="Picture 5" descr="Women’s Health NSW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3015" cy="558800"/>
                    </a:xfrm>
                    <a:prstGeom prst="rect">
                      <a:avLst/>
                    </a:prstGeom>
                  </pic:spPr>
                </pic:pic>
              </a:graphicData>
            </a:graphic>
            <wp14:sizeRelH relativeFrom="margin">
              <wp14:pctWidth>0</wp14:pctWidth>
            </wp14:sizeRelH>
            <wp14:sizeRelV relativeFrom="margin">
              <wp14:pctHeight>0</wp14:pctHeight>
            </wp14:sizeRelV>
          </wp:anchor>
        </w:drawing>
      </w:r>
      <w:r w:rsidR="007C0BC0" w:rsidRPr="003B3EA3">
        <w:rPr>
          <w:sz w:val="40"/>
          <w:szCs w:val="40"/>
        </w:rPr>
        <w:t xml:space="preserve">At a glance: </w:t>
      </w:r>
      <w:r w:rsidR="00B42576" w:rsidRPr="003B3EA3">
        <w:rPr>
          <w:sz w:val="40"/>
          <w:szCs w:val="40"/>
        </w:rPr>
        <w:t>Sexual choking referral</w:t>
      </w:r>
      <w:r w:rsidR="008B5C58" w:rsidRPr="003B3EA3">
        <w:rPr>
          <w:sz w:val="40"/>
          <w:szCs w:val="40"/>
        </w:rPr>
        <w:t xml:space="preserve"> pathway</w:t>
      </w:r>
      <w:bookmarkEnd w:id="3"/>
    </w:p>
    <w:p w14:paraId="05E63FD0" w14:textId="77777777" w:rsidR="009B6365" w:rsidRDefault="009B6365" w:rsidP="009A0E39">
      <w:pPr>
        <w:sectPr w:rsidR="009B6365" w:rsidSect="009B6365">
          <w:type w:val="continuous"/>
          <w:pgSz w:w="11906" w:h="16838"/>
          <w:pgMar w:top="720" w:right="696" w:bottom="720" w:left="720" w:header="567" w:footer="567" w:gutter="0"/>
          <w:cols w:space="284"/>
          <w:titlePg/>
          <w:docGrid w:linePitch="360"/>
        </w:sectPr>
      </w:pPr>
    </w:p>
    <w:p w14:paraId="00B888F8" w14:textId="5CA72741" w:rsidR="00693611" w:rsidRDefault="00F6072E" w:rsidP="009A0E39">
      <w:r>
        <w:rPr>
          <w:noProof/>
        </w:rPr>
        <mc:AlternateContent>
          <mc:Choice Requires="wps">
            <w:drawing>
              <wp:anchor distT="0" distB="0" distL="114300" distR="114300" simplePos="0" relativeHeight="251801600" behindDoc="0" locked="0" layoutInCell="1" allowOverlap="1" wp14:anchorId="6FB714CD" wp14:editId="1C5EF55B">
                <wp:simplePos x="0" y="0"/>
                <wp:positionH relativeFrom="column">
                  <wp:posOffset>84455</wp:posOffset>
                </wp:positionH>
                <wp:positionV relativeFrom="paragraph">
                  <wp:posOffset>55992</wp:posOffset>
                </wp:positionV>
                <wp:extent cx="6434455" cy="335280"/>
                <wp:effectExtent l="0" t="0" r="0" b="0"/>
                <wp:wrapNone/>
                <wp:docPr id="1243071028" name="Flowchart: Alternate Process 3"/>
                <wp:cNvGraphicFramePr/>
                <a:graphic xmlns:a="http://schemas.openxmlformats.org/drawingml/2006/main">
                  <a:graphicData uri="http://schemas.microsoft.com/office/word/2010/wordprocessingShape">
                    <wps:wsp>
                      <wps:cNvSpPr/>
                      <wps:spPr>
                        <a:xfrm>
                          <a:off x="0" y="0"/>
                          <a:ext cx="6434455" cy="335280"/>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7F1FCA" w14:textId="27D35725" w:rsidR="005B6C1D" w:rsidRPr="00CF1E06" w:rsidRDefault="005B6C1D" w:rsidP="00CF1E06">
                            <w:pPr>
                              <w:spacing w:after="0"/>
                              <w:jc w:val="center"/>
                              <w:rPr>
                                <w:b/>
                                <w:bCs/>
                                <w:sz w:val="24"/>
                                <w:szCs w:val="24"/>
                              </w:rPr>
                            </w:pPr>
                            <w:r w:rsidRPr="00CF1E06">
                              <w:rPr>
                                <w:b/>
                                <w:bCs/>
                                <w:sz w:val="24"/>
                                <w:szCs w:val="24"/>
                              </w:rPr>
                              <w:t xml:space="preserve">Disclosure of </w:t>
                            </w:r>
                            <w:r w:rsidR="00693611" w:rsidRPr="00CF1E06">
                              <w:rPr>
                                <w:b/>
                                <w:bCs/>
                                <w:sz w:val="24"/>
                                <w:szCs w:val="24"/>
                              </w:rPr>
                              <w:t>sexual choking</w:t>
                            </w:r>
                          </w:p>
                          <w:p w14:paraId="7155D786" w14:textId="4E6E751C" w:rsidR="00693611" w:rsidRPr="00CF1E06" w:rsidRDefault="00693611" w:rsidP="00CF1E06">
                            <w:pPr>
                              <w:spacing w:after="0"/>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714CD" id="_x0000_s1055" type="#_x0000_t176" style="position:absolute;margin-left:6.65pt;margin-top:4.4pt;width:506.65pt;height:26.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" filled="f" stroked="f" strokeweight="1pt">
                <v:textbox>
                  <w:txbxContent>
                    <w:p w14:paraId="627F1FCA" w14:textId="27D35725" w:rsidR="005B6C1D" w:rsidRPr="00CF1E06" w:rsidRDefault="005B6C1D" w:rsidP="00CF1E06">
                      <w:pPr>
                        <w:spacing w:after="0"/>
                        <w:jc w:val="center"/>
                        <w:rPr>
                          <w:b/>
                          <w:bCs/>
                          <w:sz w:val="24"/>
                          <w:szCs w:val="24"/>
                        </w:rPr>
                      </w:pPr>
                      <w:r w:rsidRPr="00CF1E06">
                        <w:rPr>
                          <w:b/>
                          <w:bCs/>
                          <w:sz w:val="24"/>
                          <w:szCs w:val="24"/>
                        </w:rPr>
                        <w:t xml:space="preserve">Disclosure of </w:t>
                      </w:r>
                      <w:r w:rsidR="00693611" w:rsidRPr="00CF1E06">
                        <w:rPr>
                          <w:b/>
                          <w:bCs/>
                          <w:sz w:val="24"/>
                          <w:szCs w:val="24"/>
                        </w:rPr>
                        <w:t>sexual choking</w:t>
                      </w:r>
                    </w:p>
                    <w:p w14:paraId="7155D786" w14:textId="4E6E751C" w:rsidR="00693611" w:rsidRPr="00CF1E06" w:rsidRDefault="00693611" w:rsidP="00CF1E06">
                      <w:pPr>
                        <w:spacing w:after="0"/>
                        <w:jc w:val="center"/>
                        <w:rPr>
                          <w:b/>
                          <w:bCs/>
                          <w:sz w:val="24"/>
                          <w:szCs w:val="24"/>
                        </w:rPr>
                      </w:pPr>
                    </w:p>
                  </w:txbxContent>
                </v:textbox>
              </v:shape>
            </w:pict>
          </mc:Fallback>
        </mc:AlternateContent>
      </w:r>
    </w:p>
    <w:p w14:paraId="282AC5C8" w14:textId="110E16BD" w:rsidR="00693611" w:rsidRDefault="00F6072E" w:rsidP="009A0E39">
      <w:r w:rsidRPr="00693611">
        <w:rPr>
          <w:noProof/>
        </w:rPr>
        <mc:AlternateContent>
          <mc:Choice Requires="wps">
            <w:drawing>
              <wp:anchor distT="45720" distB="45720" distL="114300" distR="114300" simplePos="0" relativeHeight="251867136" behindDoc="0" locked="0" layoutInCell="1" allowOverlap="1" wp14:anchorId="3D26BB47" wp14:editId="00D3DC28">
                <wp:simplePos x="0" y="0"/>
                <wp:positionH relativeFrom="column">
                  <wp:posOffset>602615</wp:posOffset>
                </wp:positionH>
                <wp:positionV relativeFrom="paragraph">
                  <wp:posOffset>256713</wp:posOffset>
                </wp:positionV>
                <wp:extent cx="5453380" cy="890905"/>
                <wp:effectExtent l="0" t="0" r="0" b="0"/>
                <wp:wrapSquare wrapText="bothSides"/>
                <wp:docPr id="587545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890905"/>
                        </a:xfrm>
                        <a:prstGeom prst="rect">
                          <a:avLst/>
                        </a:prstGeom>
                        <a:noFill/>
                        <a:ln w="9525">
                          <a:noFill/>
                          <a:miter lim="800000"/>
                          <a:headEnd/>
                          <a:tailEnd/>
                        </a:ln>
                      </wps:spPr>
                      <wps:txbx>
                        <w:txbxContent>
                          <w:p w14:paraId="09157114" w14:textId="60191EFC" w:rsidR="00180249" w:rsidRPr="00180249" w:rsidRDefault="00180249" w:rsidP="00180249">
                            <w:pPr>
                              <w:spacing w:after="120" w:line="240" w:lineRule="auto"/>
                              <w:jc w:val="center"/>
                              <w:rPr>
                                <w:lang w:val="en-GB"/>
                              </w:rPr>
                            </w:pPr>
                            <w:r w:rsidRPr="00180249">
                              <w:rPr>
                                <w:lang w:val="en-GB"/>
                              </w:rPr>
                              <w:t>By definition sexual choking is consensual, but some women may later redefine it as sexual violence and/or part of coercive control.</w:t>
                            </w:r>
                          </w:p>
                          <w:p w14:paraId="169FC344" w14:textId="77777777" w:rsidR="00180249" w:rsidRPr="00180249" w:rsidRDefault="00180249" w:rsidP="00180249">
                            <w:pPr>
                              <w:spacing w:after="120" w:line="240" w:lineRule="auto"/>
                              <w:jc w:val="center"/>
                              <w:rPr>
                                <w:lang w:val="en-GB"/>
                              </w:rPr>
                            </w:pPr>
                            <w:r w:rsidRPr="00180249">
                              <w:rPr>
                                <w:lang w:val="en-GB"/>
                              </w:rPr>
                              <w:t>Be non-judgmental and use the terminology the woman employs at the screening stage, leaving any reframing to therapeutic sessions.</w:t>
                            </w:r>
                          </w:p>
                          <w:p w14:paraId="65CDE9F9" w14:textId="1CC67F67" w:rsidR="00693611" w:rsidRPr="00CF1E06" w:rsidRDefault="00693611" w:rsidP="000F55FF">
                            <w:pPr>
                              <w:spacing w:after="12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6BB47" id="Text Box 2" o:spid="_x0000_s1056" type="#_x0000_t202" style="position:absolute;margin-left:47.45pt;margin-top:20.2pt;width:429.4pt;height:70.1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" filled="f" stroked="f">
                <v:textbox>
                  <w:txbxContent>
                    <w:p w14:paraId="09157114" w14:textId="60191EFC" w:rsidR="00180249" w:rsidRPr="00180249" w:rsidRDefault="00180249" w:rsidP="00180249">
                      <w:pPr>
                        <w:spacing w:after="120" w:line="240" w:lineRule="auto"/>
                        <w:jc w:val="center"/>
                        <w:rPr>
                          <w:lang w:val="en-GB"/>
                        </w:rPr>
                      </w:pPr>
                      <w:r w:rsidRPr="00180249">
                        <w:rPr>
                          <w:lang w:val="en-GB"/>
                        </w:rPr>
                        <w:t>By definition sexual choking is consensual, but some women may later redefine it as sexual violence and/or part of coercive control.</w:t>
                      </w:r>
                    </w:p>
                    <w:p w14:paraId="169FC344" w14:textId="77777777" w:rsidR="00180249" w:rsidRPr="00180249" w:rsidRDefault="00180249" w:rsidP="00180249">
                      <w:pPr>
                        <w:spacing w:after="120" w:line="240" w:lineRule="auto"/>
                        <w:jc w:val="center"/>
                        <w:rPr>
                          <w:lang w:val="en-GB"/>
                        </w:rPr>
                      </w:pPr>
                      <w:r w:rsidRPr="00180249">
                        <w:rPr>
                          <w:lang w:val="en-GB"/>
                        </w:rPr>
                        <w:t>Be non-judgmental and use the terminology the woman employs at the screening stage, leaving any reframing to therapeutic sessions.</w:t>
                      </w:r>
                    </w:p>
                    <w:p w14:paraId="65CDE9F9" w14:textId="1CC67F67" w:rsidR="00693611" w:rsidRPr="00CF1E06" w:rsidRDefault="00693611" w:rsidP="000F55FF">
                      <w:pPr>
                        <w:spacing w:after="120" w:line="240" w:lineRule="auto"/>
                        <w:jc w:val="center"/>
                      </w:pPr>
                    </w:p>
                  </w:txbxContent>
                </v:textbox>
                <w10:wrap type="square"/>
              </v:shape>
            </w:pict>
          </mc:Fallback>
        </mc:AlternateContent>
      </w:r>
    </w:p>
    <w:p w14:paraId="6CE8706B" w14:textId="2802136A" w:rsidR="00693611" w:rsidRDefault="00693611" w:rsidP="009A0E39"/>
    <w:p w14:paraId="072DF38E" w14:textId="019EC51C" w:rsidR="00D27B9A" w:rsidRDefault="00D27B9A" w:rsidP="009A0E39"/>
    <w:p w14:paraId="508D2C50" w14:textId="35698675" w:rsidR="005B6C1D" w:rsidRDefault="00693C39" w:rsidP="00E05A41">
      <w:r>
        <w:rPr>
          <w:noProof/>
        </w:rPr>
        <mc:AlternateContent>
          <mc:Choice Requires="wps">
            <w:drawing>
              <wp:anchor distT="0" distB="0" distL="114300" distR="114300" simplePos="0" relativeHeight="251814912" behindDoc="0" locked="0" layoutInCell="1" allowOverlap="1" wp14:anchorId="390D9902" wp14:editId="09A60DC2">
                <wp:simplePos x="0" y="0"/>
                <wp:positionH relativeFrom="column">
                  <wp:posOffset>-361657</wp:posOffset>
                </wp:positionH>
                <wp:positionV relativeFrom="paragraph">
                  <wp:posOffset>5552879</wp:posOffset>
                </wp:positionV>
                <wp:extent cx="6884377" cy="320675"/>
                <wp:effectExtent l="0" t="0" r="0" b="0"/>
                <wp:wrapNone/>
                <wp:docPr id="1998655180" name="Flowchart: Preparation 5"/>
                <wp:cNvGraphicFramePr/>
                <a:graphic xmlns:a="http://schemas.openxmlformats.org/drawingml/2006/main">
                  <a:graphicData uri="http://schemas.microsoft.com/office/word/2010/wordprocessingShape">
                    <wps:wsp>
                      <wps:cNvSpPr/>
                      <wps:spPr>
                        <a:xfrm>
                          <a:off x="0" y="0"/>
                          <a:ext cx="6884377" cy="32067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5FFEE7" w14:textId="204E3B4F" w:rsidR="005B6C1D" w:rsidRPr="00E05A41" w:rsidRDefault="005B6C1D" w:rsidP="00E05A41">
                            <w:pPr>
                              <w:jc w:val="center"/>
                              <w:rPr>
                                <w:b/>
                                <w:bCs/>
                                <w:color w:val="FFFFFF" w:themeColor="background1"/>
                                <w:sz w:val="24"/>
                                <w:szCs w:val="24"/>
                              </w:rPr>
                            </w:pPr>
                            <w:r w:rsidRPr="00E05A41">
                              <w:rPr>
                                <w:b/>
                                <w:bCs/>
                                <w:color w:val="FFFFFF" w:themeColor="background1"/>
                                <w:sz w:val="24"/>
                                <w:szCs w:val="24"/>
                              </w:rPr>
                              <w:t xml:space="preserve">What are the client’s </w:t>
                            </w:r>
                            <w:r w:rsidR="0077518E" w:rsidRPr="00E05A41">
                              <w:rPr>
                                <w:b/>
                                <w:bCs/>
                                <w:color w:val="FFFFFF" w:themeColor="background1"/>
                                <w:sz w:val="24"/>
                                <w:szCs w:val="24"/>
                              </w:rPr>
                              <w:t>short</w:t>
                            </w:r>
                            <w:r w:rsidR="0050198E" w:rsidRPr="00E05A41">
                              <w:rPr>
                                <w:b/>
                                <w:bCs/>
                                <w:color w:val="FFFFFF" w:themeColor="background1"/>
                                <w:sz w:val="24"/>
                                <w:szCs w:val="24"/>
                              </w:rPr>
                              <w:t>-</w:t>
                            </w:r>
                            <w:r w:rsidRPr="00E05A41">
                              <w:rPr>
                                <w:b/>
                                <w:bCs/>
                                <w:color w:val="FFFFFF" w:themeColor="background1"/>
                                <w:sz w:val="24"/>
                                <w:szCs w:val="24"/>
                              </w:rPr>
                              <w:t xml:space="preserve"> and long-term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D9902" id="_x0000_s1057" type="#_x0000_t117" style="position:absolute;margin-left:-28.5pt;margin-top:437.25pt;width:542.1pt;height:25.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" filled="f" stroked="f" strokeweight="1pt">
                <v:textbox>
                  <w:txbxContent>
                    <w:p w14:paraId="375FFEE7" w14:textId="204E3B4F" w:rsidR="005B6C1D" w:rsidRPr="00E05A41" w:rsidRDefault="005B6C1D" w:rsidP="00E05A41">
                      <w:pPr>
                        <w:jc w:val="center"/>
                        <w:rPr>
                          <w:b/>
                          <w:bCs/>
                          <w:color w:val="FFFFFF" w:themeColor="background1"/>
                          <w:sz w:val="24"/>
                          <w:szCs w:val="24"/>
                        </w:rPr>
                      </w:pPr>
                      <w:r w:rsidRPr="00E05A41">
                        <w:rPr>
                          <w:b/>
                          <w:bCs/>
                          <w:color w:val="FFFFFF" w:themeColor="background1"/>
                          <w:sz w:val="24"/>
                          <w:szCs w:val="24"/>
                        </w:rPr>
                        <w:t xml:space="preserve">What are the client’s </w:t>
                      </w:r>
                      <w:r w:rsidR="0077518E" w:rsidRPr="00E05A41">
                        <w:rPr>
                          <w:b/>
                          <w:bCs/>
                          <w:color w:val="FFFFFF" w:themeColor="background1"/>
                          <w:sz w:val="24"/>
                          <w:szCs w:val="24"/>
                        </w:rPr>
                        <w:t>short</w:t>
                      </w:r>
                      <w:r w:rsidR="0050198E" w:rsidRPr="00E05A41">
                        <w:rPr>
                          <w:b/>
                          <w:bCs/>
                          <w:color w:val="FFFFFF" w:themeColor="background1"/>
                          <w:sz w:val="24"/>
                          <w:szCs w:val="24"/>
                        </w:rPr>
                        <w:t>-</w:t>
                      </w:r>
                      <w:r w:rsidRPr="00E05A41">
                        <w:rPr>
                          <w:b/>
                          <w:bCs/>
                          <w:color w:val="FFFFFF" w:themeColor="background1"/>
                          <w:sz w:val="24"/>
                          <w:szCs w:val="24"/>
                        </w:rPr>
                        <w:t xml:space="preserve"> and long-term needs?</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484E525E" wp14:editId="788426DD">
                <wp:simplePos x="0" y="0"/>
                <wp:positionH relativeFrom="column">
                  <wp:posOffset>3377738</wp:posOffset>
                </wp:positionH>
                <wp:positionV relativeFrom="paragraph">
                  <wp:posOffset>4412384</wp:posOffset>
                </wp:positionV>
                <wp:extent cx="3138170" cy="886691"/>
                <wp:effectExtent l="0" t="0" r="0" b="0"/>
                <wp:wrapNone/>
                <wp:docPr id="914158410" name="Text Box 5"/>
                <wp:cNvGraphicFramePr/>
                <a:graphic xmlns:a="http://schemas.openxmlformats.org/drawingml/2006/main">
                  <a:graphicData uri="http://schemas.microsoft.com/office/word/2010/wordprocessingShape">
                    <wps:wsp>
                      <wps:cNvSpPr txBox="1"/>
                      <wps:spPr>
                        <a:xfrm>
                          <a:off x="0" y="0"/>
                          <a:ext cx="3138170" cy="886691"/>
                        </a:xfrm>
                        <a:prstGeom prst="rect">
                          <a:avLst/>
                        </a:prstGeom>
                        <a:noFill/>
                        <a:ln w="6350">
                          <a:noFill/>
                        </a:ln>
                      </wps:spPr>
                      <wps:txbx>
                        <w:txbxContent>
                          <w:p w14:paraId="2856E6CB" w14:textId="7E0D6B92" w:rsidR="005B6C1D" w:rsidRPr="00CF1E06" w:rsidRDefault="00180249" w:rsidP="00E05A41">
                            <w:pPr>
                              <w:pStyle w:val="PathwayCopy"/>
                            </w:pPr>
                            <w:r w:rsidRPr="00180249">
                              <w:rPr>
                                <w:lang w:val="en-GB"/>
                              </w:rPr>
                              <w:t>If the client is undecided or plans to continue sexual choking, deliver health promotion including what happens in the body when you are choked; the short- and long-term impacts of sexual choking; and how to reduce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525E" id="_x0000_s1058" type="#_x0000_t202" style="position:absolute;margin-left:265.95pt;margin-top:347.45pt;width:247.1pt;height:69.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juHAIAADQEAAAOAAAAZHJzL2Uyb0RvYy54bWysU01vGyEQvVfqf0Dc6/Xaj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" filled="f" stroked="f" strokeweight=".5pt">
                <v:textbox>
                  <w:txbxContent>
                    <w:p w14:paraId="2856E6CB" w14:textId="7E0D6B92" w:rsidR="005B6C1D" w:rsidRPr="00CF1E06" w:rsidRDefault="00180249" w:rsidP="00E05A41">
                      <w:pPr>
                        <w:pStyle w:val="PathwayCopy"/>
                      </w:pPr>
                      <w:r w:rsidRPr="00180249">
                        <w:rPr>
                          <w:lang w:val="en-GB"/>
                        </w:rPr>
                        <w:t>If the client is undecided or plans to continue sexual choking, deliver health promotion including what happens in the body when you are choked; the short- and long-term impacts of sexual choking; and how to reduce risk.</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54A27CF5" wp14:editId="6FF72CF2">
                <wp:simplePos x="0" y="0"/>
                <wp:positionH relativeFrom="column">
                  <wp:posOffset>143510</wp:posOffset>
                </wp:positionH>
                <wp:positionV relativeFrom="paragraph">
                  <wp:posOffset>4415790</wp:posOffset>
                </wp:positionV>
                <wp:extent cx="3124200" cy="739140"/>
                <wp:effectExtent l="0" t="0" r="0" b="0"/>
                <wp:wrapNone/>
                <wp:docPr id="752152430" name="Text Box 5"/>
                <wp:cNvGraphicFramePr/>
                <a:graphic xmlns:a="http://schemas.openxmlformats.org/drawingml/2006/main">
                  <a:graphicData uri="http://schemas.microsoft.com/office/word/2010/wordprocessingShape">
                    <wps:wsp>
                      <wps:cNvSpPr txBox="1"/>
                      <wps:spPr>
                        <a:xfrm>
                          <a:off x="0" y="0"/>
                          <a:ext cx="3124200" cy="739140"/>
                        </a:xfrm>
                        <a:prstGeom prst="rect">
                          <a:avLst/>
                        </a:prstGeom>
                        <a:noFill/>
                        <a:ln w="6350">
                          <a:noFill/>
                        </a:ln>
                      </wps:spPr>
                      <wps:txbx>
                        <w:txbxContent>
                          <w:p w14:paraId="5A982485" w14:textId="1D124AD5" w:rsidR="005B6C1D" w:rsidRPr="00CF1E06" w:rsidRDefault="004D44F4" w:rsidP="00E05A41">
                            <w:pPr>
                              <w:pStyle w:val="PathwayCopy"/>
                            </w:pPr>
                            <w:r w:rsidRPr="00CF1E06">
                              <w:t xml:space="preserve">If the client </w:t>
                            </w:r>
                            <w:r w:rsidR="00433021" w:rsidRPr="00CF1E06">
                              <w:t>describes</w:t>
                            </w:r>
                            <w:r w:rsidR="0028067F" w:rsidRPr="00CF1E06">
                              <w:t xml:space="preserve"> </w:t>
                            </w:r>
                            <w:r w:rsidR="008709F9" w:rsidRPr="00CF1E06">
                              <w:t xml:space="preserve">sexual choking as </w:t>
                            </w:r>
                            <w:r w:rsidR="004C67A5" w:rsidRPr="00CF1E06">
                              <w:t xml:space="preserve">a form of </w:t>
                            </w:r>
                            <w:r w:rsidRPr="00CF1E06">
                              <w:t xml:space="preserve">violence, </w:t>
                            </w:r>
                            <w:r w:rsidR="00060EFF" w:rsidRPr="00CF1E06">
                              <w:t>move to referral pathway</w:t>
                            </w:r>
                            <w:r w:rsidR="00693611" w:rsidRPr="00CF1E06">
                              <w:t xml:space="preserve"> </w:t>
                            </w:r>
                            <w:r w:rsidR="00433021" w:rsidRPr="00693C39">
                              <w:rPr>
                                <w:rFonts w:ascii="Inter Italic" w:hAnsi="Inter Italic"/>
                              </w:rPr>
                              <w:t xml:space="preserve">Disclosure of strangulation in the context of </w:t>
                            </w:r>
                            <w:r w:rsidR="002859F5" w:rsidRPr="00693C39">
                              <w:rPr>
                                <w:rFonts w:ascii="Inter Italic" w:hAnsi="Inter Italic"/>
                              </w:rPr>
                              <w:t>domestic</w:t>
                            </w:r>
                            <w:r w:rsidR="00BA3D51" w:rsidRPr="00693C39">
                              <w:rPr>
                                <w:rFonts w:ascii="Inter Italic" w:hAnsi="Inter Italic"/>
                              </w:rPr>
                              <w:t>, family and sexual violence</w:t>
                            </w:r>
                            <w:r w:rsidR="00693611" w:rsidRPr="00CF1E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7CF5" id="_x0000_s1059" type="#_x0000_t202" style="position:absolute;margin-left:11.3pt;margin-top:347.7pt;width:246pt;height:58.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" filled="f" stroked="f" strokeweight=".5pt">
                <v:textbox>
                  <w:txbxContent>
                    <w:p w14:paraId="5A982485" w14:textId="1D124AD5" w:rsidR="005B6C1D" w:rsidRPr="00CF1E06" w:rsidRDefault="004D44F4" w:rsidP="00E05A41">
                      <w:pPr>
                        <w:pStyle w:val="PathwayCopy"/>
                      </w:pPr>
                      <w:r w:rsidRPr="00CF1E06">
                        <w:t xml:space="preserve">If the client </w:t>
                      </w:r>
                      <w:r w:rsidR="00433021" w:rsidRPr="00CF1E06">
                        <w:t>describes</w:t>
                      </w:r>
                      <w:r w:rsidR="0028067F" w:rsidRPr="00CF1E06">
                        <w:t xml:space="preserve"> </w:t>
                      </w:r>
                      <w:r w:rsidR="008709F9" w:rsidRPr="00CF1E06">
                        <w:t xml:space="preserve">sexual choking as </w:t>
                      </w:r>
                      <w:r w:rsidR="004C67A5" w:rsidRPr="00CF1E06">
                        <w:t xml:space="preserve">a form of </w:t>
                      </w:r>
                      <w:r w:rsidRPr="00CF1E06">
                        <w:t xml:space="preserve">violence, </w:t>
                      </w:r>
                      <w:r w:rsidR="00060EFF" w:rsidRPr="00CF1E06">
                        <w:t>move to referral pathway</w:t>
                      </w:r>
                      <w:r w:rsidR="00693611" w:rsidRPr="00CF1E06">
                        <w:t xml:space="preserve"> </w:t>
                      </w:r>
                      <w:r w:rsidR="00433021" w:rsidRPr="00693C39">
                        <w:rPr>
                          <w:rFonts w:ascii="Inter Italic" w:hAnsi="Inter Italic"/>
                        </w:rPr>
                        <w:t xml:space="preserve">Disclosure of strangulation in the context of </w:t>
                      </w:r>
                      <w:r w:rsidR="002859F5" w:rsidRPr="00693C39">
                        <w:rPr>
                          <w:rFonts w:ascii="Inter Italic" w:hAnsi="Inter Italic"/>
                        </w:rPr>
                        <w:t>domestic</w:t>
                      </w:r>
                      <w:r w:rsidR="00BA3D51" w:rsidRPr="00693C39">
                        <w:rPr>
                          <w:rFonts w:ascii="Inter Italic" w:hAnsi="Inter Italic"/>
                        </w:rPr>
                        <w:t>, family and sexual violence</w:t>
                      </w:r>
                      <w:r w:rsidR="00693611" w:rsidRPr="00CF1E06">
                        <w:t>.</w:t>
                      </w:r>
                    </w:p>
                  </w:txbxContent>
                </v:textbox>
              </v:shape>
            </w:pict>
          </mc:Fallback>
        </mc:AlternateContent>
      </w:r>
      <w:r>
        <w:rPr>
          <w:noProof/>
        </w:rPr>
        <mc:AlternateContent>
          <mc:Choice Requires="wps">
            <w:drawing>
              <wp:anchor distT="0" distB="0" distL="114300" distR="114300" simplePos="0" relativeHeight="251821056" behindDoc="1" locked="0" layoutInCell="1" allowOverlap="1" wp14:anchorId="1F2FB75A" wp14:editId="3B7E447F">
                <wp:simplePos x="0" y="0"/>
                <wp:positionH relativeFrom="column">
                  <wp:posOffset>1195705</wp:posOffset>
                </wp:positionH>
                <wp:positionV relativeFrom="paragraph">
                  <wp:posOffset>1816100</wp:posOffset>
                </wp:positionV>
                <wp:extent cx="1521460" cy="1426210"/>
                <wp:effectExtent l="0" t="0" r="0" b="0"/>
                <wp:wrapTight wrapText="bothSides">
                  <wp:wrapPolygon edited="0">
                    <wp:start x="902" y="192"/>
                    <wp:lineTo x="902" y="21158"/>
                    <wp:lineTo x="20374" y="21158"/>
                    <wp:lineTo x="20374" y="192"/>
                    <wp:lineTo x="902" y="192"/>
                  </wp:wrapPolygon>
                </wp:wrapTight>
                <wp:docPr id="1646483861" name="Text Box 5"/>
                <wp:cNvGraphicFramePr/>
                <a:graphic xmlns:a="http://schemas.openxmlformats.org/drawingml/2006/main">
                  <a:graphicData uri="http://schemas.microsoft.com/office/word/2010/wordprocessingShape">
                    <wps:wsp>
                      <wps:cNvSpPr txBox="1"/>
                      <wps:spPr>
                        <a:xfrm>
                          <a:off x="0" y="0"/>
                          <a:ext cx="1521460" cy="1426210"/>
                        </a:xfrm>
                        <a:prstGeom prst="rect">
                          <a:avLst/>
                        </a:prstGeom>
                        <a:noFill/>
                        <a:ln w="6350">
                          <a:noFill/>
                        </a:ln>
                      </wps:spPr>
                      <wps:txbx>
                        <w:txbxContent>
                          <w:p w14:paraId="63AF00D1" w14:textId="1D69DE29" w:rsidR="005B6C1D" w:rsidRPr="00CF1E06" w:rsidRDefault="00241DF5" w:rsidP="008853C3">
                            <w:pPr>
                              <w:pStyle w:val="PathwayCopy"/>
                            </w:pPr>
                            <w:r>
                              <w:t>Using the</w:t>
                            </w:r>
                            <w:r w:rsidR="00794D1A">
                              <w:t xml:space="preserve"> </w:t>
                            </w:r>
                            <w:hyperlink r:id="rId24" w:history="1">
                              <w:r w:rsidR="00794D1A" w:rsidRPr="00777917">
                                <w:rPr>
                                  <w:rStyle w:val="Hyperlink"/>
                                  <w:rFonts w:ascii="Inter" w:hAnsi="Inter"/>
                                </w:rPr>
                                <w:t>medical referral template</w:t>
                              </w:r>
                            </w:hyperlink>
                            <w:r w:rsidR="00794D1A" w:rsidRPr="008003E8">
                              <w:t xml:space="preserve"> </w:t>
                            </w:r>
                            <w:r w:rsidR="00777917">
                              <w:t xml:space="preserve">refer to </w:t>
                            </w:r>
                            <w:r>
                              <w:t>GP</w:t>
                            </w:r>
                            <w:r w:rsidR="00777917">
                              <w:t xml:space="preserve"> or emergency department if unable </w:t>
                            </w:r>
                            <w:r w:rsidR="006259B8">
                              <w:br/>
                            </w:r>
                            <w:r w:rsidR="00777917">
                              <w:t>to access GP</w:t>
                            </w:r>
                            <w:r w:rsidR="00794D1A">
                              <w:t>/</w:t>
                            </w:r>
                            <w:r w:rsidR="00655208">
                              <w:t xml:space="preserve"> </w:t>
                            </w:r>
                            <w:r w:rsidR="00777917">
                              <w:t xml:space="preserve">symptoms </w:t>
                            </w:r>
                            <w:r w:rsidR="00794D1A">
                              <w:t>worsen/</w:t>
                            </w:r>
                            <w:r w:rsidR="00655208">
                              <w:t xml:space="preserve"> </w:t>
                            </w:r>
                            <w:r w:rsidR="00777917">
                              <w:t xml:space="preserve">concerned about severity of symptoms.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FB75A" id="_x0000_s1060" type="#_x0000_t202" style="position:absolute;margin-left:94.15pt;margin-top:143pt;width:119.8pt;height:112.3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" filled="f" stroked="f" strokeweight=".5pt">
                <v:textbox>
                  <w:txbxContent>
                    <w:p w14:paraId="63AF00D1" w14:textId="1D69DE29" w:rsidR="005B6C1D" w:rsidRPr="00CF1E06" w:rsidRDefault="00241DF5" w:rsidP="008853C3">
                      <w:pPr>
                        <w:pStyle w:val="PathwayCopy"/>
                      </w:pPr>
                      <w:r>
                        <w:t>Using the</w:t>
                      </w:r>
                      <w:r w:rsidR="00794D1A">
                        <w:t xml:space="preserve"> </w:t>
                      </w:r>
                      <w:hyperlink r:id="rId25" w:history="1">
                        <w:r w:rsidR="00794D1A" w:rsidRPr="00777917">
                          <w:rPr>
                            <w:rStyle w:val="Hyperlink"/>
                            <w:rFonts w:ascii="Inter" w:hAnsi="Inter"/>
                          </w:rPr>
                          <w:t>medical referral template</w:t>
                        </w:r>
                      </w:hyperlink>
                      <w:r w:rsidR="00794D1A" w:rsidRPr="008003E8">
                        <w:t xml:space="preserve"> </w:t>
                      </w:r>
                      <w:r w:rsidR="00777917">
                        <w:t xml:space="preserve">refer to </w:t>
                      </w:r>
                      <w:r>
                        <w:t>GP</w:t>
                      </w:r>
                      <w:r w:rsidR="00777917">
                        <w:t xml:space="preserve"> or emergency department if unable </w:t>
                      </w:r>
                      <w:r w:rsidR="006259B8">
                        <w:br/>
                      </w:r>
                      <w:r w:rsidR="00777917">
                        <w:t>to access GP</w:t>
                      </w:r>
                      <w:r w:rsidR="00794D1A">
                        <w:t>/</w:t>
                      </w:r>
                      <w:r w:rsidR="00655208">
                        <w:t xml:space="preserve"> </w:t>
                      </w:r>
                      <w:r w:rsidR="00777917">
                        <w:t xml:space="preserve">symptoms </w:t>
                      </w:r>
                      <w:r w:rsidR="00794D1A">
                        <w:t>worsen/</w:t>
                      </w:r>
                      <w:r w:rsidR="00655208">
                        <w:t xml:space="preserve"> </w:t>
                      </w:r>
                      <w:r w:rsidR="00777917">
                        <w:t xml:space="preserve">concerned about severity of symptoms. </w:t>
                      </w:r>
                    </w:p>
                  </w:txbxContent>
                </v:textbox>
                <w10:wrap type="tight"/>
              </v:shape>
            </w:pict>
          </mc:Fallback>
        </mc:AlternateContent>
      </w:r>
      <w:r>
        <w:rPr>
          <w:noProof/>
        </w:rPr>
        <mc:AlternateContent>
          <mc:Choice Requires="wps">
            <w:drawing>
              <wp:anchor distT="0" distB="0" distL="114300" distR="114300" simplePos="0" relativeHeight="252052480" behindDoc="1" locked="0" layoutInCell="1" allowOverlap="1" wp14:anchorId="4BEF9414" wp14:editId="5C7438AC">
                <wp:simplePos x="0" y="0"/>
                <wp:positionH relativeFrom="column">
                  <wp:posOffset>2717165</wp:posOffset>
                </wp:positionH>
                <wp:positionV relativeFrom="paragraph">
                  <wp:posOffset>1809115</wp:posOffset>
                </wp:positionV>
                <wp:extent cx="1257935" cy="1330960"/>
                <wp:effectExtent l="0" t="0" r="0" b="0"/>
                <wp:wrapTight wrapText="bothSides">
                  <wp:wrapPolygon edited="0">
                    <wp:start x="1090" y="206"/>
                    <wp:lineTo x="1090" y="21023"/>
                    <wp:lineTo x="20281" y="21023"/>
                    <wp:lineTo x="20063" y="206"/>
                    <wp:lineTo x="1090" y="206"/>
                  </wp:wrapPolygon>
                </wp:wrapTight>
                <wp:docPr id="573896505" name="Text Box 5"/>
                <wp:cNvGraphicFramePr/>
                <a:graphic xmlns:a="http://schemas.openxmlformats.org/drawingml/2006/main">
                  <a:graphicData uri="http://schemas.microsoft.com/office/word/2010/wordprocessingShape">
                    <wps:wsp>
                      <wps:cNvSpPr txBox="1"/>
                      <wps:spPr>
                        <a:xfrm>
                          <a:off x="0" y="0"/>
                          <a:ext cx="1257935" cy="1330960"/>
                        </a:xfrm>
                        <a:prstGeom prst="rect">
                          <a:avLst/>
                        </a:prstGeom>
                        <a:noFill/>
                        <a:ln w="6350">
                          <a:noFill/>
                        </a:ln>
                      </wps:spPr>
                      <wps:txbx>
                        <w:txbxContent>
                          <w:p w14:paraId="1B584455" w14:textId="5D5A633B" w:rsidR="00777917" w:rsidRPr="00E05A41" w:rsidRDefault="002F5E54" w:rsidP="002F5E54">
                            <w:pPr>
                              <w:pStyle w:val="PathwayCopy"/>
                            </w:pPr>
                            <w:r w:rsidRPr="00E05A41">
                              <w:t>Health promotion ideally with resources.</w:t>
                            </w:r>
                            <w:r w:rsidR="00794D1A">
                              <w:t xml:space="preserve"> </w:t>
                            </w:r>
                            <w:r w:rsidR="00777917">
                              <w:t>See</w:t>
                            </w:r>
                            <w:r w:rsidR="00794D1A">
                              <w:t>, for example</w:t>
                            </w:r>
                            <w:r w:rsidR="00F44F7C">
                              <w:t>:</w:t>
                            </w:r>
                            <w:r w:rsidR="00AC717D">
                              <w:t xml:space="preserve"> </w:t>
                            </w:r>
                            <w:hyperlink r:id="rId26" w:history="1">
                              <w:r w:rsidR="00777917" w:rsidRPr="00777917">
                                <w:rPr>
                                  <w:rStyle w:val="Hyperlink"/>
                                  <w:rFonts w:ascii="Inter" w:hAnsi="Inter"/>
                                </w:rPr>
                                <w:t>Itleftnomarks.com.au</w:t>
                              </w:r>
                            </w:hyperlink>
                            <w:r w:rsidR="00180249" w:rsidRPr="00CF1E06">
                              <w:t>.</w:t>
                            </w:r>
                          </w:p>
                          <w:p w14:paraId="5093AB6C" w14:textId="4A6D4B82" w:rsidR="002F5E54" w:rsidRPr="00CF1E06" w:rsidRDefault="002F5E54" w:rsidP="002F5E54">
                            <w:pPr>
                              <w:pStyle w:val="Pathwa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F9414" id="_x0000_s1061" type="#_x0000_t202" style="position:absolute;margin-left:213.95pt;margin-top:142.45pt;width:99.05pt;height:104.8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" filled="f" stroked="f" strokeweight=".5pt">
                <v:textbox>
                  <w:txbxContent>
                    <w:p w14:paraId="1B584455" w14:textId="5D5A633B" w:rsidR="00777917" w:rsidRPr="00E05A41" w:rsidRDefault="002F5E54" w:rsidP="002F5E54">
                      <w:pPr>
                        <w:pStyle w:val="PathwayCopy"/>
                      </w:pPr>
                      <w:r w:rsidRPr="00E05A41">
                        <w:t>Health promotion ideally with resources.</w:t>
                      </w:r>
                      <w:r w:rsidR="00794D1A">
                        <w:t xml:space="preserve"> </w:t>
                      </w:r>
                      <w:r w:rsidR="00777917">
                        <w:t>See</w:t>
                      </w:r>
                      <w:r w:rsidR="00794D1A">
                        <w:t>, for example</w:t>
                      </w:r>
                      <w:r w:rsidR="00F44F7C">
                        <w:t>:</w:t>
                      </w:r>
                      <w:r w:rsidR="00AC717D">
                        <w:t xml:space="preserve"> </w:t>
                      </w:r>
                      <w:hyperlink r:id="rId27" w:history="1">
                        <w:r w:rsidR="00777917" w:rsidRPr="00777917">
                          <w:rPr>
                            <w:rStyle w:val="Hyperlink"/>
                            <w:rFonts w:ascii="Inter" w:hAnsi="Inter"/>
                          </w:rPr>
                          <w:t>Itleftnomarks.com.au</w:t>
                        </w:r>
                      </w:hyperlink>
                      <w:r w:rsidR="00180249" w:rsidRPr="00CF1E06">
                        <w:t>.</w:t>
                      </w:r>
                    </w:p>
                    <w:p w14:paraId="5093AB6C" w14:textId="4A6D4B82" w:rsidR="002F5E54" w:rsidRPr="00CF1E06" w:rsidRDefault="002F5E54" w:rsidP="002F5E54">
                      <w:pPr>
                        <w:pStyle w:val="PathwayCopy"/>
                      </w:pPr>
                    </w:p>
                  </w:txbxContent>
                </v:textbox>
                <w10:wrap type="tight"/>
              </v:shape>
            </w:pict>
          </mc:Fallback>
        </mc:AlternateContent>
      </w:r>
      <w:r>
        <w:rPr>
          <w:noProof/>
        </w:rPr>
        <mc:AlternateContent>
          <mc:Choice Requires="wps">
            <w:drawing>
              <wp:anchor distT="0" distB="0" distL="114300" distR="114300" simplePos="0" relativeHeight="251822080" behindDoc="0" locked="0" layoutInCell="1" allowOverlap="1" wp14:anchorId="1CD1F3F7" wp14:editId="76169AEB">
                <wp:simplePos x="0" y="0"/>
                <wp:positionH relativeFrom="column">
                  <wp:posOffset>5327650</wp:posOffset>
                </wp:positionH>
                <wp:positionV relativeFrom="paragraph">
                  <wp:posOffset>1821180</wp:posOffset>
                </wp:positionV>
                <wp:extent cx="1243330" cy="1209040"/>
                <wp:effectExtent l="0" t="0" r="0" b="0"/>
                <wp:wrapNone/>
                <wp:docPr id="217542990" name="Text Box 5"/>
                <wp:cNvGraphicFramePr/>
                <a:graphic xmlns:a="http://schemas.openxmlformats.org/drawingml/2006/main">
                  <a:graphicData uri="http://schemas.microsoft.com/office/word/2010/wordprocessingShape">
                    <wps:wsp>
                      <wps:cNvSpPr txBox="1"/>
                      <wps:spPr>
                        <a:xfrm>
                          <a:off x="0" y="0"/>
                          <a:ext cx="1243330" cy="1209040"/>
                        </a:xfrm>
                        <a:prstGeom prst="rect">
                          <a:avLst/>
                        </a:prstGeom>
                        <a:noFill/>
                        <a:ln w="6350">
                          <a:noFill/>
                        </a:ln>
                      </wps:spPr>
                      <wps:txbx>
                        <w:txbxContent>
                          <w:p w14:paraId="79781F38" w14:textId="6F9DC92A" w:rsidR="00794D1A" w:rsidRPr="00E05A41" w:rsidRDefault="001B5B2D" w:rsidP="00794D1A">
                            <w:pPr>
                              <w:pStyle w:val="PathwayCopy"/>
                            </w:pPr>
                            <w:r w:rsidRPr="00E05A41">
                              <w:t>Health promotion ideally with resources</w:t>
                            </w:r>
                            <w:r w:rsidR="00694B5E" w:rsidRPr="00E05A41">
                              <w:t>.</w:t>
                            </w:r>
                            <w:r w:rsidR="00794D1A">
                              <w:t xml:space="preserve"> See, for example:</w:t>
                            </w:r>
                            <w:r w:rsidR="00AC717D">
                              <w:t xml:space="preserve"> </w:t>
                            </w:r>
                            <w:hyperlink r:id="rId28" w:history="1">
                              <w:r w:rsidR="00794D1A" w:rsidRPr="00777917">
                                <w:rPr>
                                  <w:rStyle w:val="Hyperlink"/>
                                  <w:rFonts w:ascii="Inter" w:hAnsi="Inter"/>
                                </w:rPr>
                                <w:t>Itleftnomarks.com.au</w:t>
                              </w:r>
                            </w:hyperlink>
                            <w:r w:rsidR="00180249" w:rsidRPr="00CF1E06">
                              <w:t>.</w:t>
                            </w:r>
                          </w:p>
                          <w:p w14:paraId="539D64C8" w14:textId="10529737" w:rsidR="00777917" w:rsidRPr="00E05A41" w:rsidRDefault="00777917" w:rsidP="00794D1A">
                            <w:pPr>
                              <w:pStyle w:val="PathwayCopy"/>
                            </w:pPr>
                          </w:p>
                          <w:p w14:paraId="2E5F8569" w14:textId="77777777" w:rsidR="00777917" w:rsidRPr="00E05A41" w:rsidRDefault="00777917" w:rsidP="00E05A41">
                            <w:pPr>
                              <w:pStyle w:val="PathwayCopy"/>
                            </w:pPr>
                          </w:p>
                          <w:p w14:paraId="793A4A7F" w14:textId="4339B597" w:rsidR="005B6C1D" w:rsidRPr="00E05A41" w:rsidRDefault="005B6C1D" w:rsidP="00E05A41">
                            <w:pPr>
                              <w:pStyle w:val="Pathwa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F3F7" id="_x0000_s1062" type="#_x0000_t202" style="position:absolute;margin-left:419.5pt;margin-top:143.4pt;width:97.9pt;height:95.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" filled="f" stroked="f" strokeweight=".5pt">
                <v:textbox>
                  <w:txbxContent>
                    <w:p w14:paraId="79781F38" w14:textId="6F9DC92A" w:rsidR="00794D1A" w:rsidRPr="00E05A41" w:rsidRDefault="001B5B2D" w:rsidP="00794D1A">
                      <w:pPr>
                        <w:pStyle w:val="PathwayCopy"/>
                      </w:pPr>
                      <w:r w:rsidRPr="00E05A41">
                        <w:t>Health promotion ideally with resources</w:t>
                      </w:r>
                      <w:r w:rsidR="00694B5E" w:rsidRPr="00E05A41">
                        <w:t>.</w:t>
                      </w:r>
                      <w:r w:rsidR="00794D1A">
                        <w:t xml:space="preserve"> See, for example:</w:t>
                      </w:r>
                      <w:r w:rsidR="00AC717D">
                        <w:t xml:space="preserve"> </w:t>
                      </w:r>
                      <w:hyperlink r:id="rId29" w:history="1">
                        <w:r w:rsidR="00794D1A" w:rsidRPr="00777917">
                          <w:rPr>
                            <w:rStyle w:val="Hyperlink"/>
                            <w:rFonts w:ascii="Inter" w:hAnsi="Inter"/>
                          </w:rPr>
                          <w:t>Itleftnomarks.com.au</w:t>
                        </w:r>
                      </w:hyperlink>
                      <w:r w:rsidR="00180249" w:rsidRPr="00CF1E06">
                        <w:t>.</w:t>
                      </w:r>
                    </w:p>
                    <w:p w14:paraId="539D64C8" w14:textId="10529737" w:rsidR="00777917" w:rsidRPr="00E05A41" w:rsidRDefault="00777917" w:rsidP="00794D1A">
                      <w:pPr>
                        <w:pStyle w:val="PathwayCopy"/>
                      </w:pPr>
                    </w:p>
                    <w:p w14:paraId="2E5F8569" w14:textId="77777777" w:rsidR="00777917" w:rsidRPr="00E05A41" w:rsidRDefault="00777917" w:rsidP="00E05A41">
                      <w:pPr>
                        <w:pStyle w:val="PathwayCopy"/>
                      </w:pPr>
                    </w:p>
                    <w:p w14:paraId="793A4A7F" w14:textId="4339B597" w:rsidR="005B6C1D" w:rsidRPr="00E05A41" w:rsidRDefault="005B6C1D" w:rsidP="00E05A41">
                      <w:pPr>
                        <w:pStyle w:val="PathwayCopy"/>
                      </w:pP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28397040" wp14:editId="5C4220F5">
                <wp:simplePos x="0" y="0"/>
                <wp:positionH relativeFrom="column">
                  <wp:posOffset>3975735</wp:posOffset>
                </wp:positionH>
                <wp:positionV relativeFrom="paragraph">
                  <wp:posOffset>1809115</wp:posOffset>
                </wp:positionV>
                <wp:extent cx="1338580" cy="1330960"/>
                <wp:effectExtent l="0" t="0" r="0" b="0"/>
                <wp:wrapNone/>
                <wp:docPr id="724537449" name="Text Box 5"/>
                <wp:cNvGraphicFramePr/>
                <a:graphic xmlns:a="http://schemas.openxmlformats.org/drawingml/2006/main">
                  <a:graphicData uri="http://schemas.microsoft.com/office/word/2010/wordprocessingShape">
                    <wps:wsp>
                      <wps:cNvSpPr txBox="1"/>
                      <wps:spPr>
                        <a:xfrm>
                          <a:off x="0" y="0"/>
                          <a:ext cx="1338580" cy="1330960"/>
                        </a:xfrm>
                        <a:prstGeom prst="rect">
                          <a:avLst/>
                        </a:prstGeom>
                        <a:noFill/>
                        <a:ln w="6350">
                          <a:noFill/>
                        </a:ln>
                      </wps:spPr>
                      <wps:txbx>
                        <w:txbxContent>
                          <w:p w14:paraId="34C08BB4" w14:textId="79CC11D2" w:rsidR="005B6C1D" w:rsidRPr="00E05A41" w:rsidRDefault="004C67A5" w:rsidP="00E05A41">
                            <w:pPr>
                              <w:pStyle w:val="PathwayCopy"/>
                            </w:pPr>
                            <w:r w:rsidRPr="00E05A41">
                              <w:t xml:space="preserve">Refer to primary health services </w:t>
                            </w:r>
                            <w:r w:rsidR="006259B8">
                              <w:br/>
                            </w:r>
                            <w:r w:rsidRPr="00E05A41">
                              <w:t>(</w:t>
                            </w:r>
                            <w:r w:rsidR="00CF19E2">
                              <w:t xml:space="preserve">i.e. </w:t>
                            </w:r>
                            <w:r w:rsidRPr="00E05A41">
                              <w:t xml:space="preserve">GP, neuro OT) </w:t>
                            </w:r>
                            <w:r w:rsidR="006259B8">
                              <w:br/>
                            </w:r>
                            <w:r w:rsidRPr="00E05A41">
                              <w:t xml:space="preserve">or </w:t>
                            </w:r>
                            <w:r w:rsidR="002859F5" w:rsidRPr="00E05A41">
                              <w:t>emergency department</w:t>
                            </w:r>
                            <w:r w:rsidRPr="00E05A41">
                              <w:t xml:space="preserve"> if symptoms </w:t>
                            </w:r>
                            <w:r w:rsidR="009E718F">
                              <w:br/>
                            </w:r>
                            <w:r w:rsidRPr="00E05A41">
                              <w:t>significant or local criteria allows.</w:t>
                            </w:r>
                            <w:r w:rsidR="00BC421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97040" id="_x0000_s1063" type="#_x0000_t202" style="position:absolute;margin-left:313.05pt;margin-top:142.45pt;width:105.4pt;height:10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" filled="f" stroked="f" strokeweight=".5pt">
                <v:textbox>
                  <w:txbxContent>
                    <w:p w14:paraId="34C08BB4" w14:textId="79CC11D2" w:rsidR="005B6C1D" w:rsidRPr="00E05A41" w:rsidRDefault="004C67A5" w:rsidP="00E05A41">
                      <w:pPr>
                        <w:pStyle w:val="PathwayCopy"/>
                      </w:pPr>
                      <w:r w:rsidRPr="00E05A41">
                        <w:t xml:space="preserve">Refer to primary health services </w:t>
                      </w:r>
                      <w:r w:rsidR="006259B8">
                        <w:br/>
                      </w:r>
                      <w:r w:rsidRPr="00E05A41">
                        <w:t>(</w:t>
                      </w:r>
                      <w:r w:rsidR="00CF19E2">
                        <w:t xml:space="preserve">i.e. </w:t>
                      </w:r>
                      <w:r w:rsidRPr="00E05A41">
                        <w:t xml:space="preserve">GP, neuro OT) </w:t>
                      </w:r>
                      <w:r w:rsidR="006259B8">
                        <w:br/>
                      </w:r>
                      <w:r w:rsidRPr="00E05A41">
                        <w:t xml:space="preserve">or </w:t>
                      </w:r>
                      <w:r w:rsidR="002859F5" w:rsidRPr="00E05A41">
                        <w:t>emergency department</w:t>
                      </w:r>
                      <w:r w:rsidRPr="00E05A41">
                        <w:t xml:space="preserve"> if symptoms </w:t>
                      </w:r>
                      <w:r w:rsidR="009E718F">
                        <w:br/>
                      </w:r>
                      <w:r w:rsidRPr="00E05A41">
                        <w:t>significant or local criteria allows.</w:t>
                      </w:r>
                      <w:r w:rsidR="00BC4216">
                        <w:t xml:space="preserve"> </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4FA0EBE" wp14:editId="34F1CE25">
                <wp:simplePos x="0" y="0"/>
                <wp:positionH relativeFrom="column">
                  <wp:posOffset>125730</wp:posOffset>
                </wp:positionH>
                <wp:positionV relativeFrom="paragraph">
                  <wp:posOffset>1820660</wp:posOffset>
                </wp:positionV>
                <wp:extent cx="1079500" cy="808990"/>
                <wp:effectExtent l="0" t="0" r="0" b="0"/>
                <wp:wrapNone/>
                <wp:docPr id="925073205" name="Text Box 5"/>
                <wp:cNvGraphicFramePr/>
                <a:graphic xmlns:a="http://schemas.openxmlformats.org/drawingml/2006/main">
                  <a:graphicData uri="http://schemas.microsoft.com/office/word/2010/wordprocessingShape">
                    <wps:wsp>
                      <wps:cNvSpPr txBox="1"/>
                      <wps:spPr>
                        <a:xfrm>
                          <a:off x="0" y="0"/>
                          <a:ext cx="1079500" cy="808990"/>
                        </a:xfrm>
                        <a:prstGeom prst="rect">
                          <a:avLst/>
                        </a:prstGeom>
                        <a:noFill/>
                        <a:ln w="6350">
                          <a:noFill/>
                        </a:ln>
                      </wps:spPr>
                      <wps:txbx>
                        <w:txbxContent>
                          <w:p w14:paraId="4C1A6F82" w14:textId="5863E893" w:rsidR="005B6C1D" w:rsidRPr="00CF1E06" w:rsidRDefault="005B6C1D" w:rsidP="008853C3">
                            <w:pPr>
                              <w:pStyle w:val="PathwayCopy"/>
                            </w:pPr>
                            <w:r w:rsidRPr="002A0085">
                              <w:rPr>
                                <w:b/>
                                <w:bCs/>
                              </w:rPr>
                              <w:t>Call 000</w:t>
                            </w:r>
                            <w:r w:rsidRPr="00CF1E06">
                              <w:t xml:space="preserve"> and inform on</w:t>
                            </w:r>
                            <w:r w:rsidR="007C0870" w:rsidRPr="00CF1E06">
                              <w:t>site</w:t>
                            </w:r>
                            <w:r w:rsidRPr="00CF1E06">
                              <w:t xml:space="preserve"> doctor and/or </w:t>
                            </w:r>
                            <w:r w:rsidR="00694B5E" w:rsidRPr="00CF1E06">
                              <w:t>nurse</w:t>
                            </w:r>
                            <w:r w:rsidRPr="00CF1E06">
                              <w:t>.</w:t>
                            </w:r>
                          </w:p>
                          <w:p w14:paraId="2D34BD1F" w14:textId="77777777" w:rsidR="005B6C1D" w:rsidRPr="00CF1E06" w:rsidRDefault="005B6C1D" w:rsidP="008853C3">
                            <w:pPr>
                              <w:pStyle w:val="Pathwa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0EBE" id="_x0000_s1064" type="#_x0000_t202" style="position:absolute;margin-left:9.9pt;margin-top:143.35pt;width:85pt;height:63.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" filled="f" stroked="f" strokeweight=".5pt">
                <v:textbox>
                  <w:txbxContent>
                    <w:p w14:paraId="4C1A6F82" w14:textId="5863E893" w:rsidR="005B6C1D" w:rsidRPr="00CF1E06" w:rsidRDefault="005B6C1D" w:rsidP="008853C3">
                      <w:pPr>
                        <w:pStyle w:val="PathwayCopy"/>
                      </w:pPr>
                      <w:r w:rsidRPr="002A0085">
                        <w:rPr>
                          <w:b/>
                          <w:bCs/>
                        </w:rPr>
                        <w:t>Call 000</w:t>
                      </w:r>
                      <w:r w:rsidRPr="00CF1E06">
                        <w:t xml:space="preserve"> and inform on</w:t>
                      </w:r>
                      <w:r w:rsidR="007C0870" w:rsidRPr="00CF1E06">
                        <w:t>site</w:t>
                      </w:r>
                      <w:r w:rsidRPr="00CF1E06">
                        <w:t xml:space="preserve"> doctor and/or </w:t>
                      </w:r>
                      <w:r w:rsidR="00694B5E" w:rsidRPr="00CF1E06">
                        <w:t>nurse</w:t>
                      </w:r>
                      <w:r w:rsidRPr="00CF1E06">
                        <w:t>.</w:t>
                      </w:r>
                    </w:p>
                    <w:p w14:paraId="2D34BD1F" w14:textId="77777777" w:rsidR="005B6C1D" w:rsidRPr="00CF1E06" w:rsidRDefault="005B6C1D" w:rsidP="008853C3">
                      <w:pPr>
                        <w:pStyle w:val="PathwayCopy"/>
                      </w:pP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ED54A37" wp14:editId="01F75B49">
                <wp:simplePos x="0" y="0"/>
                <wp:positionH relativeFrom="column">
                  <wp:posOffset>920115</wp:posOffset>
                </wp:positionH>
                <wp:positionV relativeFrom="paragraph">
                  <wp:posOffset>171912</wp:posOffset>
                </wp:positionV>
                <wp:extent cx="4810125" cy="330835"/>
                <wp:effectExtent l="0" t="0" r="0" b="0"/>
                <wp:wrapNone/>
                <wp:docPr id="1856033603" name="Flowchart: Preparation 5"/>
                <wp:cNvGraphicFramePr/>
                <a:graphic xmlns:a="http://schemas.openxmlformats.org/drawingml/2006/main">
                  <a:graphicData uri="http://schemas.microsoft.com/office/word/2010/wordprocessingShape">
                    <wps:wsp>
                      <wps:cNvSpPr/>
                      <wps:spPr>
                        <a:xfrm>
                          <a:off x="0" y="0"/>
                          <a:ext cx="4810125" cy="33083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F663F1" w14:textId="77777777" w:rsidR="005B6C1D" w:rsidRPr="00B97505" w:rsidRDefault="005B6C1D" w:rsidP="009A0E39">
                            <w:pPr>
                              <w:rPr>
                                <w:b/>
                                <w:bCs/>
                                <w:color w:val="F2F0F3"/>
                                <w:sz w:val="24"/>
                                <w:szCs w:val="24"/>
                              </w:rPr>
                            </w:pPr>
                            <w:r w:rsidRPr="00B97505">
                              <w:rPr>
                                <w:b/>
                                <w:bCs/>
                                <w:color w:val="F2F0F3"/>
                                <w:sz w:val="24"/>
                                <w:szCs w:val="24"/>
                              </w:rPr>
                              <w:t>What is the initial medical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54A37" id="_x0000_s1065" type="#_x0000_t117" style="position:absolute;margin-left:72.45pt;margin-top:13.55pt;width:378.75pt;height:26.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" filled="f" stroked="f" strokeweight="1pt">
                <v:textbox>
                  <w:txbxContent>
                    <w:p w14:paraId="4FF663F1" w14:textId="77777777" w:rsidR="005B6C1D" w:rsidRPr="00B97505" w:rsidRDefault="005B6C1D" w:rsidP="009A0E39">
                      <w:pPr>
                        <w:rPr>
                          <w:b/>
                          <w:bCs/>
                          <w:color w:val="F2F0F3"/>
                          <w:sz w:val="24"/>
                          <w:szCs w:val="24"/>
                        </w:rPr>
                      </w:pPr>
                      <w:r w:rsidRPr="00B97505">
                        <w:rPr>
                          <w:b/>
                          <w:bCs/>
                          <w:color w:val="F2F0F3"/>
                          <w:sz w:val="24"/>
                          <w:szCs w:val="24"/>
                        </w:rPr>
                        <w:t>What is the initial medical need?</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505591D5" wp14:editId="705FF25E">
                <wp:simplePos x="0" y="0"/>
                <wp:positionH relativeFrom="column">
                  <wp:posOffset>27940</wp:posOffset>
                </wp:positionH>
                <wp:positionV relativeFrom="paragraph">
                  <wp:posOffset>1212215</wp:posOffset>
                </wp:positionV>
                <wp:extent cx="1242060" cy="591820"/>
                <wp:effectExtent l="0" t="0" r="0" b="0"/>
                <wp:wrapNone/>
                <wp:docPr id="201745243" name="Flowchart: Process 7"/>
                <wp:cNvGraphicFramePr/>
                <a:graphic xmlns:a="http://schemas.openxmlformats.org/drawingml/2006/main">
                  <a:graphicData uri="http://schemas.microsoft.com/office/word/2010/wordprocessingShape">
                    <wps:wsp>
                      <wps:cNvSpPr/>
                      <wps:spPr>
                        <a:xfrm>
                          <a:off x="0" y="0"/>
                          <a:ext cx="1242060" cy="59182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1CC257" w14:textId="77777777" w:rsidR="005B6C1D" w:rsidRPr="00B97505" w:rsidRDefault="005B6C1D" w:rsidP="000F55FF">
                            <w:pPr>
                              <w:jc w:val="center"/>
                              <w:rPr>
                                <w:b/>
                                <w:bCs/>
                                <w:color w:val="F2F0F3"/>
                                <w:sz w:val="20"/>
                                <w:szCs w:val="20"/>
                              </w:rPr>
                            </w:pPr>
                            <w:r w:rsidRPr="00B97505">
                              <w:rPr>
                                <w:b/>
                                <w:bCs/>
                                <w:color w:val="F2F0F3"/>
                                <w:sz w:val="20"/>
                                <w:szCs w:val="20"/>
                              </w:rPr>
                              <w:t>Signs of life-threatening injury</w:t>
                            </w:r>
                          </w:p>
                          <w:p w14:paraId="67585952" w14:textId="77777777" w:rsidR="005B6C1D" w:rsidRPr="00B97505" w:rsidRDefault="005B6C1D" w:rsidP="000F55FF">
                            <w:pPr>
                              <w:jc w:val="center"/>
                              <w:rPr>
                                <w:b/>
                                <w:bCs/>
                                <w:color w:val="F2F0F3"/>
                                <w:sz w:val="20"/>
                                <w:szCs w:val="20"/>
                              </w:rPr>
                            </w:pPr>
                          </w:p>
                          <w:p w14:paraId="43679733" w14:textId="77777777" w:rsidR="005B6C1D" w:rsidRPr="00B97505" w:rsidRDefault="005B6C1D" w:rsidP="000F55FF">
                            <w:pPr>
                              <w:jc w:val="center"/>
                              <w:rPr>
                                <w:b/>
                                <w:bCs/>
                                <w:color w:val="F2F0F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91D5" id="_x0000_s1066" type="#_x0000_t109" style="position:absolute;margin-left:2.2pt;margin-top:95.45pt;width:97.8pt;height:4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" filled="f" stroked="f" strokeweight="1pt">
                <v:textbox>
                  <w:txbxContent>
                    <w:p w14:paraId="211CC257" w14:textId="77777777" w:rsidR="005B6C1D" w:rsidRPr="00B97505" w:rsidRDefault="005B6C1D" w:rsidP="000F55FF">
                      <w:pPr>
                        <w:jc w:val="center"/>
                        <w:rPr>
                          <w:b/>
                          <w:bCs/>
                          <w:color w:val="F2F0F3"/>
                          <w:sz w:val="20"/>
                          <w:szCs w:val="20"/>
                        </w:rPr>
                      </w:pPr>
                      <w:r w:rsidRPr="00B97505">
                        <w:rPr>
                          <w:b/>
                          <w:bCs/>
                          <w:color w:val="F2F0F3"/>
                          <w:sz w:val="20"/>
                          <w:szCs w:val="20"/>
                        </w:rPr>
                        <w:t>Signs of life-threatening injury</w:t>
                      </w:r>
                    </w:p>
                    <w:p w14:paraId="67585952" w14:textId="77777777" w:rsidR="005B6C1D" w:rsidRPr="00B97505" w:rsidRDefault="005B6C1D" w:rsidP="000F55FF">
                      <w:pPr>
                        <w:jc w:val="center"/>
                        <w:rPr>
                          <w:b/>
                          <w:bCs/>
                          <w:color w:val="F2F0F3"/>
                          <w:sz w:val="20"/>
                          <w:szCs w:val="20"/>
                        </w:rPr>
                      </w:pPr>
                    </w:p>
                    <w:p w14:paraId="43679733" w14:textId="77777777" w:rsidR="005B6C1D" w:rsidRPr="00B97505" w:rsidRDefault="005B6C1D" w:rsidP="000F55FF">
                      <w:pPr>
                        <w:jc w:val="center"/>
                        <w:rPr>
                          <w:b/>
                          <w:bCs/>
                          <w:color w:val="F2F0F3"/>
                          <w:sz w:val="20"/>
                          <w:szCs w:val="20"/>
                        </w:rPr>
                      </w:pP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1757D7E5" wp14:editId="7C01645D">
                <wp:simplePos x="0" y="0"/>
                <wp:positionH relativeFrom="column">
                  <wp:posOffset>2667635</wp:posOffset>
                </wp:positionH>
                <wp:positionV relativeFrom="paragraph">
                  <wp:posOffset>1210310</wp:posOffset>
                </wp:positionV>
                <wp:extent cx="1365250" cy="642620"/>
                <wp:effectExtent l="0" t="0" r="0" b="0"/>
                <wp:wrapNone/>
                <wp:docPr id="885407555" name="Flowchart: Process 7"/>
                <wp:cNvGraphicFramePr/>
                <a:graphic xmlns:a="http://schemas.openxmlformats.org/drawingml/2006/main">
                  <a:graphicData uri="http://schemas.microsoft.com/office/word/2010/wordprocessingShape">
                    <wps:wsp>
                      <wps:cNvSpPr/>
                      <wps:spPr>
                        <a:xfrm>
                          <a:off x="0" y="0"/>
                          <a:ext cx="1365250" cy="64262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67DF65" w14:textId="3BDCF685" w:rsidR="002F5E54" w:rsidRPr="00B97505" w:rsidRDefault="00FD3AA6" w:rsidP="002F5E54">
                            <w:pPr>
                              <w:spacing w:after="0"/>
                              <w:jc w:val="center"/>
                              <w:rPr>
                                <w:b/>
                                <w:bCs/>
                                <w:color w:val="F2F0F3"/>
                                <w:sz w:val="20"/>
                                <w:szCs w:val="20"/>
                              </w:rPr>
                            </w:pPr>
                            <w:r>
                              <w:rPr>
                                <w:b/>
                                <w:bCs/>
                                <w:color w:val="F2F0F3"/>
                                <w:sz w:val="20"/>
                                <w:szCs w:val="20"/>
                              </w:rPr>
                              <w:t>No s</w:t>
                            </w:r>
                            <w:r w:rsidR="002F5E54">
                              <w:rPr>
                                <w:b/>
                                <w:bCs/>
                                <w:color w:val="F2F0F3"/>
                                <w:sz w:val="20"/>
                                <w:szCs w:val="20"/>
                              </w:rPr>
                              <w:t>ignificant signs and symptoms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D7E5" id="_x0000_s1067" type="#_x0000_t109" style="position:absolute;margin-left:210.05pt;margin-top:95.3pt;width:107.5pt;height:50.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" filled="f" stroked="f" strokeweight="1pt">
                <v:textbox>
                  <w:txbxContent>
                    <w:p w14:paraId="0C67DF65" w14:textId="3BDCF685" w:rsidR="002F5E54" w:rsidRPr="00B97505" w:rsidRDefault="00FD3AA6" w:rsidP="002F5E54">
                      <w:pPr>
                        <w:spacing w:after="0"/>
                        <w:jc w:val="center"/>
                        <w:rPr>
                          <w:b/>
                          <w:bCs/>
                          <w:color w:val="F2F0F3"/>
                          <w:sz w:val="20"/>
                          <w:szCs w:val="20"/>
                        </w:rPr>
                      </w:pPr>
                      <w:r>
                        <w:rPr>
                          <w:b/>
                          <w:bCs/>
                          <w:color w:val="F2F0F3"/>
                          <w:sz w:val="20"/>
                          <w:szCs w:val="20"/>
                        </w:rPr>
                        <w:t>No s</w:t>
                      </w:r>
                      <w:r w:rsidR="002F5E54">
                        <w:rPr>
                          <w:b/>
                          <w:bCs/>
                          <w:color w:val="F2F0F3"/>
                          <w:sz w:val="20"/>
                          <w:szCs w:val="20"/>
                        </w:rPr>
                        <w:t>ignificant signs and symptoms</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762B035E" wp14:editId="02A01AFB">
                <wp:simplePos x="0" y="0"/>
                <wp:positionH relativeFrom="column">
                  <wp:posOffset>1341755</wp:posOffset>
                </wp:positionH>
                <wp:positionV relativeFrom="paragraph">
                  <wp:posOffset>1212215</wp:posOffset>
                </wp:positionV>
                <wp:extent cx="1206500" cy="602615"/>
                <wp:effectExtent l="0" t="0" r="0" b="0"/>
                <wp:wrapNone/>
                <wp:docPr id="1455236084" name="Flowchart: Process 7"/>
                <wp:cNvGraphicFramePr/>
                <a:graphic xmlns:a="http://schemas.openxmlformats.org/drawingml/2006/main">
                  <a:graphicData uri="http://schemas.microsoft.com/office/word/2010/wordprocessingShape">
                    <wps:wsp>
                      <wps:cNvSpPr/>
                      <wps:spPr>
                        <a:xfrm>
                          <a:off x="0" y="0"/>
                          <a:ext cx="1206500" cy="60261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DB5046" w14:textId="2046DF4A" w:rsidR="005B6C1D" w:rsidRPr="00B97505" w:rsidRDefault="005B6C1D" w:rsidP="00B97505">
                            <w:pPr>
                              <w:spacing w:after="0"/>
                              <w:jc w:val="center"/>
                              <w:rPr>
                                <w:b/>
                                <w:bCs/>
                                <w:color w:val="F2F0F3"/>
                                <w:sz w:val="20"/>
                                <w:szCs w:val="20"/>
                              </w:rPr>
                            </w:pPr>
                            <w:r w:rsidRPr="00B97505">
                              <w:rPr>
                                <w:b/>
                                <w:bCs/>
                                <w:color w:val="F2F0F3"/>
                                <w:sz w:val="20"/>
                                <w:szCs w:val="20"/>
                              </w:rPr>
                              <w:t>S</w:t>
                            </w:r>
                            <w:r w:rsidR="002F5E54">
                              <w:rPr>
                                <w:b/>
                                <w:bCs/>
                                <w:color w:val="F2F0F3"/>
                                <w:sz w:val="20"/>
                                <w:szCs w:val="20"/>
                              </w:rPr>
                              <w:t>ignificant signs and symptoms</w:t>
                            </w:r>
                            <w:r w:rsidR="00AC717D">
                              <w:rPr>
                                <w:b/>
                                <w:bCs/>
                                <w:color w:val="F2F0F3"/>
                                <w:sz w:val="20"/>
                                <w:szCs w:val="20"/>
                              </w:rPr>
                              <w:t xml:space="preserve"> </w:t>
                            </w:r>
                          </w:p>
                          <w:p w14:paraId="3EA39307" w14:textId="77777777" w:rsidR="005B6C1D" w:rsidRPr="00B97505" w:rsidRDefault="005B6C1D" w:rsidP="00B97505">
                            <w:pPr>
                              <w:spacing w:after="0"/>
                              <w:jc w:val="center"/>
                              <w:rPr>
                                <w:b/>
                                <w:bCs/>
                                <w:color w:val="F2F0F3"/>
                                <w:sz w:val="20"/>
                                <w:szCs w:val="20"/>
                              </w:rPr>
                            </w:pPr>
                          </w:p>
                          <w:p w14:paraId="244C484A" w14:textId="77777777" w:rsidR="005B6C1D" w:rsidRPr="00B97505" w:rsidRDefault="005B6C1D" w:rsidP="00B97505">
                            <w:pPr>
                              <w:spacing w:after="0"/>
                              <w:jc w:val="center"/>
                              <w:rPr>
                                <w:b/>
                                <w:bCs/>
                                <w:color w:val="F2F0F3"/>
                                <w:sz w:val="20"/>
                                <w:szCs w:val="20"/>
                              </w:rPr>
                            </w:pPr>
                          </w:p>
                          <w:p w14:paraId="1D7E0312" w14:textId="77777777" w:rsidR="005B6C1D" w:rsidRPr="00B97505" w:rsidRDefault="005B6C1D" w:rsidP="00B97505">
                            <w:pPr>
                              <w:spacing w:after="0"/>
                              <w:jc w:val="center"/>
                              <w:rPr>
                                <w:b/>
                                <w:bCs/>
                                <w:color w:val="F2F0F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035E" id="_x0000_s1068" type="#_x0000_t109" style="position:absolute;margin-left:105.65pt;margin-top:95.45pt;width:95pt;height:47.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" filled="f" stroked="f" strokeweight="1pt">
                <v:textbox>
                  <w:txbxContent>
                    <w:p w14:paraId="7EDB5046" w14:textId="2046DF4A" w:rsidR="005B6C1D" w:rsidRPr="00B97505" w:rsidRDefault="005B6C1D" w:rsidP="00B97505">
                      <w:pPr>
                        <w:spacing w:after="0"/>
                        <w:jc w:val="center"/>
                        <w:rPr>
                          <w:b/>
                          <w:bCs/>
                          <w:color w:val="F2F0F3"/>
                          <w:sz w:val="20"/>
                          <w:szCs w:val="20"/>
                        </w:rPr>
                      </w:pPr>
                      <w:r w:rsidRPr="00B97505">
                        <w:rPr>
                          <w:b/>
                          <w:bCs/>
                          <w:color w:val="F2F0F3"/>
                          <w:sz w:val="20"/>
                          <w:szCs w:val="20"/>
                        </w:rPr>
                        <w:t>S</w:t>
                      </w:r>
                      <w:r w:rsidR="002F5E54">
                        <w:rPr>
                          <w:b/>
                          <w:bCs/>
                          <w:color w:val="F2F0F3"/>
                          <w:sz w:val="20"/>
                          <w:szCs w:val="20"/>
                        </w:rPr>
                        <w:t>ignificant signs and symptoms</w:t>
                      </w:r>
                      <w:r w:rsidR="00AC717D">
                        <w:rPr>
                          <w:b/>
                          <w:bCs/>
                          <w:color w:val="F2F0F3"/>
                          <w:sz w:val="20"/>
                          <w:szCs w:val="20"/>
                        </w:rPr>
                        <w:t xml:space="preserve"> </w:t>
                      </w:r>
                    </w:p>
                    <w:p w14:paraId="3EA39307" w14:textId="77777777" w:rsidR="005B6C1D" w:rsidRPr="00B97505" w:rsidRDefault="005B6C1D" w:rsidP="00B97505">
                      <w:pPr>
                        <w:spacing w:after="0"/>
                        <w:jc w:val="center"/>
                        <w:rPr>
                          <w:b/>
                          <w:bCs/>
                          <w:color w:val="F2F0F3"/>
                          <w:sz w:val="20"/>
                          <w:szCs w:val="20"/>
                        </w:rPr>
                      </w:pPr>
                    </w:p>
                    <w:p w14:paraId="244C484A" w14:textId="77777777" w:rsidR="005B6C1D" w:rsidRPr="00B97505" w:rsidRDefault="005B6C1D" w:rsidP="00B97505">
                      <w:pPr>
                        <w:spacing w:after="0"/>
                        <w:jc w:val="center"/>
                        <w:rPr>
                          <w:b/>
                          <w:bCs/>
                          <w:color w:val="F2F0F3"/>
                          <w:sz w:val="20"/>
                          <w:szCs w:val="20"/>
                        </w:rPr>
                      </w:pPr>
                    </w:p>
                    <w:p w14:paraId="1D7E0312" w14:textId="77777777" w:rsidR="005B6C1D" w:rsidRPr="00B97505" w:rsidRDefault="005B6C1D" w:rsidP="00B97505">
                      <w:pPr>
                        <w:spacing w:after="0"/>
                        <w:jc w:val="center"/>
                        <w:rPr>
                          <w:b/>
                          <w:bCs/>
                          <w:color w:val="F2F0F3"/>
                          <w:sz w:val="20"/>
                          <w:szCs w:val="20"/>
                        </w:rPr>
                      </w:pP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0F201104" wp14:editId="2BE1E4DB">
                <wp:simplePos x="0" y="0"/>
                <wp:positionH relativeFrom="column">
                  <wp:posOffset>5238750</wp:posOffset>
                </wp:positionH>
                <wp:positionV relativeFrom="paragraph">
                  <wp:posOffset>1210310</wp:posOffset>
                </wp:positionV>
                <wp:extent cx="1330325" cy="572770"/>
                <wp:effectExtent l="0" t="0" r="0" b="0"/>
                <wp:wrapNone/>
                <wp:docPr id="969246280" name="Flowchart: Process 7"/>
                <wp:cNvGraphicFramePr/>
                <a:graphic xmlns:a="http://schemas.openxmlformats.org/drawingml/2006/main">
                  <a:graphicData uri="http://schemas.microsoft.com/office/word/2010/wordprocessingShape">
                    <wps:wsp>
                      <wps:cNvSpPr/>
                      <wps:spPr>
                        <a:xfrm>
                          <a:off x="0" y="0"/>
                          <a:ext cx="1330325" cy="57277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6BE9C5" w14:textId="1F4DA99B" w:rsidR="005B6C1D" w:rsidRPr="00B97505" w:rsidRDefault="005B6C1D" w:rsidP="000F55FF">
                            <w:pPr>
                              <w:spacing w:after="0"/>
                              <w:jc w:val="center"/>
                              <w:rPr>
                                <w:b/>
                                <w:bCs/>
                                <w:color w:val="F2F0F3"/>
                                <w:sz w:val="20"/>
                                <w:szCs w:val="20"/>
                              </w:rPr>
                            </w:pPr>
                            <w:r w:rsidRPr="00B97505">
                              <w:rPr>
                                <w:b/>
                                <w:bCs/>
                                <w:color w:val="F2F0F3"/>
                                <w:sz w:val="20"/>
                                <w:szCs w:val="20"/>
                              </w:rPr>
                              <w:t>No significant signs and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1104" id="_x0000_s1069" type="#_x0000_t109" style="position:absolute;margin-left:412.5pt;margin-top:95.3pt;width:104.75pt;height:45.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" filled="f" stroked="f" strokeweight="1pt">
                <v:textbox>
                  <w:txbxContent>
                    <w:p w14:paraId="706BE9C5" w14:textId="1F4DA99B" w:rsidR="005B6C1D" w:rsidRPr="00B97505" w:rsidRDefault="005B6C1D" w:rsidP="000F55FF">
                      <w:pPr>
                        <w:spacing w:after="0"/>
                        <w:jc w:val="center"/>
                        <w:rPr>
                          <w:b/>
                          <w:bCs/>
                          <w:color w:val="F2F0F3"/>
                          <w:sz w:val="20"/>
                          <w:szCs w:val="20"/>
                        </w:rPr>
                      </w:pPr>
                      <w:r w:rsidRPr="00B97505">
                        <w:rPr>
                          <w:b/>
                          <w:bCs/>
                          <w:color w:val="F2F0F3"/>
                          <w:sz w:val="20"/>
                          <w:szCs w:val="20"/>
                        </w:rPr>
                        <w:t>No significant signs and symptoms</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35640CF0" wp14:editId="1BF71150">
                <wp:simplePos x="0" y="0"/>
                <wp:positionH relativeFrom="column">
                  <wp:posOffset>4038196</wp:posOffset>
                </wp:positionH>
                <wp:positionV relativeFrom="paragraph">
                  <wp:posOffset>1224569</wp:posOffset>
                </wp:positionV>
                <wp:extent cx="1203960" cy="588645"/>
                <wp:effectExtent l="0" t="0" r="0" b="0"/>
                <wp:wrapNone/>
                <wp:docPr id="1057025085" name="Flowchart: Process 7"/>
                <wp:cNvGraphicFramePr/>
                <a:graphic xmlns:a="http://schemas.openxmlformats.org/drawingml/2006/main">
                  <a:graphicData uri="http://schemas.microsoft.com/office/word/2010/wordprocessingShape">
                    <wps:wsp>
                      <wps:cNvSpPr/>
                      <wps:spPr>
                        <a:xfrm>
                          <a:off x="0" y="0"/>
                          <a:ext cx="1203960" cy="58864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B2D658" w14:textId="79FE7C85" w:rsidR="00295722" w:rsidRPr="00B97505" w:rsidRDefault="00295722" w:rsidP="00B97505">
                            <w:pPr>
                              <w:jc w:val="center"/>
                              <w:rPr>
                                <w:b/>
                                <w:bCs/>
                                <w:color w:val="F2F0F3"/>
                                <w:sz w:val="20"/>
                                <w:szCs w:val="20"/>
                              </w:rPr>
                            </w:pPr>
                            <w:r w:rsidRPr="00B97505">
                              <w:rPr>
                                <w:b/>
                                <w:bCs/>
                                <w:color w:val="F2F0F3"/>
                                <w:sz w:val="20"/>
                                <w:szCs w:val="20"/>
                              </w:rPr>
                              <w:t>New or evolving neurological symptoms</w:t>
                            </w:r>
                          </w:p>
                          <w:p w14:paraId="55154B95" w14:textId="77777777" w:rsidR="005B6C1D" w:rsidRPr="00B97505" w:rsidRDefault="005B6C1D" w:rsidP="00B97505">
                            <w:pPr>
                              <w:jc w:val="center"/>
                              <w:rPr>
                                <w:b/>
                                <w:bCs/>
                                <w:color w:val="F2F0F3"/>
                                <w:sz w:val="20"/>
                                <w:szCs w:val="20"/>
                              </w:rPr>
                            </w:pPr>
                          </w:p>
                          <w:p w14:paraId="2D016879" w14:textId="77777777" w:rsidR="005B6C1D" w:rsidRPr="00B97505" w:rsidRDefault="005B6C1D" w:rsidP="00B97505">
                            <w:pPr>
                              <w:jc w:val="center"/>
                              <w:rPr>
                                <w:b/>
                                <w:bCs/>
                                <w:color w:val="F2F0F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0CF0" id="_x0000_s1070" type="#_x0000_t109" style="position:absolute;margin-left:317.95pt;margin-top:96.4pt;width:94.8pt;height:46.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" filled="f" stroked="f" strokeweight="1pt">
                <v:textbox>
                  <w:txbxContent>
                    <w:p w14:paraId="23B2D658" w14:textId="79FE7C85" w:rsidR="00295722" w:rsidRPr="00B97505" w:rsidRDefault="00295722" w:rsidP="00B97505">
                      <w:pPr>
                        <w:jc w:val="center"/>
                        <w:rPr>
                          <w:b/>
                          <w:bCs/>
                          <w:color w:val="F2F0F3"/>
                          <w:sz w:val="20"/>
                          <w:szCs w:val="20"/>
                        </w:rPr>
                      </w:pPr>
                      <w:r w:rsidRPr="00B97505">
                        <w:rPr>
                          <w:b/>
                          <w:bCs/>
                          <w:color w:val="F2F0F3"/>
                          <w:sz w:val="20"/>
                          <w:szCs w:val="20"/>
                        </w:rPr>
                        <w:t>New or evolving neurological symptoms</w:t>
                      </w:r>
                    </w:p>
                    <w:p w14:paraId="55154B95" w14:textId="77777777" w:rsidR="005B6C1D" w:rsidRPr="00B97505" w:rsidRDefault="005B6C1D" w:rsidP="00B97505">
                      <w:pPr>
                        <w:jc w:val="center"/>
                        <w:rPr>
                          <w:b/>
                          <w:bCs/>
                          <w:color w:val="F2F0F3"/>
                          <w:sz w:val="20"/>
                          <w:szCs w:val="20"/>
                        </w:rPr>
                      </w:pPr>
                    </w:p>
                    <w:p w14:paraId="2D016879" w14:textId="77777777" w:rsidR="005B6C1D" w:rsidRPr="00B97505" w:rsidRDefault="005B6C1D" w:rsidP="00B97505">
                      <w:pPr>
                        <w:jc w:val="center"/>
                        <w:rPr>
                          <w:b/>
                          <w:bCs/>
                          <w:color w:val="F2F0F3"/>
                          <w:sz w:val="20"/>
                          <w:szCs w:val="20"/>
                        </w:rPr>
                      </w:pP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71B9616C" wp14:editId="5337BA68">
                <wp:simplePos x="0" y="0"/>
                <wp:positionH relativeFrom="column">
                  <wp:posOffset>3297382</wp:posOffset>
                </wp:positionH>
                <wp:positionV relativeFrom="paragraph">
                  <wp:posOffset>715645</wp:posOffset>
                </wp:positionV>
                <wp:extent cx="3335251" cy="296545"/>
                <wp:effectExtent l="0" t="0" r="0" b="0"/>
                <wp:wrapNone/>
                <wp:docPr id="912391680" name="Flowchart: Alternate Process 6"/>
                <wp:cNvGraphicFramePr/>
                <a:graphic xmlns:a="http://schemas.openxmlformats.org/drawingml/2006/main">
                  <a:graphicData uri="http://schemas.microsoft.com/office/word/2010/wordprocessingShape">
                    <wps:wsp>
                      <wps:cNvSpPr/>
                      <wps:spPr>
                        <a:xfrm>
                          <a:off x="0" y="0"/>
                          <a:ext cx="3335251" cy="296545"/>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29C26E" w14:textId="35106257" w:rsidR="005B6C1D" w:rsidRPr="00B97505" w:rsidRDefault="005B6C1D" w:rsidP="008C294D">
                            <w:pPr>
                              <w:spacing w:after="0"/>
                              <w:jc w:val="center"/>
                              <w:rPr>
                                <w:b/>
                                <w:bCs/>
                              </w:rPr>
                            </w:pPr>
                            <w:r w:rsidRPr="00B97505">
                              <w:rPr>
                                <w:b/>
                                <w:bCs/>
                              </w:rPr>
                              <w:t xml:space="preserve">Historical </w:t>
                            </w:r>
                            <w:r w:rsidR="008709F9" w:rsidRPr="00B97505">
                              <w:rPr>
                                <w:b/>
                                <w:bCs/>
                              </w:rPr>
                              <w:t>sexual choking</w:t>
                            </w:r>
                            <w:r w:rsidRPr="00B97505">
                              <w:rPr>
                                <w:b/>
                                <w:bCs/>
                              </w:rPr>
                              <w:t xml:space="preserve"> (more than 7</w:t>
                            </w:r>
                            <w:r w:rsidR="003B3EA3">
                              <w:rPr>
                                <w:b/>
                                <w:bCs/>
                              </w:rPr>
                              <w:t xml:space="preserve">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616C" id="_x0000_s1071" type="#_x0000_t176" style="position:absolute;margin-left:259.65pt;margin-top:56.35pt;width:262.6pt;height:23.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" filled="f" stroked="f" strokeweight="1pt">
                <v:textbox>
                  <w:txbxContent>
                    <w:p w14:paraId="0129C26E" w14:textId="35106257" w:rsidR="005B6C1D" w:rsidRPr="00B97505" w:rsidRDefault="005B6C1D" w:rsidP="008C294D">
                      <w:pPr>
                        <w:spacing w:after="0"/>
                        <w:jc w:val="center"/>
                        <w:rPr>
                          <w:b/>
                          <w:bCs/>
                        </w:rPr>
                      </w:pPr>
                      <w:r w:rsidRPr="00B97505">
                        <w:rPr>
                          <w:b/>
                          <w:bCs/>
                        </w:rPr>
                        <w:t xml:space="preserve">Historical </w:t>
                      </w:r>
                      <w:r w:rsidR="008709F9" w:rsidRPr="00B97505">
                        <w:rPr>
                          <w:b/>
                          <w:bCs/>
                        </w:rPr>
                        <w:t>sexual choking</w:t>
                      </w:r>
                      <w:r w:rsidRPr="00B97505">
                        <w:rPr>
                          <w:b/>
                          <w:bCs/>
                        </w:rPr>
                        <w:t xml:space="preserve"> (more than 7</w:t>
                      </w:r>
                      <w:r w:rsidR="003B3EA3">
                        <w:rPr>
                          <w:b/>
                          <w:bCs/>
                        </w:rPr>
                        <w:t xml:space="preserve"> days)</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5090EE5C" wp14:editId="0975ADFB">
                <wp:simplePos x="0" y="0"/>
                <wp:positionH relativeFrom="column">
                  <wp:posOffset>108065</wp:posOffset>
                </wp:positionH>
                <wp:positionV relativeFrom="paragraph">
                  <wp:posOffset>704908</wp:posOffset>
                </wp:positionV>
                <wp:extent cx="3180311" cy="296545"/>
                <wp:effectExtent l="0" t="0" r="0" b="0"/>
                <wp:wrapNone/>
                <wp:docPr id="2030973328" name="Flowchart: Alternate Process 6"/>
                <wp:cNvGraphicFramePr/>
                <a:graphic xmlns:a="http://schemas.openxmlformats.org/drawingml/2006/main">
                  <a:graphicData uri="http://schemas.microsoft.com/office/word/2010/wordprocessingShape">
                    <wps:wsp>
                      <wps:cNvSpPr/>
                      <wps:spPr>
                        <a:xfrm>
                          <a:off x="0" y="0"/>
                          <a:ext cx="3180311" cy="296545"/>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A6CB84" w14:textId="228D8620" w:rsidR="005B6C1D" w:rsidRPr="00B97505" w:rsidRDefault="005B6C1D" w:rsidP="008C294D">
                            <w:pPr>
                              <w:spacing w:after="0"/>
                              <w:jc w:val="center"/>
                              <w:rPr>
                                <w:b/>
                                <w:bCs/>
                              </w:rPr>
                            </w:pPr>
                            <w:r w:rsidRPr="00B97505">
                              <w:rPr>
                                <w:b/>
                                <w:bCs/>
                              </w:rPr>
                              <w:t>Recent s</w:t>
                            </w:r>
                            <w:r w:rsidR="008709F9" w:rsidRPr="00B97505">
                              <w:rPr>
                                <w:b/>
                                <w:bCs/>
                              </w:rPr>
                              <w:t>exual choking</w:t>
                            </w:r>
                            <w:r w:rsidRPr="00B97505">
                              <w:rPr>
                                <w:b/>
                                <w:bCs/>
                              </w:rPr>
                              <w:t xml:space="preserve"> (within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EE5C" id="_x0000_s1072" type="#_x0000_t176" style="position:absolute;margin-left:8.5pt;margin-top:55.5pt;width:250.4pt;height:23.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" filled="f" stroked="f" strokeweight="1pt">
                <v:textbox>
                  <w:txbxContent>
                    <w:p w14:paraId="44A6CB84" w14:textId="228D8620" w:rsidR="005B6C1D" w:rsidRPr="00B97505" w:rsidRDefault="005B6C1D" w:rsidP="008C294D">
                      <w:pPr>
                        <w:spacing w:after="0"/>
                        <w:jc w:val="center"/>
                        <w:rPr>
                          <w:b/>
                          <w:bCs/>
                        </w:rPr>
                      </w:pPr>
                      <w:r w:rsidRPr="00B97505">
                        <w:rPr>
                          <w:b/>
                          <w:bCs/>
                        </w:rPr>
                        <w:t>Recent s</w:t>
                      </w:r>
                      <w:r w:rsidR="008709F9" w:rsidRPr="00B97505">
                        <w:rPr>
                          <w:b/>
                          <w:bCs/>
                        </w:rPr>
                        <w:t>exual choking</w:t>
                      </w:r>
                      <w:r w:rsidRPr="00B97505">
                        <w:rPr>
                          <w:b/>
                          <w:bCs/>
                        </w:rPr>
                        <w:t xml:space="preserve"> (within 7 days)</w:t>
                      </w:r>
                    </w:p>
                  </w:txbxContent>
                </v:textbox>
              </v:shape>
            </w:pict>
          </mc:Fallback>
        </mc:AlternateContent>
      </w:r>
      <w:r w:rsidR="00655208">
        <w:rPr>
          <w:noProof/>
        </w:rPr>
        <mc:AlternateContent>
          <mc:Choice Requires="wps">
            <w:drawing>
              <wp:anchor distT="0" distB="0" distL="114300" distR="114300" simplePos="0" relativeHeight="251809792" behindDoc="0" locked="0" layoutInCell="1" allowOverlap="1" wp14:anchorId="27154DF5" wp14:editId="14155DD5">
                <wp:simplePos x="0" y="0"/>
                <wp:positionH relativeFrom="column">
                  <wp:posOffset>850265</wp:posOffset>
                </wp:positionH>
                <wp:positionV relativeFrom="paragraph">
                  <wp:posOffset>3397080</wp:posOffset>
                </wp:positionV>
                <wp:extent cx="4937760" cy="340360"/>
                <wp:effectExtent l="0" t="0" r="0" b="0"/>
                <wp:wrapNone/>
                <wp:docPr id="175698648" name="Flowchart: Preparation 5"/>
                <wp:cNvGraphicFramePr/>
                <a:graphic xmlns:a="http://schemas.openxmlformats.org/drawingml/2006/main">
                  <a:graphicData uri="http://schemas.microsoft.com/office/word/2010/wordprocessingShape">
                    <wps:wsp>
                      <wps:cNvSpPr/>
                      <wps:spPr>
                        <a:xfrm>
                          <a:off x="0" y="0"/>
                          <a:ext cx="4937760" cy="340360"/>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C331C3" w14:textId="7DFF263B" w:rsidR="005B6C1D" w:rsidRPr="00E05A41" w:rsidRDefault="008709F9" w:rsidP="00E05A41">
                            <w:pPr>
                              <w:spacing w:after="0"/>
                              <w:jc w:val="center"/>
                              <w:rPr>
                                <w:b/>
                                <w:bCs/>
                                <w:color w:val="FFFFFF" w:themeColor="background1"/>
                                <w:sz w:val="24"/>
                                <w:szCs w:val="24"/>
                              </w:rPr>
                            </w:pPr>
                            <w:r w:rsidRPr="00E05A41">
                              <w:rPr>
                                <w:b/>
                                <w:bCs/>
                                <w:color w:val="FFFFFF" w:themeColor="background1"/>
                                <w:sz w:val="24"/>
                                <w:szCs w:val="24"/>
                              </w:rPr>
                              <w:t xml:space="preserve">Is there a </w:t>
                            </w:r>
                            <w:r w:rsidR="005B6C1D" w:rsidRPr="00E05A41">
                              <w:rPr>
                                <w:b/>
                                <w:bCs/>
                                <w:color w:val="FFFFFF" w:themeColor="background1"/>
                                <w:sz w:val="24"/>
                                <w:szCs w:val="24"/>
                              </w:rPr>
                              <w:t>safety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4DF5" id="_x0000_s1073" type="#_x0000_t117" style="position:absolute;margin-left:66.95pt;margin-top:267.5pt;width:388.8pt;height:26.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" filled="f" stroked="f" strokeweight="1pt">
                <v:textbox>
                  <w:txbxContent>
                    <w:p w14:paraId="10C331C3" w14:textId="7DFF263B" w:rsidR="005B6C1D" w:rsidRPr="00E05A41" w:rsidRDefault="008709F9" w:rsidP="00E05A41">
                      <w:pPr>
                        <w:spacing w:after="0"/>
                        <w:jc w:val="center"/>
                        <w:rPr>
                          <w:b/>
                          <w:bCs/>
                          <w:color w:val="FFFFFF" w:themeColor="background1"/>
                          <w:sz w:val="24"/>
                          <w:szCs w:val="24"/>
                        </w:rPr>
                      </w:pPr>
                      <w:r w:rsidRPr="00E05A41">
                        <w:rPr>
                          <w:b/>
                          <w:bCs/>
                          <w:color w:val="FFFFFF" w:themeColor="background1"/>
                          <w:sz w:val="24"/>
                          <w:szCs w:val="24"/>
                        </w:rPr>
                        <w:t xml:space="preserve">Is there a </w:t>
                      </w:r>
                      <w:r w:rsidR="005B6C1D" w:rsidRPr="00E05A41">
                        <w:rPr>
                          <w:b/>
                          <w:bCs/>
                          <w:color w:val="FFFFFF" w:themeColor="background1"/>
                          <w:sz w:val="24"/>
                          <w:szCs w:val="24"/>
                        </w:rPr>
                        <w:t>safety need?</w:t>
                      </w:r>
                    </w:p>
                  </w:txbxContent>
                </v:textbox>
              </v:shape>
            </w:pict>
          </mc:Fallback>
        </mc:AlternateContent>
      </w:r>
      <w:r w:rsidR="00655208">
        <w:rPr>
          <w:noProof/>
        </w:rPr>
        <mc:AlternateContent>
          <mc:Choice Requires="wps">
            <w:drawing>
              <wp:anchor distT="0" distB="0" distL="114300" distR="114300" simplePos="0" relativeHeight="251811840" behindDoc="0" locked="0" layoutInCell="1" allowOverlap="1" wp14:anchorId="7255D49F" wp14:editId="12BD77AB">
                <wp:simplePos x="0" y="0"/>
                <wp:positionH relativeFrom="column">
                  <wp:posOffset>97790</wp:posOffset>
                </wp:positionH>
                <wp:positionV relativeFrom="paragraph">
                  <wp:posOffset>3992880</wp:posOffset>
                </wp:positionV>
                <wp:extent cx="3194050" cy="388620"/>
                <wp:effectExtent l="0" t="0" r="0" b="0"/>
                <wp:wrapNone/>
                <wp:docPr id="261180105" name="Flowchart: Process 7"/>
                <wp:cNvGraphicFramePr/>
                <a:graphic xmlns:a="http://schemas.openxmlformats.org/drawingml/2006/main">
                  <a:graphicData uri="http://schemas.microsoft.com/office/word/2010/wordprocessingShape">
                    <wps:wsp>
                      <wps:cNvSpPr/>
                      <wps:spPr>
                        <a:xfrm>
                          <a:off x="0" y="0"/>
                          <a:ext cx="3194050" cy="38862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C79922" w14:textId="49A6942B" w:rsidR="005B6C1D" w:rsidRPr="00E05A41" w:rsidRDefault="008709F9" w:rsidP="000F55FF">
                            <w:pPr>
                              <w:spacing w:after="0"/>
                              <w:jc w:val="center"/>
                              <w:rPr>
                                <w:b/>
                                <w:bCs/>
                                <w:color w:val="FFFFFF" w:themeColor="background1"/>
                                <w:sz w:val="24"/>
                                <w:szCs w:val="24"/>
                              </w:rPr>
                            </w:pPr>
                            <w:r w:rsidRPr="00E05A41">
                              <w:rPr>
                                <w:b/>
                                <w:bCs/>
                                <w:color w:val="FFFFFF" w:themeColor="background1"/>
                                <w:sz w:val="24"/>
                                <w:szCs w:val="24"/>
                              </w:rPr>
                              <w:t>Connect</w:t>
                            </w:r>
                            <w:r w:rsidR="00C91B6E" w:rsidRPr="00E05A41">
                              <w:rPr>
                                <w:b/>
                                <w:bCs/>
                                <w:color w:val="FFFFFF" w:themeColor="background1"/>
                                <w:sz w:val="24"/>
                                <w:szCs w:val="24"/>
                              </w:rPr>
                              <w:t>ed</w:t>
                            </w:r>
                            <w:r w:rsidRPr="00E05A41">
                              <w:rPr>
                                <w:b/>
                                <w:bCs/>
                                <w:color w:val="FFFFFF" w:themeColor="background1"/>
                                <w:sz w:val="24"/>
                                <w:szCs w:val="24"/>
                              </w:rPr>
                              <w:t xml:space="preserve"> to </w:t>
                            </w:r>
                            <w:r w:rsidR="00693611" w:rsidRPr="00E05A41">
                              <w:rPr>
                                <w:b/>
                                <w:bCs/>
                                <w:color w:val="FFFFFF" w:themeColor="background1"/>
                                <w:sz w:val="24"/>
                                <w:szCs w:val="24"/>
                              </w:rPr>
                              <w:t>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D49F" id="_x0000_s1074" type="#_x0000_t109" style="position:absolute;margin-left:7.7pt;margin-top:314.4pt;width:251.5pt;height:30.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" filled="f" stroked="f" strokeweight="1pt">
                <v:textbox>
                  <w:txbxContent>
                    <w:p w14:paraId="7DC79922" w14:textId="49A6942B" w:rsidR="005B6C1D" w:rsidRPr="00E05A41" w:rsidRDefault="008709F9" w:rsidP="000F55FF">
                      <w:pPr>
                        <w:spacing w:after="0"/>
                        <w:jc w:val="center"/>
                        <w:rPr>
                          <w:b/>
                          <w:bCs/>
                          <w:color w:val="FFFFFF" w:themeColor="background1"/>
                          <w:sz w:val="24"/>
                          <w:szCs w:val="24"/>
                        </w:rPr>
                      </w:pPr>
                      <w:r w:rsidRPr="00E05A41">
                        <w:rPr>
                          <w:b/>
                          <w:bCs/>
                          <w:color w:val="FFFFFF" w:themeColor="background1"/>
                          <w:sz w:val="24"/>
                          <w:szCs w:val="24"/>
                        </w:rPr>
                        <w:t>Connect</w:t>
                      </w:r>
                      <w:r w:rsidR="00C91B6E" w:rsidRPr="00E05A41">
                        <w:rPr>
                          <w:b/>
                          <w:bCs/>
                          <w:color w:val="FFFFFF" w:themeColor="background1"/>
                          <w:sz w:val="24"/>
                          <w:szCs w:val="24"/>
                        </w:rPr>
                        <w:t>ed</w:t>
                      </w:r>
                      <w:r w:rsidRPr="00E05A41">
                        <w:rPr>
                          <w:b/>
                          <w:bCs/>
                          <w:color w:val="FFFFFF" w:themeColor="background1"/>
                          <w:sz w:val="24"/>
                          <w:szCs w:val="24"/>
                        </w:rPr>
                        <w:t xml:space="preserve"> to </w:t>
                      </w:r>
                      <w:r w:rsidR="00693611" w:rsidRPr="00E05A41">
                        <w:rPr>
                          <w:b/>
                          <w:bCs/>
                          <w:color w:val="FFFFFF" w:themeColor="background1"/>
                          <w:sz w:val="24"/>
                          <w:szCs w:val="24"/>
                        </w:rPr>
                        <w:t>violence</w:t>
                      </w:r>
                    </w:p>
                  </w:txbxContent>
                </v:textbox>
              </v:shape>
            </w:pict>
          </mc:Fallback>
        </mc:AlternateContent>
      </w:r>
      <w:r w:rsidR="00655208">
        <w:rPr>
          <w:noProof/>
        </w:rPr>
        <mc:AlternateContent>
          <mc:Choice Requires="wps">
            <w:drawing>
              <wp:anchor distT="0" distB="0" distL="114300" distR="114300" simplePos="0" relativeHeight="251812864" behindDoc="0" locked="0" layoutInCell="1" allowOverlap="1" wp14:anchorId="50B12431" wp14:editId="09A492F2">
                <wp:simplePos x="0" y="0"/>
                <wp:positionH relativeFrom="column">
                  <wp:posOffset>3362325</wp:posOffset>
                </wp:positionH>
                <wp:positionV relativeFrom="paragraph">
                  <wp:posOffset>3992880</wp:posOffset>
                </wp:positionV>
                <wp:extent cx="3204845" cy="388620"/>
                <wp:effectExtent l="0" t="0" r="0" b="0"/>
                <wp:wrapNone/>
                <wp:docPr id="1017047353" name="Flowchart: Process 7"/>
                <wp:cNvGraphicFramePr/>
                <a:graphic xmlns:a="http://schemas.openxmlformats.org/drawingml/2006/main">
                  <a:graphicData uri="http://schemas.microsoft.com/office/word/2010/wordprocessingShape">
                    <wps:wsp>
                      <wps:cNvSpPr/>
                      <wps:spPr>
                        <a:xfrm>
                          <a:off x="0" y="0"/>
                          <a:ext cx="3204845" cy="38862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C66D09" w14:textId="168F1BAD" w:rsidR="005B6C1D" w:rsidRPr="00E05A41" w:rsidRDefault="00693611" w:rsidP="000F55FF">
                            <w:pPr>
                              <w:spacing w:after="0"/>
                              <w:jc w:val="center"/>
                              <w:rPr>
                                <w:b/>
                                <w:bCs/>
                                <w:color w:val="FFFFFF" w:themeColor="background1"/>
                                <w:sz w:val="24"/>
                                <w:szCs w:val="24"/>
                              </w:rPr>
                            </w:pPr>
                            <w:r w:rsidRPr="00E05A41">
                              <w:rPr>
                                <w:b/>
                                <w:bCs/>
                                <w:color w:val="FFFFFF" w:themeColor="background1"/>
                                <w:sz w:val="24"/>
                                <w:szCs w:val="24"/>
                              </w:rPr>
                              <w:t xml:space="preserve">No </w:t>
                            </w:r>
                            <w:r w:rsidR="008709F9" w:rsidRPr="00E05A41">
                              <w:rPr>
                                <w:b/>
                                <w:bCs/>
                                <w:color w:val="FFFFFF" w:themeColor="background1"/>
                                <w:sz w:val="24"/>
                                <w:szCs w:val="24"/>
                              </w:rPr>
                              <w:t xml:space="preserve">connection to </w:t>
                            </w:r>
                            <w:r w:rsidRPr="00E05A41">
                              <w:rPr>
                                <w:b/>
                                <w:bCs/>
                                <w:color w:val="FFFFFF" w:themeColor="background1"/>
                                <w:sz w:val="24"/>
                                <w:szCs w:val="24"/>
                              </w:rPr>
                              <w:t>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12431" id="_x0000_s1075" type="#_x0000_t109" style="position:absolute;margin-left:264.75pt;margin-top:314.4pt;width:252.35pt;height:30.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" filled="f" stroked="f" strokeweight="1pt">
                <v:textbox>
                  <w:txbxContent>
                    <w:p w14:paraId="46C66D09" w14:textId="168F1BAD" w:rsidR="005B6C1D" w:rsidRPr="00E05A41" w:rsidRDefault="00693611" w:rsidP="000F55FF">
                      <w:pPr>
                        <w:spacing w:after="0"/>
                        <w:jc w:val="center"/>
                        <w:rPr>
                          <w:b/>
                          <w:bCs/>
                          <w:color w:val="FFFFFF" w:themeColor="background1"/>
                          <w:sz w:val="24"/>
                          <w:szCs w:val="24"/>
                        </w:rPr>
                      </w:pPr>
                      <w:r w:rsidRPr="00E05A41">
                        <w:rPr>
                          <w:b/>
                          <w:bCs/>
                          <w:color w:val="FFFFFF" w:themeColor="background1"/>
                          <w:sz w:val="24"/>
                          <w:szCs w:val="24"/>
                        </w:rPr>
                        <w:t xml:space="preserve">No </w:t>
                      </w:r>
                      <w:r w:rsidR="008709F9" w:rsidRPr="00E05A41">
                        <w:rPr>
                          <w:b/>
                          <w:bCs/>
                          <w:color w:val="FFFFFF" w:themeColor="background1"/>
                          <w:sz w:val="24"/>
                          <w:szCs w:val="24"/>
                        </w:rPr>
                        <w:t xml:space="preserve">connection to </w:t>
                      </w:r>
                      <w:r w:rsidRPr="00E05A41">
                        <w:rPr>
                          <w:b/>
                          <w:bCs/>
                          <w:color w:val="FFFFFF" w:themeColor="background1"/>
                          <w:sz w:val="24"/>
                          <w:szCs w:val="24"/>
                        </w:rPr>
                        <w:t>violence</w:t>
                      </w:r>
                    </w:p>
                  </w:txbxContent>
                </v:textbox>
              </v:shape>
            </w:pict>
          </mc:Fallback>
        </mc:AlternateContent>
      </w:r>
      <w:r w:rsidR="00BC4216">
        <w:rPr>
          <w:noProof/>
        </w:rPr>
        <mc:AlternateContent>
          <mc:Choice Requires="wps">
            <w:drawing>
              <wp:anchor distT="0" distB="0" distL="114300" distR="114300" simplePos="0" relativeHeight="251815936" behindDoc="0" locked="0" layoutInCell="1" allowOverlap="1" wp14:anchorId="2E87B4E5" wp14:editId="426A75A9">
                <wp:simplePos x="0" y="0"/>
                <wp:positionH relativeFrom="column">
                  <wp:posOffset>127000</wp:posOffset>
                </wp:positionH>
                <wp:positionV relativeFrom="paragraph">
                  <wp:posOffset>6075045</wp:posOffset>
                </wp:positionV>
                <wp:extent cx="1504315" cy="867410"/>
                <wp:effectExtent l="0" t="0" r="0" b="0"/>
                <wp:wrapNone/>
                <wp:docPr id="1857807305" name="Flowchart: Process 7"/>
                <wp:cNvGraphicFramePr/>
                <a:graphic xmlns:a="http://schemas.openxmlformats.org/drawingml/2006/main">
                  <a:graphicData uri="http://schemas.microsoft.com/office/word/2010/wordprocessingShape">
                    <wps:wsp>
                      <wps:cNvSpPr/>
                      <wps:spPr>
                        <a:xfrm>
                          <a:off x="0" y="0"/>
                          <a:ext cx="1504315" cy="86741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F9EBC7" w14:textId="18987697" w:rsidR="005B6C1D" w:rsidRPr="00E05A41" w:rsidRDefault="0077518E" w:rsidP="000F55FF">
                            <w:pPr>
                              <w:pStyle w:val="PathwayCopy"/>
                              <w:jc w:val="center"/>
                            </w:pPr>
                            <w:r w:rsidRPr="00E05A41">
                              <w:t>Health promotion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7B4E5" id="_x0000_s1076" type="#_x0000_t109" style="position:absolute;margin-left:10pt;margin-top:478.35pt;width:118.45pt;height:68.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" filled="f" stroked="f" strokeweight="1pt">
                <v:textbox>
                  <w:txbxContent>
                    <w:p w14:paraId="55F9EBC7" w14:textId="18987697" w:rsidR="005B6C1D" w:rsidRPr="00E05A41" w:rsidRDefault="0077518E" w:rsidP="000F55FF">
                      <w:pPr>
                        <w:pStyle w:val="PathwayCopy"/>
                        <w:jc w:val="center"/>
                      </w:pPr>
                      <w:r w:rsidRPr="00E05A41">
                        <w:t>Health promotion</w:t>
                      </w:r>
                    </w:p>
                  </w:txbxContent>
                </v:textbox>
              </v:shape>
            </w:pict>
          </mc:Fallback>
        </mc:AlternateContent>
      </w:r>
      <w:r w:rsidR="00BC4216">
        <w:rPr>
          <w:noProof/>
        </w:rPr>
        <mc:AlternateContent>
          <mc:Choice Requires="wps">
            <w:drawing>
              <wp:anchor distT="0" distB="0" distL="114300" distR="114300" simplePos="0" relativeHeight="251817984" behindDoc="0" locked="0" layoutInCell="1" allowOverlap="1" wp14:anchorId="7CEF5B03" wp14:editId="2D1D1403">
                <wp:simplePos x="0" y="0"/>
                <wp:positionH relativeFrom="column">
                  <wp:posOffset>1727200</wp:posOffset>
                </wp:positionH>
                <wp:positionV relativeFrom="paragraph">
                  <wp:posOffset>6100445</wp:posOffset>
                </wp:positionV>
                <wp:extent cx="1562100" cy="850900"/>
                <wp:effectExtent l="0" t="0" r="0" b="0"/>
                <wp:wrapNone/>
                <wp:docPr id="353383593" name="Flowchart: Process 7"/>
                <wp:cNvGraphicFramePr/>
                <a:graphic xmlns:a="http://schemas.openxmlformats.org/drawingml/2006/main">
                  <a:graphicData uri="http://schemas.microsoft.com/office/word/2010/wordprocessingShape">
                    <wps:wsp>
                      <wps:cNvSpPr/>
                      <wps:spPr>
                        <a:xfrm>
                          <a:off x="0" y="0"/>
                          <a:ext cx="1562100" cy="8509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64C783" w14:textId="43A973C8" w:rsidR="005B6C1D" w:rsidRPr="00E05A41" w:rsidRDefault="005B6C1D" w:rsidP="000F55FF">
                            <w:pPr>
                              <w:pStyle w:val="PathwayCopy"/>
                              <w:jc w:val="center"/>
                            </w:pPr>
                            <w:r w:rsidRPr="00E05A41">
                              <w:t>Legal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5B03" id="_x0000_s1077" type="#_x0000_t109" style="position:absolute;margin-left:136pt;margin-top:480.35pt;width:123pt;height: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" filled="f" stroked="f" strokeweight="1pt">
                <v:textbox>
                  <w:txbxContent>
                    <w:p w14:paraId="4364C783" w14:textId="43A973C8" w:rsidR="005B6C1D" w:rsidRPr="00E05A41" w:rsidRDefault="005B6C1D" w:rsidP="000F55FF">
                      <w:pPr>
                        <w:pStyle w:val="PathwayCopy"/>
                        <w:jc w:val="center"/>
                      </w:pPr>
                      <w:r w:rsidRPr="00E05A41">
                        <w:t>Legal support</w:t>
                      </w:r>
                    </w:p>
                  </w:txbxContent>
                </v:textbox>
              </v:shape>
            </w:pict>
          </mc:Fallback>
        </mc:AlternateContent>
      </w:r>
      <w:r w:rsidR="00BC4216">
        <w:rPr>
          <w:noProof/>
        </w:rPr>
        <mc:AlternateContent>
          <mc:Choice Requires="wps">
            <w:drawing>
              <wp:anchor distT="0" distB="0" distL="114300" distR="114300" simplePos="0" relativeHeight="251816960" behindDoc="0" locked="0" layoutInCell="1" allowOverlap="1" wp14:anchorId="1DD76F47" wp14:editId="0930B85A">
                <wp:simplePos x="0" y="0"/>
                <wp:positionH relativeFrom="column">
                  <wp:posOffset>3365500</wp:posOffset>
                </wp:positionH>
                <wp:positionV relativeFrom="paragraph">
                  <wp:posOffset>6075045</wp:posOffset>
                </wp:positionV>
                <wp:extent cx="1569085" cy="869950"/>
                <wp:effectExtent l="0" t="0" r="0" b="0"/>
                <wp:wrapNone/>
                <wp:docPr id="792996890" name="Flowchart: Process 7"/>
                <wp:cNvGraphicFramePr/>
                <a:graphic xmlns:a="http://schemas.openxmlformats.org/drawingml/2006/main">
                  <a:graphicData uri="http://schemas.microsoft.com/office/word/2010/wordprocessingShape">
                    <wps:wsp>
                      <wps:cNvSpPr/>
                      <wps:spPr>
                        <a:xfrm>
                          <a:off x="0" y="0"/>
                          <a:ext cx="1569085" cy="8699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D8B6EC" w14:textId="5DFA5785" w:rsidR="005B6C1D" w:rsidRPr="00E05A41" w:rsidRDefault="005B6C1D" w:rsidP="000F55FF">
                            <w:pPr>
                              <w:pStyle w:val="PathwayCopy"/>
                              <w:jc w:val="center"/>
                            </w:pPr>
                            <w:r w:rsidRPr="00E05A41">
                              <w:t>Medical follow</w:t>
                            </w:r>
                            <w:r w:rsidR="0001224F" w:rsidRPr="00E05A41">
                              <w:t>-</w:t>
                            </w:r>
                            <w:r w:rsidRPr="00E05A41">
                              <w: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6F47" id="_x0000_s1078" type="#_x0000_t109" style="position:absolute;margin-left:265pt;margin-top:478.35pt;width:123.55pt;height:6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" filled="f" stroked="f" strokeweight="1pt">
                <v:textbox>
                  <w:txbxContent>
                    <w:p w14:paraId="0FD8B6EC" w14:textId="5DFA5785" w:rsidR="005B6C1D" w:rsidRPr="00E05A41" w:rsidRDefault="005B6C1D" w:rsidP="000F55FF">
                      <w:pPr>
                        <w:pStyle w:val="PathwayCopy"/>
                        <w:jc w:val="center"/>
                      </w:pPr>
                      <w:r w:rsidRPr="00E05A41">
                        <w:t>Medical follow</w:t>
                      </w:r>
                      <w:r w:rsidR="0001224F" w:rsidRPr="00E05A41">
                        <w:t>-</w:t>
                      </w:r>
                      <w:r w:rsidRPr="00E05A41">
                        <w:t>up</w:t>
                      </w:r>
                    </w:p>
                  </w:txbxContent>
                </v:textbox>
              </v:shape>
            </w:pict>
          </mc:Fallback>
        </mc:AlternateContent>
      </w:r>
      <w:r w:rsidR="00BC4216">
        <w:rPr>
          <w:noProof/>
        </w:rPr>
        <mc:AlternateContent>
          <mc:Choice Requires="wps">
            <w:drawing>
              <wp:anchor distT="0" distB="0" distL="114300" distR="114300" simplePos="0" relativeHeight="251819008" behindDoc="0" locked="0" layoutInCell="1" allowOverlap="1" wp14:anchorId="32CDC467" wp14:editId="4F957D39">
                <wp:simplePos x="0" y="0"/>
                <wp:positionH relativeFrom="column">
                  <wp:posOffset>5003800</wp:posOffset>
                </wp:positionH>
                <wp:positionV relativeFrom="paragraph">
                  <wp:posOffset>6075045</wp:posOffset>
                </wp:positionV>
                <wp:extent cx="1561465" cy="867410"/>
                <wp:effectExtent l="0" t="0" r="0" b="0"/>
                <wp:wrapNone/>
                <wp:docPr id="1386054921" name="Flowchart: Process 7"/>
                <wp:cNvGraphicFramePr/>
                <a:graphic xmlns:a="http://schemas.openxmlformats.org/drawingml/2006/main">
                  <a:graphicData uri="http://schemas.microsoft.com/office/word/2010/wordprocessingShape">
                    <wps:wsp>
                      <wps:cNvSpPr/>
                      <wps:spPr>
                        <a:xfrm>
                          <a:off x="0" y="0"/>
                          <a:ext cx="1561465" cy="86741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E12911" w14:textId="46AE8698" w:rsidR="005B6C1D" w:rsidRPr="00E05A41" w:rsidRDefault="00C1212B" w:rsidP="000F55FF">
                            <w:pPr>
                              <w:pStyle w:val="PathwayCopy"/>
                              <w:jc w:val="center"/>
                            </w:pPr>
                            <w:r w:rsidRPr="00E05A41">
                              <w:t xml:space="preserve">Mental, </w:t>
                            </w:r>
                            <w:r w:rsidR="00A736AD" w:rsidRPr="00E05A41">
                              <w:t>psychological, psychosocial</w:t>
                            </w:r>
                            <w:r w:rsidRPr="00E05A41">
                              <w:t xml:space="preserve"> </w:t>
                            </w:r>
                            <w:r w:rsidR="0001224F" w:rsidRPr="00E05A41">
                              <w:t>and</w:t>
                            </w:r>
                            <w:r w:rsidRPr="00E05A41">
                              <w:t xml:space="preserve"> community </w:t>
                            </w:r>
                            <w:r w:rsidRPr="000F55FF">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C467" id="_x0000_s1079" type="#_x0000_t109" style="position:absolute;margin-left:394pt;margin-top:478.35pt;width:122.95pt;height:68.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" filled="f" stroked="f" strokeweight="1pt">
                <v:textbox>
                  <w:txbxContent>
                    <w:p w14:paraId="05E12911" w14:textId="46AE8698" w:rsidR="005B6C1D" w:rsidRPr="00E05A41" w:rsidRDefault="00C1212B" w:rsidP="000F55FF">
                      <w:pPr>
                        <w:pStyle w:val="PathwayCopy"/>
                        <w:jc w:val="center"/>
                      </w:pPr>
                      <w:r w:rsidRPr="00E05A41">
                        <w:t xml:space="preserve">Mental, </w:t>
                      </w:r>
                      <w:r w:rsidR="00A736AD" w:rsidRPr="00E05A41">
                        <w:t>psychological, psychosocial</w:t>
                      </w:r>
                      <w:r w:rsidRPr="00E05A41">
                        <w:t xml:space="preserve"> </w:t>
                      </w:r>
                      <w:r w:rsidR="0001224F" w:rsidRPr="00E05A41">
                        <w:t>and</w:t>
                      </w:r>
                      <w:r w:rsidRPr="00E05A41">
                        <w:t xml:space="preserve"> community </w:t>
                      </w:r>
                      <w:r w:rsidRPr="000F55FF">
                        <w:t>support</w:t>
                      </w:r>
                    </w:p>
                  </w:txbxContent>
                </v:textbox>
              </v:shape>
            </w:pict>
          </mc:Fallback>
        </mc:AlternateContent>
      </w:r>
      <w:r w:rsidR="005B6C1D" w:rsidRPr="002B1DDD">
        <w:t xml:space="preserve"> </w:t>
      </w:r>
      <w:r w:rsidR="005B6C1D">
        <w:br w:type="page"/>
      </w:r>
    </w:p>
    <w:p w14:paraId="7EE5FC99" w14:textId="49618408" w:rsidR="00160771" w:rsidRPr="00EF28C1" w:rsidRDefault="00160771" w:rsidP="00F411B7">
      <w:pPr>
        <w:pStyle w:val="Heading1"/>
      </w:pPr>
      <w:bookmarkStart w:id="4" w:name="_Toc183262551"/>
      <w:r w:rsidRPr="00F411B7">
        <w:lastRenderedPageBreak/>
        <w:t>Protocol</w:t>
      </w:r>
      <w:bookmarkEnd w:id="4"/>
    </w:p>
    <w:p w14:paraId="581863AE" w14:textId="610560B1" w:rsidR="00160771" w:rsidRPr="00F411B7" w:rsidRDefault="00532BF0" w:rsidP="00EA09F9">
      <w:pPr>
        <w:pStyle w:val="Heading2"/>
      </w:pPr>
      <w:bookmarkStart w:id="5" w:name="_Toc183262552"/>
      <w:r w:rsidRPr="00F411B7">
        <w:t>Key d</w:t>
      </w:r>
      <w:r w:rsidR="00D27B9A" w:rsidRPr="00F411B7">
        <w:t>efinitions</w:t>
      </w:r>
      <w:bookmarkEnd w:id="5"/>
    </w:p>
    <w:p w14:paraId="300031B0" w14:textId="77777777" w:rsidR="003B79AF" w:rsidRDefault="003B79AF" w:rsidP="00C80A73">
      <w:pPr>
        <w:pStyle w:val="Heading3"/>
        <w:sectPr w:rsidR="003B79AF" w:rsidSect="00991F63">
          <w:type w:val="continuous"/>
          <w:pgSz w:w="11906" w:h="16838"/>
          <w:pgMar w:top="883" w:right="696" w:bottom="720" w:left="720" w:header="567" w:footer="567" w:gutter="0"/>
          <w:cols w:num="2" w:space="284"/>
          <w:titlePg/>
          <w:docGrid w:linePitch="360"/>
        </w:sectPr>
      </w:pPr>
    </w:p>
    <w:p w14:paraId="3AB4EBD8" w14:textId="5BA88691" w:rsidR="00160771" w:rsidRPr="00C80A73" w:rsidRDefault="00160771" w:rsidP="00C80A73">
      <w:pPr>
        <w:pStyle w:val="Heading3"/>
      </w:pPr>
      <w:r w:rsidRPr="00C80A73">
        <w:t xml:space="preserve">Non-fatal strangulation </w:t>
      </w:r>
    </w:p>
    <w:p w14:paraId="49C88AF2" w14:textId="0CEA36CD" w:rsidR="00160771" w:rsidRDefault="00160771" w:rsidP="009A0E39">
      <w:r w:rsidRPr="00931329">
        <w:t>Strangulation is any pressure applied to the neck compressing or blocking airflow and/or blood flow</w:t>
      </w:r>
      <w:r>
        <w:t xml:space="preserve"> going</w:t>
      </w:r>
      <w:r w:rsidRPr="00931329">
        <w:t xml:space="preserve"> to or from the brain</w:t>
      </w:r>
      <w:r>
        <w:t xml:space="preserve">. </w:t>
      </w:r>
      <w:r w:rsidRPr="00931329">
        <w:t xml:space="preserve">Strangulation can occur when someone manually puts pressure on the </w:t>
      </w:r>
      <w:r w:rsidR="003F0C59">
        <w:t xml:space="preserve">victim’s </w:t>
      </w:r>
      <w:r w:rsidRPr="00931329">
        <w:t>neck</w:t>
      </w:r>
      <w:r>
        <w:t xml:space="preserve"> (</w:t>
      </w:r>
      <w:r w:rsidRPr="00931329">
        <w:t>using one or two hands), when someone</w:t>
      </w:r>
      <w:r>
        <w:t xml:space="preserve"> comes</w:t>
      </w:r>
      <w:r w:rsidRPr="00931329">
        <w:t xml:space="preserve"> from behind </w:t>
      </w:r>
      <w:r>
        <w:t xml:space="preserve">and </w:t>
      </w:r>
      <w:r w:rsidRPr="00931329">
        <w:t>put</w:t>
      </w:r>
      <w:r w:rsidR="00A83292">
        <w:t>s</w:t>
      </w:r>
      <w:r w:rsidRPr="00931329">
        <w:t xml:space="preserve"> the victim in a chokehold, </w:t>
      </w:r>
      <w:r w:rsidR="00D27B9A">
        <w:t>when</w:t>
      </w:r>
      <w:r w:rsidR="004A3400">
        <w:t xml:space="preserve"> someone</w:t>
      </w:r>
      <w:r w:rsidR="00D27B9A">
        <w:t xml:space="preserve"> pin</w:t>
      </w:r>
      <w:r w:rsidR="00820505">
        <w:t>s</w:t>
      </w:r>
      <w:r w:rsidR="00127403">
        <w:t xml:space="preserve"> the victim </w:t>
      </w:r>
      <w:r w:rsidRPr="00931329">
        <w:t>against a wall, or</w:t>
      </w:r>
      <w:r>
        <w:t xml:space="preserve"> </w:t>
      </w:r>
      <w:r w:rsidR="00D27B9A">
        <w:t>via</w:t>
      </w:r>
      <w:r>
        <w:t xml:space="preserve"> the </w:t>
      </w:r>
      <w:r w:rsidRPr="00931329">
        <w:t xml:space="preserve">use </w:t>
      </w:r>
      <w:r>
        <w:t xml:space="preserve">of </w:t>
      </w:r>
      <w:r w:rsidRPr="00931329">
        <w:t>a ligature</w:t>
      </w:r>
      <w:r>
        <w:t xml:space="preserve"> (anything that can be wrapped around the </w:t>
      </w:r>
      <w:r w:rsidR="00127403">
        <w:t xml:space="preserve">victim’s </w:t>
      </w:r>
      <w:r>
        <w:t xml:space="preserve">neck, such as a </w:t>
      </w:r>
      <w:r w:rsidRPr="00931329">
        <w:t xml:space="preserve">belt, </w:t>
      </w:r>
      <w:r>
        <w:t xml:space="preserve">scarf, </w:t>
      </w:r>
      <w:r w:rsidRPr="00931329">
        <w:t>cord</w:t>
      </w:r>
      <w:r>
        <w:t xml:space="preserve"> or rope). </w:t>
      </w:r>
      <w:r w:rsidRPr="00931329">
        <w:t xml:space="preserve">Strangulation is non-fatal in situations where the </w:t>
      </w:r>
      <w:r w:rsidR="004A3400">
        <w:t>victim</w:t>
      </w:r>
      <w:r w:rsidRPr="00931329">
        <w:t xml:space="preserve"> survives having pressure applied to their neck</w:t>
      </w:r>
      <w:r>
        <w:t xml:space="preserve"> by </w:t>
      </w:r>
      <w:r w:rsidRPr="00931329">
        <w:t>whatever mean</w:t>
      </w:r>
      <w:r>
        <w:t xml:space="preserve">s. </w:t>
      </w:r>
      <w:r w:rsidR="007A461E">
        <w:t xml:space="preserve">The words non-fatal strangulation and strangulation are often used </w:t>
      </w:r>
      <w:r w:rsidR="009C5A7E">
        <w:t>interchangeably</w:t>
      </w:r>
      <w:r w:rsidR="007A461E">
        <w:t xml:space="preserve"> to describe strangulation events. This guideline will do the same. S</w:t>
      </w:r>
      <w:r w:rsidRPr="00931329">
        <w:t>trangulation</w:t>
      </w:r>
      <w:r>
        <w:t xml:space="preserve"> can take place </w:t>
      </w:r>
      <w:r w:rsidRPr="00931329">
        <w:t>in situations of sexual assault</w:t>
      </w:r>
      <w:r w:rsidR="00A83292">
        <w:t xml:space="preserve"> and</w:t>
      </w:r>
      <w:r w:rsidRPr="00931329">
        <w:t xml:space="preserve"> intimate partner violence</w:t>
      </w:r>
      <w:r w:rsidR="00D27B9A">
        <w:t>,</w:t>
      </w:r>
      <w:r w:rsidRPr="00931329">
        <w:t xml:space="preserve"> and in sexual choking</w:t>
      </w:r>
      <w:r>
        <w:t xml:space="preserve">. </w:t>
      </w:r>
    </w:p>
    <w:p w14:paraId="2D8738B6" w14:textId="55CB2020" w:rsidR="00160771" w:rsidRPr="00931329" w:rsidRDefault="00160771" w:rsidP="00C80A73">
      <w:pPr>
        <w:pStyle w:val="Heading3"/>
      </w:pPr>
      <w:r>
        <w:t>S</w:t>
      </w:r>
      <w:r w:rsidRPr="00931329">
        <w:t>exual choking</w:t>
      </w:r>
    </w:p>
    <w:p w14:paraId="3F33C99C" w14:textId="0BB9BB14" w:rsidR="003B6F9E" w:rsidRPr="00B84297" w:rsidRDefault="00160771" w:rsidP="0046764A">
      <w:r w:rsidRPr="00931329">
        <w:t xml:space="preserve">Sexual choking is a popular term for strangulation enacted with consent in a sexual context. </w:t>
      </w:r>
      <w:r>
        <w:t>S</w:t>
      </w:r>
      <w:r w:rsidR="00D27B9A">
        <w:t>pecific and informed consent for sexual choking is important. This means considering whether the participant gave affirmative</w:t>
      </w:r>
      <w:r w:rsidR="00D539D9">
        <w:t>,</w:t>
      </w:r>
      <w:r w:rsidR="00D27B9A">
        <w:t xml:space="preserve"> enthusiastic </w:t>
      </w:r>
      <w:r w:rsidR="00D539D9">
        <w:t xml:space="preserve">and specific </w:t>
      </w:r>
      <w:r w:rsidR="00D27B9A">
        <w:t>consent</w:t>
      </w:r>
      <w:r w:rsidR="00D539D9">
        <w:t>;</w:t>
      </w:r>
      <w:r w:rsidR="00D27B9A">
        <w:t xml:space="preserve"> whether they have accurate knowledge of </w:t>
      </w:r>
      <w:r w:rsidRPr="00931329">
        <w:t xml:space="preserve">the health and legal implications of </w:t>
      </w:r>
      <w:r w:rsidR="00D27B9A">
        <w:t>sexual choking</w:t>
      </w:r>
      <w:r w:rsidR="00D539D9">
        <w:t>;</w:t>
      </w:r>
      <w:r w:rsidRPr="00931329">
        <w:t xml:space="preserve"> and</w:t>
      </w:r>
      <w:r w:rsidR="00D27B9A">
        <w:t xml:space="preserve"> </w:t>
      </w:r>
      <w:r>
        <w:t>whether</w:t>
      </w:r>
      <w:r w:rsidRPr="00931329">
        <w:t xml:space="preserve"> </w:t>
      </w:r>
      <w:r w:rsidR="00D27B9A">
        <w:t xml:space="preserve">their consent was </w:t>
      </w:r>
      <w:r w:rsidR="00794D1A">
        <w:t xml:space="preserve">genuine </w:t>
      </w:r>
      <w:r w:rsidR="00D539D9">
        <w:t>versus</w:t>
      </w:r>
      <w:r w:rsidR="00794D1A">
        <w:t xml:space="preserve"> </w:t>
      </w:r>
      <w:r w:rsidR="00D27B9A">
        <w:t xml:space="preserve">extracted under </w:t>
      </w:r>
      <w:r w:rsidRPr="00931329">
        <w:t xml:space="preserve">coercive control. </w:t>
      </w:r>
      <w:r w:rsidR="00D539D9">
        <w:t>Be aware s</w:t>
      </w:r>
      <w:r w:rsidRPr="00A736AD">
        <w:t>ome women who describe sexual choking as consensual may later redefine it as sexual violence and/or part of coercive control</w:t>
      </w:r>
      <w:r w:rsidR="00D27B9A">
        <w:t xml:space="preserve"> as they unpack their experiences in therapeutic settings</w:t>
      </w:r>
      <w:r w:rsidRPr="00A736AD">
        <w:t xml:space="preserve">. By meeting </w:t>
      </w:r>
      <w:r w:rsidR="00D51CE4">
        <w:t>each</w:t>
      </w:r>
      <w:r w:rsidR="00D51CE4" w:rsidRPr="00A736AD">
        <w:t xml:space="preserve"> </w:t>
      </w:r>
      <w:r w:rsidRPr="00A736AD">
        <w:t xml:space="preserve">woman where she is at, we can ensure women engaging in sexual choking </w:t>
      </w:r>
      <w:r w:rsidR="00532BF0">
        <w:t xml:space="preserve">do not get </w:t>
      </w:r>
      <w:r w:rsidRPr="00A736AD">
        <w:t xml:space="preserve">isolated </w:t>
      </w:r>
      <w:r w:rsidRPr="008A3CFE">
        <w:t xml:space="preserve">and </w:t>
      </w:r>
      <w:r w:rsidR="00532BF0">
        <w:t xml:space="preserve">can access </w:t>
      </w:r>
      <w:r w:rsidRPr="008A3CFE">
        <w:t xml:space="preserve">the support they need. </w:t>
      </w:r>
      <w:r w:rsidR="00D27B9A">
        <w:t>The goal is to</w:t>
      </w:r>
      <w:r w:rsidRPr="008A3CFE">
        <w:t xml:space="preserve"> provide women with </w:t>
      </w:r>
      <w:r w:rsidR="00D27B9A">
        <w:t xml:space="preserve">accurate </w:t>
      </w:r>
      <w:r w:rsidRPr="008A3CFE">
        <w:t xml:space="preserve">information, so they can make informed decisions about their </w:t>
      </w:r>
      <w:r>
        <w:t xml:space="preserve">own </w:t>
      </w:r>
      <w:r w:rsidRPr="008A3CFE">
        <w:t>health</w:t>
      </w:r>
      <w:r w:rsidR="009B6365">
        <w:t xml:space="preserve"> </w:t>
      </w:r>
      <w:r w:rsidR="00BE510A">
        <w:br/>
      </w:r>
      <w:r w:rsidR="00D27B9A">
        <w:t xml:space="preserve">and </w:t>
      </w:r>
      <w:r w:rsidR="00D27B9A" w:rsidRPr="00B84297">
        <w:t>wellbeing</w:t>
      </w:r>
      <w:r w:rsidRPr="00B84297">
        <w:t xml:space="preserve">. </w:t>
      </w:r>
    </w:p>
    <w:p w14:paraId="473B36B0" w14:textId="7C48CFEC" w:rsidR="00160771" w:rsidRPr="00931329" w:rsidRDefault="00532BF0" w:rsidP="00C80A73">
      <w:pPr>
        <w:pStyle w:val="Heading3"/>
      </w:pPr>
      <w:r>
        <w:t xml:space="preserve">Suffocation and other forms of </w:t>
      </w:r>
      <w:r w:rsidR="005A3247">
        <w:br/>
      </w:r>
      <w:r>
        <w:t>breath restriction</w:t>
      </w:r>
    </w:p>
    <w:p w14:paraId="1DD4846B" w14:textId="6B134211" w:rsidR="00C4745B" w:rsidRDefault="00160771" w:rsidP="009A0E39">
      <w:r>
        <w:t xml:space="preserve">Airflow </w:t>
      </w:r>
      <w:r w:rsidRPr="00931329">
        <w:t xml:space="preserve">can </w:t>
      </w:r>
      <w:r w:rsidR="00D539D9">
        <w:t xml:space="preserve">also </w:t>
      </w:r>
      <w:r w:rsidRPr="00931329">
        <w:t xml:space="preserve">be restricted in ways that do not include pressure being </w:t>
      </w:r>
      <w:r w:rsidR="00532BF0">
        <w:t xml:space="preserve">directly </w:t>
      </w:r>
      <w:r w:rsidRPr="00931329">
        <w:t>applied to the neck</w:t>
      </w:r>
      <w:r w:rsidR="00532BF0">
        <w:t>,</w:t>
      </w:r>
      <w:r w:rsidRPr="00931329">
        <w:t xml:space="preserve"> such as </w:t>
      </w:r>
      <w:r w:rsidR="00532BF0">
        <w:t xml:space="preserve">by </w:t>
      </w:r>
      <w:r w:rsidRPr="00931329">
        <w:t>covering and blocking the mouth</w:t>
      </w:r>
      <w:r w:rsidR="00AC717D">
        <w:t xml:space="preserve"> </w:t>
      </w:r>
      <w:r w:rsidR="00532BF0">
        <w:t>(smothering/suffocation)</w:t>
      </w:r>
      <w:r w:rsidRPr="00931329">
        <w:t>, or by having pressure applied to the chest</w:t>
      </w:r>
      <w:r w:rsidR="00532BF0">
        <w:t xml:space="preserve"> (mechanical asphyxia)</w:t>
      </w:r>
      <w:r w:rsidRPr="00931329">
        <w:t>, such as someone sitting on the chest. Although not strangulation,</w:t>
      </w:r>
      <w:r w:rsidR="00C4745B">
        <w:t xml:space="preserve"> these acts are covered in the same part (</w:t>
      </w:r>
      <w:r w:rsidR="00C4745B" w:rsidRPr="00E63649">
        <w:rPr>
          <w:i/>
          <w:iCs/>
        </w:rPr>
        <w:t>s</w:t>
      </w:r>
      <w:r w:rsidR="00D51CE4">
        <w:t xml:space="preserve"> </w:t>
      </w:r>
      <w:r w:rsidR="00C4745B">
        <w:t xml:space="preserve">37) of the </w:t>
      </w:r>
      <w:r w:rsidR="00C4745B" w:rsidRPr="002350F5">
        <w:rPr>
          <w:rFonts w:ascii="Inter Italic" w:hAnsi="Inter Italic"/>
        </w:rPr>
        <w:t>Crimes Act 1900</w:t>
      </w:r>
      <w:r w:rsidR="00C4745B">
        <w:t xml:space="preserve"> (NSW) and can have </w:t>
      </w:r>
      <w:r w:rsidRPr="00931329">
        <w:t>similar impacts on a wom</w:t>
      </w:r>
      <w:r w:rsidR="00D51CE4">
        <w:t>a</w:t>
      </w:r>
      <w:r w:rsidRPr="00931329">
        <w:t>n’s health and wellbeing</w:t>
      </w:r>
      <w:r w:rsidR="00C4745B">
        <w:t xml:space="preserve">. </w:t>
      </w:r>
      <w:r>
        <w:t>Th</w:t>
      </w:r>
      <w:r w:rsidR="002D2F5B">
        <w:t>ese</w:t>
      </w:r>
      <w:r>
        <w:t xml:space="preserve"> </w:t>
      </w:r>
      <w:r w:rsidR="00532BF0">
        <w:t>referral pathway</w:t>
      </w:r>
      <w:r w:rsidR="002D2F5B">
        <w:t>s</w:t>
      </w:r>
      <w:r w:rsidR="00532BF0">
        <w:t xml:space="preserve"> and </w:t>
      </w:r>
      <w:r>
        <w:t xml:space="preserve">protocol </w:t>
      </w:r>
      <w:r w:rsidR="00180249">
        <w:t>are</w:t>
      </w:r>
      <w:r>
        <w:t xml:space="preserve"> specifically designed for strangulation</w:t>
      </w:r>
      <w:r w:rsidR="002D2F5B">
        <w:t xml:space="preserve"> and sexual choking</w:t>
      </w:r>
      <w:r>
        <w:t xml:space="preserve">, however, in some circumstances </w:t>
      </w:r>
      <w:r w:rsidR="00180249">
        <w:t>they</w:t>
      </w:r>
      <w:r>
        <w:t xml:space="preserve"> will be suitable </w:t>
      </w:r>
      <w:r w:rsidR="00D51CE4">
        <w:t xml:space="preserve">(in consultation with your line manager) </w:t>
      </w:r>
      <w:r>
        <w:t>for clients who have experienced other forms of breath restriction</w:t>
      </w:r>
      <w:r w:rsidR="00C4745B">
        <w:t xml:space="preserve">. </w:t>
      </w:r>
    </w:p>
    <w:p w14:paraId="37F6ED94" w14:textId="6F5D40D5" w:rsidR="00160771" w:rsidRPr="008A3CFE" w:rsidRDefault="00160771" w:rsidP="00C80A73">
      <w:pPr>
        <w:pStyle w:val="Heading3"/>
      </w:pPr>
      <w:r>
        <w:t>A</w:t>
      </w:r>
      <w:r w:rsidRPr="008A3CFE">
        <w:t>cquired brain</w:t>
      </w:r>
      <w:r>
        <w:t xml:space="preserve"> injury</w:t>
      </w:r>
      <w:r w:rsidR="00AC717D">
        <w:t xml:space="preserve"> </w:t>
      </w:r>
    </w:p>
    <w:p w14:paraId="78CB1CB6" w14:textId="6F5C4141" w:rsidR="00165F5D" w:rsidRDefault="00160771" w:rsidP="009A0E39">
      <w:r>
        <w:t xml:space="preserve">A brain injury is an injury that causes structural or functional changes to the brain </w:t>
      </w:r>
      <w:r w:rsidR="003D4BCB">
        <w:t>which may be</w:t>
      </w:r>
      <w:r>
        <w:t xml:space="preserve"> temporary or permanent. </w:t>
      </w:r>
      <w:r w:rsidR="008B038C">
        <w:t>“A</w:t>
      </w:r>
      <w:r>
        <w:t>cquired brain injury</w:t>
      </w:r>
      <w:r w:rsidR="008B038C">
        <w:t>”</w:t>
      </w:r>
      <w:r>
        <w:t xml:space="preserve"> is an umbrella term for a brain injury that occurs after birth. Strangulation can cause an </w:t>
      </w:r>
      <w:r w:rsidR="00532BF0">
        <w:t xml:space="preserve">acquired brain injury </w:t>
      </w:r>
      <w:r>
        <w:t>due to a lack of oxygen (hypoxic/anoxic brain injury)</w:t>
      </w:r>
      <w:r w:rsidR="00532BF0">
        <w:t xml:space="preserve">. Acquired brain injuries can also be caused by </w:t>
      </w:r>
      <w:r>
        <w:t xml:space="preserve">trauma to the head </w:t>
      </w:r>
      <w:r w:rsidR="00532BF0">
        <w:t>that often</w:t>
      </w:r>
      <w:r>
        <w:t xml:space="preserve"> occur</w:t>
      </w:r>
      <w:r w:rsidR="00532BF0">
        <w:t>s</w:t>
      </w:r>
      <w:r>
        <w:t xml:space="preserve"> alongside strangulation (traumatic brain injury), or as a result of a stroke that occurred because of the strangulation. </w:t>
      </w:r>
      <w:r w:rsidR="00532BF0">
        <w:t xml:space="preserve">Brain injuries </w:t>
      </w:r>
      <w:r>
        <w:t>can accrue, develop and worsen over time, particularly if they are not managed well</w:t>
      </w:r>
      <w:r w:rsidR="00532BF0">
        <w:t xml:space="preserve">, including </w:t>
      </w:r>
      <w:r>
        <w:t xml:space="preserve">via reinjury shortly after </w:t>
      </w:r>
      <w:r w:rsidR="00532BF0">
        <w:t>the</w:t>
      </w:r>
      <w:r>
        <w:t xml:space="preserve"> </w:t>
      </w:r>
      <w:r w:rsidR="009B6365">
        <w:br/>
      </w:r>
      <w:r>
        <w:t xml:space="preserve">initial injury. </w:t>
      </w:r>
    </w:p>
    <w:p w14:paraId="1040F1C0" w14:textId="77777777" w:rsidR="002350F5" w:rsidRDefault="002350F5" w:rsidP="00EA09F9">
      <w:pPr>
        <w:pStyle w:val="Heading2"/>
      </w:pPr>
      <w:r>
        <w:br w:type="page"/>
      </w:r>
    </w:p>
    <w:p w14:paraId="3B7B8393" w14:textId="1642804E" w:rsidR="00160771" w:rsidRDefault="00160771" w:rsidP="00EA09F9">
      <w:pPr>
        <w:pStyle w:val="Heading2"/>
      </w:pPr>
      <w:bookmarkStart w:id="6" w:name="_Toc183262553"/>
      <w:r w:rsidRPr="00EA09F9">
        <w:lastRenderedPageBreak/>
        <w:t>Responding</w:t>
      </w:r>
      <w:r>
        <w:t xml:space="preserve"> to strangulation</w:t>
      </w:r>
      <w:r w:rsidR="00777917">
        <w:t xml:space="preserve"> and</w:t>
      </w:r>
      <w:r w:rsidR="003D4BCB">
        <w:t xml:space="preserve"> sexual choking</w:t>
      </w:r>
      <w:bookmarkEnd w:id="6"/>
      <w:r>
        <w:t xml:space="preserve"> </w:t>
      </w:r>
    </w:p>
    <w:p w14:paraId="0C737878" w14:textId="2B21A3A8" w:rsidR="00160771" w:rsidRDefault="00160771" w:rsidP="00C80A73">
      <w:pPr>
        <w:pStyle w:val="Heading3"/>
      </w:pPr>
      <w:r>
        <w:t>Effective response</w:t>
      </w:r>
      <w:r w:rsidR="00AC717D">
        <w:t xml:space="preserve"> </w:t>
      </w:r>
    </w:p>
    <w:p w14:paraId="1358F93B" w14:textId="1AA3D13B" w:rsidR="00160771" w:rsidRDefault="000E5E16" w:rsidP="009A0E39">
      <w:bookmarkStart w:id="7" w:name="Figure3"/>
      <w:r>
        <w:rPr>
          <w:noProof/>
          <w:sz w:val="32"/>
          <w:szCs w:val="32"/>
          <w14:ligatures w14:val="standardContextual"/>
        </w:rPr>
        <w:drawing>
          <wp:anchor distT="0" distB="0" distL="114300" distR="114300" simplePos="0" relativeHeight="251926528" behindDoc="1" locked="0" layoutInCell="1" allowOverlap="1" wp14:anchorId="365583D6" wp14:editId="548ED885">
            <wp:simplePos x="0" y="0"/>
            <wp:positionH relativeFrom="column">
              <wp:posOffset>460528</wp:posOffset>
            </wp:positionH>
            <wp:positionV relativeFrom="paragraph">
              <wp:posOffset>2335530</wp:posOffset>
            </wp:positionV>
            <wp:extent cx="5871210" cy="5844058"/>
            <wp:effectExtent l="0" t="0" r="0" b="0"/>
            <wp:wrapNone/>
            <wp:docPr id="383274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74790" name="Picture 6"/>
                    <pic:cNvPicPr/>
                  </pic:nvPicPr>
                  <pic:blipFill>
                    <a:blip r:embed="rId30"/>
                    <a:srcRect t="231" b="231"/>
                    <a:stretch>
                      <a:fillRect/>
                    </a:stretch>
                  </pic:blipFill>
                  <pic:spPr bwMode="auto">
                    <a:xfrm>
                      <a:off x="0" y="0"/>
                      <a:ext cx="5871210" cy="5844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r w:rsidR="00160771">
        <w:t xml:space="preserve">An effective response to </w:t>
      </w:r>
      <w:r w:rsidR="00160771" w:rsidRPr="009A0E39">
        <w:t xml:space="preserve">strangulation </w:t>
      </w:r>
      <w:r w:rsidR="00211939" w:rsidRPr="009A0E39">
        <w:t>acknowledges</w:t>
      </w:r>
      <w:r w:rsidR="003D4BCB" w:rsidRPr="009A0E39">
        <w:t xml:space="preserve"> </w:t>
      </w:r>
      <w:r w:rsidR="00165F5D" w:rsidRPr="009A0E39">
        <w:t xml:space="preserve">strangulation </w:t>
      </w:r>
      <w:r w:rsidR="003D4BCB" w:rsidRPr="009A0E39">
        <w:t>is</w:t>
      </w:r>
      <w:r w:rsidR="00165F5D" w:rsidRPr="009A0E39">
        <w:t xml:space="preserve"> a</w:t>
      </w:r>
      <w:r w:rsidR="00160771" w:rsidRPr="009A0E39">
        <w:t xml:space="preserve"> physical act that can result in injuries of varying severity to a wom</w:t>
      </w:r>
      <w:r w:rsidR="00E2455B" w:rsidRPr="009A0E39">
        <w:t>a</w:t>
      </w:r>
      <w:r w:rsidR="00160771" w:rsidRPr="009A0E39">
        <w:t xml:space="preserve">n’s physical, emotional, mental and psychosocial health. </w:t>
      </w:r>
      <w:r w:rsidR="00211939" w:rsidRPr="009A0E39">
        <w:t>When strangulation occurs in the context of domestic and family violence, it is part of a pattern of behaviour that can indicate an escalation in violence, and is a strong indicator for future risk of serious harm and death of the victim. Service providers should address this urgent safety need, and in addition provide and support clients to access a multidisciplinary response that addresses their health and wellbeing needs.</w:t>
      </w:r>
    </w:p>
    <w:p w14:paraId="3F592CF5" w14:textId="6D6018C9" w:rsidR="000E3E1D" w:rsidRDefault="00191844" w:rsidP="00191844">
      <w:pPr>
        <w:pStyle w:val="SmallCapsHeading"/>
        <w:spacing w:before="0" w:after="0" w:line="240" w:lineRule="auto"/>
      </w:pPr>
      <w:r>
        <w:rPr>
          <w:noProof/>
        </w:rPr>
        <mc:AlternateContent>
          <mc:Choice Requires="wps">
            <w:drawing>
              <wp:anchor distT="0" distB="0" distL="114300" distR="114300" simplePos="0" relativeHeight="251928576" behindDoc="0" locked="0" layoutInCell="1" allowOverlap="1" wp14:anchorId="498114E8" wp14:editId="10FCD573">
                <wp:simplePos x="0" y="0"/>
                <wp:positionH relativeFrom="column">
                  <wp:posOffset>3111500</wp:posOffset>
                </wp:positionH>
                <wp:positionV relativeFrom="paragraph">
                  <wp:posOffset>152491</wp:posOffset>
                </wp:positionV>
                <wp:extent cx="1508110" cy="1267098"/>
                <wp:effectExtent l="0" t="0" r="0" b="0"/>
                <wp:wrapNone/>
                <wp:docPr id="1859472013" name="Flowchart: Preparation 5"/>
                <wp:cNvGraphicFramePr/>
                <a:graphic xmlns:a="http://schemas.openxmlformats.org/drawingml/2006/main">
                  <a:graphicData uri="http://schemas.microsoft.com/office/word/2010/wordprocessingShape">
                    <wps:wsp>
                      <wps:cNvSpPr/>
                      <wps:spPr>
                        <a:xfrm>
                          <a:off x="0" y="0"/>
                          <a:ext cx="1508110" cy="1267098"/>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BD198" w14:textId="7434FB1A" w:rsidR="007049F1" w:rsidRPr="007049F1" w:rsidRDefault="007049F1" w:rsidP="007049F1">
                            <w:pPr>
                              <w:spacing w:after="0" w:line="240" w:lineRule="exact"/>
                              <w:jc w:val="center"/>
                              <w:rPr>
                                <w:b/>
                                <w:bCs/>
                                <w:color w:val="FFFFFF" w:themeColor="background1"/>
                                <w:lang w:val="en-AU"/>
                              </w:rPr>
                            </w:pPr>
                            <w:r w:rsidRPr="007049F1">
                              <w:rPr>
                                <w:b/>
                                <w:bCs/>
                                <w:color w:val="FFFFFF" w:themeColor="background1"/>
                                <w:sz w:val="24"/>
                                <w:szCs w:val="24"/>
                                <w:lang w:val="en-AU"/>
                              </w:rPr>
                              <w:t>Medical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14E8" id="_x0000_s1080" type="#_x0000_t117" style="position:absolute;margin-left:245pt;margin-top:12pt;width:118.75pt;height:9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" filled="f" stroked="f" strokeweight="1pt">
                <v:textbox>
                  <w:txbxContent>
                    <w:p w14:paraId="030BD198" w14:textId="7434FB1A" w:rsidR="007049F1" w:rsidRPr="007049F1" w:rsidRDefault="007049F1" w:rsidP="007049F1">
                      <w:pPr>
                        <w:spacing w:after="0" w:line="240" w:lineRule="exact"/>
                        <w:jc w:val="center"/>
                        <w:rPr>
                          <w:b/>
                          <w:bCs/>
                          <w:color w:val="FFFFFF" w:themeColor="background1"/>
                          <w:lang w:val="en-AU"/>
                        </w:rPr>
                      </w:pPr>
                      <w:r w:rsidRPr="007049F1">
                        <w:rPr>
                          <w:b/>
                          <w:bCs/>
                          <w:color w:val="FFFFFF" w:themeColor="background1"/>
                          <w:sz w:val="24"/>
                          <w:szCs w:val="24"/>
                          <w:lang w:val="en-AU"/>
                        </w:rPr>
                        <w:t>Medical response</w:t>
                      </w:r>
                    </w:p>
                  </w:txbxContent>
                </v:textbox>
              </v:shape>
            </w:pict>
          </mc:Fallback>
        </mc:AlternateContent>
      </w:r>
      <w:r w:rsidR="000E3E1D" w:rsidRPr="004264AD">
        <w:t xml:space="preserve">FIGURE </w:t>
      </w:r>
      <w:r w:rsidR="00D2609D">
        <w:t>3</w:t>
      </w:r>
      <w:r w:rsidR="004264AD" w:rsidRPr="004264AD">
        <w:t xml:space="preserve"> </w:t>
      </w:r>
    </w:p>
    <w:p w14:paraId="6A9F1B17" w14:textId="6FEB982D" w:rsidR="004264AD" w:rsidRPr="000E3E1D" w:rsidRDefault="004264AD" w:rsidP="004264AD">
      <w:pPr>
        <w:pStyle w:val="PathwayCopy"/>
        <w:rPr>
          <w:b/>
          <w:bCs/>
          <w:noProof/>
          <w:sz w:val="24"/>
          <w:szCs w:val="24"/>
        </w:rPr>
      </w:pPr>
      <w:r w:rsidRPr="000E3E1D">
        <w:rPr>
          <w:b/>
          <w:bCs/>
          <w:sz w:val="24"/>
          <w:szCs w:val="24"/>
        </w:rPr>
        <w:t>Effective response</w:t>
      </w:r>
      <w:r w:rsidRPr="000E3E1D">
        <w:rPr>
          <w:b/>
          <w:bCs/>
          <w:noProof/>
          <w:sz w:val="24"/>
          <w:szCs w:val="24"/>
        </w:rPr>
        <w:t xml:space="preserve"> </w:t>
      </w:r>
    </w:p>
    <w:p w14:paraId="6D458A29" w14:textId="50820998" w:rsidR="00772F5C" w:rsidRPr="004264AD" w:rsidRDefault="00191844" w:rsidP="004264AD">
      <w:pPr>
        <w:pStyle w:val="PathwayCopy"/>
        <w:rPr>
          <w:noProof/>
          <w:sz w:val="32"/>
          <w:szCs w:val="32"/>
        </w:rPr>
      </w:pPr>
      <w:r>
        <w:rPr>
          <w:noProof/>
        </w:rPr>
        <mc:AlternateContent>
          <mc:Choice Requires="wps">
            <w:drawing>
              <wp:anchor distT="0" distB="0" distL="114300" distR="114300" simplePos="0" relativeHeight="252064768" behindDoc="0" locked="0" layoutInCell="1" allowOverlap="1" wp14:anchorId="4FD78AAD" wp14:editId="073676FB">
                <wp:simplePos x="0" y="0"/>
                <wp:positionH relativeFrom="column">
                  <wp:posOffset>1524635</wp:posOffset>
                </wp:positionH>
                <wp:positionV relativeFrom="paragraph">
                  <wp:posOffset>19776</wp:posOffset>
                </wp:positionV>
                <wp:extent cx="1572895" cy="1235075"/>
                <wp:effectExtent l="0" t="0" r="0" b="0"/>
                <wp:wrapNone/>
                <wp:docPr id="2058201366" name="Flowchart: Preparation 5"/>
                <wp:cNvGraphicFramePr/>
                <a:graphic xmlns:a="http://schemas.openxmlformats.org/drawingml/2006/main">
                  <a:graphicData uri="http://schemas.microsoft.com/office/word/2010/wordprocessingShape">
                    <wps:wsp>
                      <wps:cNvSpPr/>
                      <wps:spPr>
                        <a:xfrm>
                          <a:off x="0" y="0"/>
                          <a:ext cx="1572895" cy="123507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349FC6" w14:textId="65216404" w:rsidR="00622DEE" w:rsidRPr="007049F1" w:rsidRDefault="00622DEE" w:rsidP="00622DEE">
                            <w:pPr>
                              <w:spacing w:after="0" w:line="240" w:lineRule="exact"/>
                              <w:jc w:val="center"/>
                              <w:rPr>
                                <w:b/>
                                <w:bCs/>
                                <w:color w:val="FFFFFF" w:themeColor="background1"/>
                                <w:lang w:val="en-AU"/>
                              </w:rPr>
                            </w:pPr>
                            <w:r>
                              <w:rPr>
                                <w:b/>
                                <w:bCs/>
                                <w:color w:val="FFFFFF" w:themeColor="background1"/>
                                <w:lang w:val="en-AU"/>
                              </w:rPr>
                              <w:t>Health promotion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8AAD" id="_x0000_s1081" type="#_x0000_t117" style="position:absolute;margin-left:120.05pt;margin-top:1.55pt;width:123.85pt;height:97.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" filled="f" stroked="f" strokeweight="1pt">
                <v:textbox>
                  <w:txbxContent>
                    <w:p w14:paraId="59349FC6" w14:textId="65216404" w:rsidR="00622DEE" w:rsidRPr="007049F1" w:rsidRDefault="00622DEE" w:rsidP="00622DEE">
                      <w:pPr>
                        <w:spacing w:after="0" w:line="240" w:lineRule="exact"/>
                        <w:jc w:val="center"/>
                        <w:rPr>
                          <w:b/>
                          <w:bCs/>
                          <w:color w:val="FFFFFF" w:themeColor="background1"/>
                          <w:lang w:val="en-AU"/>
                        </w:rPr>
                      </w:pPr>
                      <w:r>
                        <w:rPr>
                          <w:b/>
                          <w:bCs/>
                          <w:color w:val="FFFFFF" w:themeColor="background1"/>
                          <w:lang w:val="en-AU"/>
                        </w:rPr>
                        <w:t>Health promotion</w:t>
                      </w:r>
                    </w:p>
                  </w:txbxContent>
                </v:textbox>
              </v:shape>
            </w:pict>
          </mc:Fallback>
        </mc:AlternateContent>
      </w:r>
    </w:p>
    <w:p w14:paraId="1FBE8272" w14:textId="23AEC483" w:rsidR="004264AD" w:rsidRPr="009A0E39" w:rsidRDefault="00191844" w:rsidP="009A0E39">
      <w:r>
        <w:rPr>
          <w:noProof/>
        </w:rPr>
        <mc:AlternateContent>
          <mc:Choice Requires="wps">
            <w:drawing>
              <wp:anchor distT="0" distB="0" distL="114300" distR="114300" simplePos="0" relativeHeight="251930624" behindDoc="0" locked="0" layoutInCell="1" allowOverlap="1" wp14:anchorId="616DEB24" wp14:editId="26F5B8B1">
                <wp:simplePos x="0" y="0"/>
                <wp:positionH relativeFrom="column">
                  <wp:posOffset>4046311</wp:posOffset>
                </wp:positionH>
                <wp:positionV relativeFrom="paragraph">
                  <wp:posOffset>467360</wp:posOffset>
                </wp:positionV>
                <wp:extent cx="2067560" cy="1266825"/>
                <wp:effectExtent l="0" t="0" r="0" b="0"/>
                <wp:wrapNone/>
                <wp:docPr id="786814200" name="Flowchart: Preparation 5"/>
                <wp:cNvGraphicFramePr/>
                <a:graphic xmlns:a="http://schemas.openxmlformats.org/drawingml/2006/main">
                  <a:graphicData uri="http://schemas.microsoft.com/office/word/2010/wordprocessingShape">
                    <wps:wsp>
                      <wps:cNvSpPr/>
                      <wps:spPr>
                        <a:xfrm>
                          <a:off x="0" y="0"/>
                          <a:ext cx="2067560" cy="126682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8A76D4" w14:textId="1C8680B8"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 xml:space="preserve">Safety </w:t>
                            </w:r>
                            <w:r>
                              <w:rPr>
                                <w:b/>
                                <w:bCs/>
                                <w:color w:val="FFFFFF" w:themeColor="background1"/>
                                <w:sz w:val="24"/>
                                <w:szCs w:val="24"/>
                                <w:lang w:val="en-AU"/>
                              </w:rPr>
                              <w:br/>
                              <w:t>and 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DEB24" id="_x0000_s1082" type="#_x0000_t117" style="position:absolute;margin-left:318.6pt;margin-top:36.8pt;width:162.8pt;height:9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" filled="f" stroked="f" strokeweight="1pt">
                <v:textbox>
                  <w:txbxContent>
                    <w:p w14:paraId="068A76D4" w14:textId="1C8680B8"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 xml:space="preserve">Safety </w:t>
                      </w:r>
                      <w:r>
                        <w:rPr>
                          <w:b/>
                          <w:bCs/>
                          <w:color w:val="FFFFFF" w:themeColor="background1"/>
                          <w:sz w:val="24"/>
                          <w:szCs w:val="24"/>
                          <w:lang w:val="en-AU"/>
                        </w:rPr>
                        <w:br/>
                        <w:t>and risk management</w:t>
                      </w:r>
                    </w:p>
                  </w:txbxContent>
                </v:textbox>
              </v:shape>
            </w:pict>
          </mc:Fallback>
        </mc:AlternateContent>
      </w:r>
    </w:p>
    <w:p w14:paraId="4C32F1EF" w14:textId="32B19680" w:rsidR="009B6365" w:rsidRDefault="00D148F5" w:rsidP="008C7758">
      <w:pPr>
        <w:spacing w:before="240"/>
      </w:pPr>
      <w:r>
        <w:rPr>
          <w:noProof/>
        </w:rPr>
        <mc:AlternateContent>
          <mc:Choice Requires="wps">
            <w:drawing>
              <wp:anchor distT="0" distB="0" distL="114300" distR="114300" simplePos="0" relativeHeight="251936768" behindDoc="0" locked="0" layoutInCell="1" allowOverlap="1" wp14:anchorId="44C4FDA1" wp14:editId="72219712">
                <wp:simplePos x="0" y="0"/>
                <wp:positionH relativeFrom="column">
                  <wp:posOffset>2033179</wp:posOffset>
                </wp:positionH>
                <wp:positionV relativeFrom="paragraph">
                  <wp:posOffset>3054350</wp:posOffset>
                </wp:positionV>
                <wp:extent cx="1507490" cy="1266825"/>
                <wp:effectExtent l="0" t="0" r="0" b="0"/>
                <wp:wrapNone/>
                <wp:docPr id="816448046" name="Flowchart: Preparation 5"/>
                <wp:cNvGraphicFramePr/>
                <a:graphic xmlns:a="http://schemas.openxmlformats.org/drawingml/2006/main">
                  <a:graphicData uri="http://schemas.microsoft.com/office/word/2010/wordprocessingShape">
                    <wps:wsp>
                      <wps:cNvSpPr/>
                      <wps:spPr>
                        <a:xfrm>
                          <a:off x="0" y="0"/>
                          <a:ext cx="1507490" cy="126682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DB3593" w14:textId="62C462AB"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Legal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FDA1" id="_x0000_s1083" type="#_x0000_t117" style="position:absolute;margin-left:160.1pt;margin-top:240.5pt;width:118.7pt;height:9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" filled="f" stroked="f" strokeweight="1pt">
                <v:textbox>
                  <w:txbxContent>
                    <w:p w14:paraId="60DB3593" w14:textId="62C462AB"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Legal support</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5A528745" wp14:editId="0BA7683F">
                <wp:simplePos x="0" y="0"/>
                <wp:positionH relativeFrom="column">
                  <wp:posOffset>821690</wp:posOffset>
                </wp:positionH>
                <wp:positionV relativeFrom="paragraph">
                  <wp:posOffset>2114550</wp:posOffset>
                </wp:positionV>
                <wp:extent cx="1507490" cy="1266825"/>
                <wp:effectExtent l="0" t="0" r="0" b="0"/>
                <wp:wrapNone/>
                <wp:docPr id="1750439600" name="Flowchart: Preparation 5"/>
                <wp:cNvGraphicFramePr/>
                <a:graphic xmlns:a="http://schemas.openxmlformats.org/drawingml/2006/main">
                  <a:graphicData uri="http://schemas.microsoft.com/office/word/2010/wordprocessingShape">
                    <wps:wsp>
                      <wps:cNvSpPr/>
                      <wps:spPr>
                        <a:xfrm>
                          <a:off x="0" y="0"/>
                          <a:ext cx="1507490" cy="126682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A3C749" w14:textId="46239CD7"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Social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8745" id="_x0000_s1084" type="#_x0000_t117" style="position:absolute;margin-left:64.7pt;margin-top:166.5pt;width:118.7pt;height:9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" filled="f" stroked="f" strokeweight="1pt">
                <v:textbox>
                  <w:txbxContent>
                    <w:p w14:paraId="7FA3C749" w14:textId="46239CD7"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Social support</w:t>
                      </w: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61BE9AD2" wp14:editId="3592164E">
                <wp:simplePos x="0" y="0"/>
                <wp:positionH relativeFrom="column">
                  <wp:posOffset>465999</wp:posOffset>
                </wp:positionH>
                <wp:positionV relativeFrom="paragraph">
                  <wp:posOffset>641350</wp:posOffset>
                </wp:positionV>
                <wp:extent cx="1842135" cy="1162050"/>
                <wp:effectExtent l="0" t="0" r="0" b="0"/>
                <wp:wrapNone/>
                <wp:docPr id="927880707" name="Flowchart: Preparation 5"/>
                <wp:cNvGraphicFramePr/>
                <a:graphic xmlns:a="http://schemas.openxmlformats.org/drawingml/2006/main">
                  <a:graphicData uri="http://schemas.microsoft.com/office/word/2010/wordprocessingShape">
                    <wps:wsp>
                      <wps:cNvSpPr/>
                      <wps:spPr>
                        <a:xfrm>
                          <a:off x="0" y="0"/>
                          <a:ext cx="1842135" cy="1162050"/>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6279B9" w14:textId="259FDA43"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Client- and family centered- support and healing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9AD2" id="_x0000_s1085" type="#_x0000_t117" style="position:absolute;margin-left:36.7pt;margin-top:50.5pt;width:145.05pt;height:9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" filled="f" stroked="f" strokeweight="1pt">
                <v:textbox>
                  <w:txbxContent>
                    <w:p w14:paraId="756279B9" w14:textId="259FDA43"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Client- and family centered- support and healing</w:t>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7143F3EA" wp14:editId="06AF3959">
                <wp:simplePos x="0" y="0"/>
                <wp:positionH relativeFrom="column">
                  <wp:posOffset>4276634</wp:posOffset>
                </wp:positionH>
                <wp:positionV relativeFrom="paragraph">
                  <wp:posOffset>1771015</wp:posOffset>
                </wp:positionV>
                <wp:extent cx="2057400" cy="1110615"/>
                <wp:effectExtent l="0" t="0" r="0" b="0"/>
                <wp:wrapNone/>
                <wp:docPr id="431595631" name="Flowchart: Preparation 5"/>
                <wp:cNvGraphicFramePr/>
                <a:graphic xmlns:a="http://schemas.openxmlformats.org/drawingml/2006/main">
                  <a:graphicData uri="http://schemas.microsoft.com/office/word/2010/wordprocessingShape">
                    <wps:wsp>
                      <wps:cNvSpPr/>
                      <wps:spPr>
                        <a:xfrm>
                          <a:off x="0" y="0"/>
                          <a:ext cx="2057400" cy="111061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7AD6D7" w14:textId="76AC7261"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Case management</w:t>
                            </w:r>
                          </w:p>
                          <w:p w14:paraId="7645173A" w14:textId="1DCA85C7" w:rsidR="007049F1" w:rsidRPr="007049F1" w:rsidRDefault="007049F1" w:rsidP="007049F1">
                            <w:pPr>
                              <w:spacing w:after="0" w:line="240" w:lineRule="exact"/>
                              <w:jc w:val="center"/>
                              <w:rPr>
                                <w:b/>
                                <w:bCs/>
                                <w:color w:val="FFFFFF" w:themeColor="background1"/>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F3EA" id="_x0000_s1086" type="#_x0000_t117" style="position:absolute;margin-left:336.75pt;margin-top:139.45pt;width:162pt;height:87.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" filled="f" stroked="f" strokeweight="1pt">
                <v:textbox>
                  <w:txbxContent>
                    <w:p w14:paraId="7D7AD6D7" w14:textId="76AC7261"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Case management</w:t>
                      </w:r>
                    </w:p>
                    <w:p w14:paraId="7645173A" w14:textId="1DCA85C7" w:rsidR="007049F1" w:rsidRPr="007049F1" w:rsidRDefault="007049F1" w:rsidP="007049F1">
                      <w:pPr>
                        <w:spacing w:after="0" w:line="240" w:lineRule="exact"/>
                        <w:jc w:val="center"/>
                        <w:rPr>
                          <w:b/>
                          <w:bCs/>
                          <w:color w:val="FFFFFF" w:themeColor="background1"/>
                          <w:lang w:val="en-AU"/>
                        </w:rPr>
                      </w:pP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4FEB3E7A" wp14:editId="61E78896">
                <wp:simplePos x="0" y="0"/>
                <wp:positionH relativeFrom="column">
                  <wp:posOffset>3525520</wp:posOffset>
                </wp:positionH>
                <wp:positionV relativeFrom="paragraph">
                  <wp:posOffset>2833279</wp:posOffset>
                </wp:positionV>
                <wp:extent cx="1651635" cy="1266825"/>
                <wp:effectExtent l="0" t="0" r="0" b="0"/>
                <wp:wrapNone/>
                <wp:docPr id="1975547114" name="Flowchart: Preparation 5"/>
                <wp:cNvGraphicFramePr/>
                <a:graphic xmlns:a="http://schemas.openxmlformats.org/drawingml/2006/main">
                  <a:graphicData uri="http://schemas.microsoft.com/office/word/2010/wordprocessingShape">
                    <wps:wsp>
                      <wps:cNvSpPr/>
                      <wps:spPr>
                        <a:xfrm>
                          <a:off x="0" y="0"/>
                          <a:ext cx="1651635" cy="126682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EE1B1" w14:textId="29078BFB"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Mental and emotional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3E7A" id="_x0000_s1087" type="#_x0000_t117" style="position:absolute;margin-left:277.6pt;margin-top:223.1pt;width:130.05pt;height:9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" filled="f" stroked="f" strokeweight="1pt">
                <v:textbox>
                  <w:txbxContent>
                    <w:p w14:paraId="030EE1B1" w14:textId="29078BFB"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Mental and emotional support</w:t>
                      </w:r>
                    </w:p>
                  </w:txbxContent>
                </v:textbox>
              </v:shape>
            </w:pict>
          </mc:Fallback>
        </mc:AlternateContent>
      </w:r>
      <w:r w:rsidR="0058561E">
        <w:rPr>
          <w:noProof/>
        </w:rPr>
        <mc:AlternateContent>
          <mc:Choice Requires="wps">
            <w:drawing>
              <wp:anchor distT="0" distB="0" distL="114300" distR="114300" simplePos="0" relativeHeight="251942912" behindDoc="0" locked="0" layoutInCell="1" allowOverlap="1" wp14:anchorId="034F2FCD" wp14:editId="78D66953">
                <wp:simplePos x="0" y="0"/>
                <wp:positionH relativeFrom="column">
                  <wp:posOffset>1445757</wp:posOffset>
                </wp:positionH>
                <wp:positionV relativeFrom="paragraph">
                  <wp:posOffset>982894</wp:posOffset>
                </wp:positionV>
                <wp:extent cx="3782060" cy="1626235"/>
                <wp:effectExtent l="0" t="0" r="0" b="0"/>
                <wp:wrapNone/>
                <wp:docPr id="1446986098" name="Flowchart: Preparation 5"/>
                <wp:cNvGraphicFramePr/>
                <a:graphic xmlns:a="http://schemas.openxmlformats.org/drawingml/2006/main">
                  <a:graphicData uri="http://schemas.microsoft.com/office/word/2010/wordprocessingShape">
                    <wps:wsp>
                      <wps:cNvSpPr/>
                      <wps:spPr>
                        <a:xfrm>
                          <a:off x="0" y="0"/>
                          <a:ext cx="3782060" cy="162623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6693E5" w14:textId="10E0FAB2" w:rsidR="00E012AA" w:rsidRDefault="00E012AA" w:rsidP="00991F63">
                            <w:pPr>
                              <w:spacing w:after="0" w:line="280" w:lineRule="exact"/>
                              <w:jc w:val="center"/>
                              <w:rPr>
                                <w:b/>
                                <w:bCs/>
                                <w:sz w:val="24"/>
                                <w:szCs w:val="24"/>
                                <w:lang w:val="en-AU"/>
                              </w:rPr>
                            </w:pPr>
                            <w:r>
                              <w:rPr>
                                <w:b/>
                                <w:bCs/>
                                <w:sz w:val="24"/>
                                <w:szCs w:val="24"/>
                                <w:lang w:val="en-AU"/>
                              </w:rPr>
                              <w:t>Referral pathway:</w:t>
                            </w:r>
                          </w:p>
                          <w:p w14:paraId="315D4F2A" w14:textId="6F76C2DE" w:rsidR="00E012AA" w:rsidRPr="00084308" w:rsidRDefault="00180249" w:rsidP="00180249">
                            <w:pPr>
                              <w:spacing w:after="0" w:line="280" w:lineRule="exact"/>
                              <w:jc w:val="center"/>
                              <w:rPr>
                                <w:lang w:val="en-AU"/>
                              </w:rPr>
                            </w:pPr>
                            <w:r w:rsidRPr="00180249">
                              <w:rPr>
                                <w:sz w:val="24"/>
                                <w:szCs w:val="24"/>
                                <w:lang w:val="en-GB"/>
                              </w:rPr>
                              <w:t>A flexible mechanism that provides a coordinated multidisciplinary response that safely links clients to trauma-informed and culturally safe services in a timely manner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2FCD" id="_x0000_s1088" type="#_x0000_t117" style="position:absolute;margin-left:113.85pt;margin-top:77.4pt;width:297.8pt;height:128.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" filled="f" stroked="f" strokeweight="1pt">
                <v:textbox>
                  <w:txbxContent>
                    <w:p w14:paraId="656693E5" w14:textId="10E0FAB2" w:rsidR="00E012AA" w:rsidRDefault="00E012AA" w:rsidP="00991F63">
                      <w:pPr>
                        <w:spacing w:after="0" w:line="280" w:lineRule="exact"/>
                        <w:jc w:val="center"/>
                        <w:rPr>
                          <w:b/>
                          <w:bCs/>
                          <w:sz w:val="24"/>
                          <w:szCs w:val="24"/>
                          <w:lang w:val="en-AU"/>
                        </w:rPr>
                      </w:pPr>
                      <w:r>
                        <w:rPr>
                          <w:b/>
                          <w:bCs/>
                          <w:sz w:val="24"/>
                          <w:szCs w:val="24"/>
                          <w:lang w:val="en-AU"/>
                        </w:rPr>
                        <w:t>Referral pathway:</w:t>
                      </w:r>
                    </w:p>
                    <w:p w14:paraId="315D4F2A" w14:textId="6F76C2DE" w:rsidR="00E012AA" w:rsidRPr="00084308" w:rsidRDefault="00180249" w:rsidP="00180249">
                      <w:pPr>
                        <w:spacing w:after="0" w:line="280" w:lineRule="exact"/>
                        <w:jc w:val="center"/>
                        <w:rPr>
                          <w:lang w:val="en-AU"/>
                        </w:rPr>
                      </w:pPr>
                      <w:r w:rsidRPr="00180249">
                        <w:rPr>
                          <w:sz w:val="24"/>
                          <w:szCs w:val="24"/>
                          <w:lang w:val="en-GB"/>
                        </w:rPr>
                        <w:t>A flexible mechanism that provides a coordinated multidisciplinary response that safely links clients to trauma-informed and culturally safe services in a timely manner</w:t>
                      </w:r>
                    </w:p>
                  </w:txbxContent>
                </v:textbox>
              </v:shape>
            </w:pict>
          </mc:Fallback>
        </mc:AlternateContent>
      </w:r>
      <w:r w:rsidR="009B6365">
        <w:br w:type="column"/>
      </w:r>
      <w:r w:rsidR="00160771">
        <w:t xml:space="preserve">A referral pathway supports an effective response for clients who experience strangulation by </w:t>
      </w:r>
      <w:r w:rsidR="003D4BCB">
        <w:t>directing service provider actions down an evidence-based pathway of multidisciplinary referrals.</w:t>
      </w:r>
    </w:p>
    <w:p w14:paraId="1016C19A" w14:textId="6B1E5724" w:rsidR="00160771" w:rsidRPr="00EF28C1" w:rsidRDefault="00160771" w:rsidP="00C80A73">
      <w:pPr>
        <w:pStyle w:val="Heading3"/>
      </w:pPr>
      <w:r w:rsidRPr="00EF28C1">
        <w:t>Multidisciplinary response</w:t>
      </w:r>
      <w:r w:rsidR="00AC717D">
        <w:t xml:space="preserve"> </w:t>
      </w:r>
    </w:p>
    <w:p w14:paraId="290A50BC" w14:textId="66E16466" w:rsidR="0050795D" w:rsidRDefault="00160771" w:rsidP="008C7758">
      <w:pPr>
        <w:spacing w:after="0"/>
      </w:pPr>
      <w:r w:rsidRPr="00F124B2">
        <w:t xml:space="preserve">A multidisciplinary response is one that brings together a group of professionals from different fields to address a client’s </w:t>
      </w:r>
      <w:r w:rsidR="00600756">
        <w:t xml:space="preserve">needs </w:t>
      </w:r>
      <w:r w:rsidRPr="00F124B2">
        <w:t>holistic</w:t>
      </w:r>
      <w:r w:rsidR="00600756">
        <w:t>ally</w:t>
      </w:r>
      <w:r w:rsidRPr="00F124B2">
        <w:t xml:space="preserve">. </w:t>
      </w:r>
    </w:p>
    <w:p w14:paraId="080D7BC1" w14:textId="7D657104" w:rsidR="008C7758" w:rsidRDefault="00160771" w:rsidP="008C7758">
      <w:pPr>
        <w:spacing w:before="240" w:after="0"/>
      </w:pPr>
      <w:r w:rsidRPr="00DC2810">
        <w:rPr>
          <w:b/>
          <w:bCs/>
        </w:rPr>
        <w:t>For healthcare providers</w:t>
      </w:r>
      <w:r w:rsidR="00600756" w:rsidRPr="00C54C83">
        <w:t>,</w:t>
      </w:r>
      <w:r w:rsidRPr="00C54C83">
        <w:t xml:space="preserve"> a multidisciplinary response </w:t>
      </w:r>
      <w:r w:rsidR="00600756" w:rsidRPr="00C54C83">
        <w:t>means also</w:t>
      </w:r>
      <w:r w:rsidRPr="00C54C83">
        <w:t xml:space="preserve"> considering the client’s safety and psychosocial needs. </w:t>
      </w:r>
    </w:p>
    <w:p w14:paraId="37ADA5E8" w14:textId="37860D34" w:rsidR="008C7758" w:rsidRDefault="008C7758">
      <w:pPr>
        <w:spacing w:after="160"/>
      </w:pPr>
      <w:r>
        <w:br w:type="page"/>
      </w:r>
    </w:p>
    <w:p w14:paraId="7463263B" w14:textId="22F2F517" w:rsidR="00600756" w:rsidRPr="00EA09F9" w:rsidRDefault="002350F5" w:rsidP="000C0FD9">
      <w:pPr>
        <w:pStyle w:val="ListParagraphL2"/>
        <w:rPr>
          <w:i/>
          <w:iCs/>
        </w:rPr>
      </w:pPr>
      <w:r>
        <w:rPr>
          <w:noProof/>
          <w14:ligatures w14:val="standardContextual"/>
        </w:rPr>
        <w:lastRenderedPageBreak/>
        <mc:AlternateContent>
          <mc:Choice Requires="wps">
            <w:drawing>
              <wp:anchor distT="0" distB="0" distL="114300" distR="114300" simplePos="0" relativeHeight="252012544" behindDoc="1" locked="0" layoutInCell="1" allowOverlap="1" wp14:anchorId="335FF9C1" wp14:editId="7759D74E">
                <wp:simplePos x="0" y="0"/>
                <wp:positionH relativeFrom="column">
                  <wp:posOffset>-52614</wp:posOffset>
                </wp:positionH>
                <wp:positionV relativeFrom="paragraph">
                  <wp:posOffset>-84454</wp:posOffset>
                </wp:positionV>
                <wp:extent cx="3035300" cy="1907540"/>
                <wp:effectExtent l="12700" t="12700" r="12700" b="10160"/>
                <wp:wrapNone/>
                <wp:docPr id="998757460"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5300" cy="1907540"/>
                        </a:xfrm>
                        <a:prstGeom prst="round2DiagRect">
                          <a:avLst>
                            <a:gd name="adj1" fmla="val 21552"/>
                            <a:gd name="adj2" fmla="val 0"/>
                          </a:avLst>
                        </a:prstGeom>
                        <a:noFill/>
                        <a:ln w="25400">
                          <a:solidFill>
                            <a:srgbClr val="FCC5B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61F4A" id="Round Diagonal Corner of Rectangle 9" o:spid="_x0000_s1026" alt="&quot;&quot;" style="position:absolute;margin-left:-4.15pt;margin-top:-6.65pt;width:239pt;height:150.2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5300,190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" path="m411113,l3035300,r,l3035300,1496427v,227051,-184062,411113,-411113,411113l,1907540r,l,411113c,184062,184062,,411113,xe" filled="f" strokecolor="#fcc5bb" strokeweight="2pt">
                <v:stroke joinstyle="miter"/>
                <v:path arrowok="t" o:connecttype="custom" o:connectlocs="411113,0;3035300,0;3035300,0;3035300,1496427;2624187,1907540;0,1907540;0,1907540;0,411113;411113,0" o:connectangles="0,0,0,0,0,0,0,0,0"/>
              </v:shape>
            </w:pict>
          </mc:Fallback>
        </mc:AlternateContent>
      </w:r>
      <w:r>
        <w:rPr>
          <w:rFonts w:ascii="Inter SemiBold" w:hAnsi="Inter SemiBold"/>
          <w:b/>
        </w:rPr>
        <w:br/>
      </w:r>
      <w:r w:rsidR="00160771" w:rsidRPr="00EA09F9">
        <w:rPr>
          <w:rFonts w:ascii="Inter SemiBold" w:hAnsi="Inter SemiBold"/>
          <w:b/>
        </w:rPr>
        <w:t>Ask yourself:</w:t>
      </w:r>
      <w:r w:rsidR="00160771" w:rsidRPr="00C54C83">
        <w:t xml:space="preserve"> </w:t>
      </w:r>
      <w:r w:rsidR="00BE73C7">
        <w:br/>
      </w:r>
      <w:r w:rsidR="00160771" w:rsidRPr="00EA09F9">
        <w:t>Is my discharge advice safe for the client to carry if the client returns home with the perpetrator? Is my medical advice achievable in a violent and stressful home setting? If not, are there other options available</w:t>
      </w:r>
      <w:r w:rsidR="00165F5D" w:rsidRPr="00EA09F9">
        <w:t>,</w:t>
      </w:r>
      <w:r w:rsidR="00BE73C7">
        <w:t xml:space="preserve"> </w:t>
      </w:r>
      <w:r w:rsidR="00165F5D" w:rsidRPr="00EA09F9">
        <w:t xml:space="preserve">such as admission to </w:t>
      </w:r>
      <w:r w:rsidR="00D539D9">
        <w:t xml:space="preserve">a </w:t>
      </w:r>
      <w:r w:rsidR="00160771" w:rsidRPr="00EA09F9">
        <w:t>short stay</w:t>
      </w:r>
      <w:r w:rsidR="00D539D9">
        <w:t xml:space="preserve"> unit</w:t>
      </w:r>
      <w:r w:rsidR="00160771" w:rsidRPr="00EA09F9">
        <w:t>?</w:t>
      </w:r>
      <w:r w:rsidR="00160771" w:rsidRPr="00EA09F9">
        <w:rPr>
          <w:i/>
          <w:iCs/>
        </w:rPr>
        <w:t xml:space="preserve"> </w:t>
      </w:r>
    </w:p>
    <w:p w14:paraId="27B401EA" w14:textId="77777777" w:rsidR="00BE73C7" w:rsidRDefault="00BE73C7" w:rsidP="00DC2810">
      <w:pPr>
        <w:spacing w:after="0"/>
        <w:rPr>
          <w:b/>
          <w:bCs/>
        </w:rPr>
      </w:pPr>
    </w:p>
    <w:p w14:paraId="5EED7A7F" w14:textId="77777777" w:rsidR="00C42256" w:rsidRDefault="00C42256" w:rsidP="00DC2810">
      <w:pPr>
        <w:spacing w:after="0"/>
        <w:rPr>
          <w:b/>
          <w:bCs/>
        </w:rPr>
      </w:pPr>
    </w:p>
    <w:p w14:paraId="68A3757D" w14:textId="77777777" w:rsidR="008F683A" w:rsidRDefault="008F683A" w:rsidP="00DC2810">
      <w:pPr>
        <w:spacing w:after="0"/>
        <w:rPr>
          <w:b/>
          <w:bCs/>
        </w:rPr>
      </w:pPr>
    </w:p>
    <w:p w14:paraId="47CC2370" w14:textId="07627EB4" w:rsidR="00EA09F9" w:rsidRDefault="00160771" w:rsidP="00DC2810">
      <w:pPr>
        <w:spacing w:after="0"/>
      </w:pPr>
      <w:r w:rsidRPr="00DC2810">
        <w:rPr>
          <w:b/>
          <w:bCs/>
        </w:rPr>
        <w:t>For domestic, family and sexual violence sector workers</w:t>
      </w:r>
      <w:r w:rsidRPr="00C54C83">
        <w:t>, a multidisciplinary response means remembering that strangulation is a physical act perpetrated against the body</w:t>
      </w:r>
      <w:r w:rsidR="000F7F32" w:rsidRPr="00C54C83">
        <w:t>. A</w:t>
      </w:r>
      <w:r w:rsidRPr="00C54C83">
        <w:t xml:space="preserve">longside addressing the client’s safety needs, </w:t>
      </w:r>
      <w:r w:rsidR="00DC0E29" w:rsidRPr="00C54C83">
        <w:t xml:space="preserve">these workers should always encourage a </w:t>
      </w:r>
      <w:r w:rsidRPr="00C54C83">
        <w:t xml:space="preserve">professional medical assessment. </w:t>
      </w:r>
    </w:p>
    <w:p w14:paraId="473A1D5A" w14:textId="77777777" w:rsidR="008F683A" w:rsidRDefault="008F683A" w:rsidP="00DC2810">
      <w:pPr>
        <w:spacing w:after="0"/>
      </w:pPr>
    </w:p>
    <w:p w14:paraId="7A9ABA92" w14:textId="0C81449F" w:rsidR="00BE73C7" w:rsidRDefault="008C7758" w:rsidP="00DC2810">
      <w:pPr>
        <w:spacing w:after="0"/>
      </w:pPr>
      <w:r>
        <w:rPr>
          <w:noProof/>
          <w14:ligatures w14:val="standardContextual"/>
        </w:rPr>
        <mc:AlternateContent>
          <mc:Choice Requires="wps">
            <w:drawing>
              <wp:anchor distT="0" distB="0" distL="114300" distR="114300" simplePos="0" relativeHeight="252014592" behindDoc="1" locked="0" layoutInCell="1" allowOverlap="1" wp14:anchorId="54C252DE" wp14:editId="4CA5BF8D">
                <wp:simplePos x="0" y="0"/>
                <wp:positionH relativeFrom="column">
                  <wp:posOffset>-94071</wp:posOffset>
                </wp:positionH>
                <wp:positionV relativeFrom="paragraph">
                  <wp:posOffset>135890</wp:posOffset>
                </wp:positionV>
                <wp:extent cx="3035300" cy="1204595"/>
                <wp:effectExtent l="12700" t="12700" r="12700" b="14605"/>
                <wp:wrapNone/>
                <wp:docPr id="1689804420"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5300" cy="1204595"/>
                        </a:xfrm>
                        <a:prstGeom prst="round2DiagRect">
                          <a:avLst>
                            <a:gd name="adj1" fmla="val 20071"/>
                            <a:gd name="adj2" fmla="val 0"/>
                          </a:avLst>
                        </a:prstGeom>
                        <a:noFill/>
                        <a:ln w="25400">
                          <a:solidFill>
                            <a:srgbClr val="FCC5B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E0E69" id="Round Diagonal Corner of Rectangle 9" o:spid="_x0000_s1026" alt="&quot;&quot;" style="position:absolute;margin-left:-7.4pt;margin-top:10.7pt;width:239pt;height:94.8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5300,120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" path="m241774,l3035300,r,l3035300,962821v,133528,-108246,241774,-241774,241774l,1204595r,l,241774c,108246,108246,,241774,xe" filled="f" strokecolor="#fcc5bb" strokeweight="2pt">
                <v:stroke joinstyle="miter"/>
                <v:path arrowok="t" o:connecttype="custom" o:connectlocs="241774,0;3035300,0;3035300,0;3035300,962821;2793526,1204595;0,1204595;0,1204595;0,241774;241774,0" o:connectangles="0,0,0,0,0,0,0,0,0"/>
              </v:shape>
            </w:pict>
          </mc:Fallback>
        </mc:AlternateContent>
      </w:r>
    </w:p>
    <w:p w14:paraId="39E8A212" w14:textId="4F3DAF77" w:rsidR="00BE73C7" w:rsidRDefault="00BE73C7" w:rsidP="00DC2810">
      <w:pPr>
        <w:spacing w:after="0"/>
      </w:pPr>
    </w:p>
    <w:p w14:paraId="4B1A5818" w14:textId="1943D388" w:rsidR="00600756" w:rsidRPr="00C54C83" w:rsidRDefault="00600756" w:rsidP="000C0FD9">
      <w:pPr>
        <w:pStyle w:val="ListParagraphL2"/>
      </w:pPr>
      <w:r w:rsidRPr="00C54C83">
        <w:rPr>
          <w:b/>
        </w:rPr>
        <w:t>Ask yourself:</w:t>
      </w:r>
      <w:r w:rsidRPr="00C54C83">
        <w:t xml:space="preserve"> </w:t>
      </w:r>
      <w:r w:rsidR="00BE73C7">
        <w:br/>
      </w:r>
      <w:r w:rsidRPr="00C54C83">
        <w:t xml:space="preserve">Have I done my best to connect the </w:t>
      </w:r>
      <w:r w:rsidRPr="000C0FD9">
        <w:t>client with an acceptable, accessible and affordable medical assessment?</w:t>
      </w:r>
    </w:p>
    <w:p w14:paraId="52DEB384" w14:textId="77777777" w:rsidR="00BE73C7" w:rsidRDefault="00BE73C7" w:rsidP="00F35A9E"/>
    <w:p w14:paraId="53111577" w14:textId="08BA3A63" w:rsidR="006F3176" w:rsidRDefault="00160771" w:rsidP="00E63649">
      <w:pPr>
        <w:spacing w:after="0"/>
      </w:pPr>
      <w:r w:rsidRPr="00C54C83">
        <w:t xml:space="preserve">For both groups, making a multidisciplinary response includes keeping legal and compensatory options in mind in case the woman chooses to pursue </w:t>
      </w:r>
      <w:r w:rsidR="006F3176" w:rsidRPr="00C54C83">
        <w:t xml:space="preserve">them </w:t>
      </w:r>
      <w:r w:rsidRPr="00C54C83">
        <w:t xml:space="preserve">in the future. </w:t>
      </w:r>
      <w:r w:rsidR="008E6BBB">
        <w:br/>
      </w:r>
      <w:r w:rsidRPr="00C54C83">
        <w:t>It also means keeping children in view</w:t>
      </w:r>
      <w:r w:rsidR="00600756" w:rsidRPr="00C54C83">
        <w:t>, even in adult-focused services</w:t>
      </w:r>
      <w:r w:rsidRPr="00C54C83">
        <w:t>. This is not just in terms of mandatory reporting obligations, but also, considering the intergenerational effects of violence, connecting</w:t>
      </w:r>
      <w:r w:rsidR="00917631" w:rsidRPr="00C54C83">
        <w:t xml:space="preserve"> children</w:t>
      </w:r>
      <w:r w:rsidRPr="00C54C83">
        <w:t xml:space="preserve"> present in the home for </w:t>
      </w:r>
      <w:r w:rsidR="00926A36">
        <w:t>domestic, family and sexual violence</w:t>
      </w:r>
      <w:r w:rsidR="00AC717D">
        <w:t xml:space="preserve"> </w:t>
      </w:r>
      <w:r w:rsidRPr="00C54C83">
        <w:t xml:space="preserve">to early intervention services. All service providers should be cognisant that </w:t>
      </w:r>
      <w:r w:rsidR="00C8538C" w:rsidRPr="00C54C83">
        <w:t>children</w:t>
      </w:r>
      <w:r w:rsidRPr="00C54C83">
        <w:t xml:space="preserve"> may also be experiencing physical violence</w:t>
      </w:r>
      <w:r w:rsidR="008C03C2" w:rsidRPr="00C54C83">
        <w:t>,</w:t>
      </w:r>
      <w:r w:rsidRPr="00C54C83">
        <w:t xml:space="preserve"> including strangulation</w:t>
      </w:r>
      <w:r w:rsidR="008C03C2" w:rsidRPr="00C54C83">
        <w:t>,</w:t>
      </w:r>
      <w:r w:rsidRPr="00C54C83">
        <w:t xml:space="preserve"> from the perpetrator.</w:t>
      </w:r>
    </w:p>
    <w:p w14:paraId="708B336F" w14:textId="77777777" w:rsidR="00C428F4" w:rsidRDefault="00C428F4" w:rsidP="00E63649">
      <w:pPr>
        <w:spacing w:after="0"/>
      </w:pPr>
    </w:p>
    <w:p w14:paraId="2E7ECD84" w14:textId="0782AF06" w:rsidR="005D6B20" w:rsidRPr="009C5DCE" w:rsidRDefault="005D6B20" w:rsidP="005D6B20">
      <w:pPr>
        <w:pStyle w:val="Heading3"/>
        <w:rPr>
          <w:i/>
          <w:iCs/>
        </w:rPr>
      </w:pPr>
      <w:r>
        <w:t>Information sharing</w:t>
      </w:r>
    </w:p>
    <w:p w14:paraId="0CAC4EC4" w14:textId="40C3F76A" w:rsidR="00353089" w:rsidRPr="00353089" w:rsidRDefault="005D6B20" w:rsidP="005D6B20">
      <w:r>
        <w:t>When considering safety needs, it is important that the victim and survivor provides consent for information sharing, and that their views on police involvement are considered. Any request from a victim and survivor to report to the police a</w:t>
      </w:r>
      <w:r w:rsidR="00E35C32">
        <w:t xml:space="preserve"> serious and</w:t>
      </w:r>
      <w:r>
        <w:t xml:space="preserve"> immediate threat to their life or the lives of their children needs to be responded to without delay. For situations where the </w:t>
      </w:r>
      <w:r>
        <w:t>risk is assessed as a serious</w:t>
      </w:r>
      <w:r w:rsidR="002B4105">
        <w:t xml:space="preserve"> and immediate</w:t>
      </w:r>
      <w:r>
        <w:t xml:space="preserve"> threat and you have made every attempt to get the consent of the victim and survivor, you can still opt to involve police</w:t>
      </w:r>
      <w:r w:rsidRPr="005D6B20">
        <w:t xml:space="preserve"> in accordance with </w:t>
      </w:r>
      <w:hyperlink r:id="rId31" w:history="1">
        <w:r w:rsidRPr="005D6B20">
          <w:rPr>
            <w:rStyle w:val="Hyperlink"/>
            <w:rFonts w:ascii="Inter" w:hAnsi="Inter"/>
          </w:rPr>
          <w:t>Part</w:t>
        </w:r>
        <w:r>
          <w:rPr>
            <w:rStyle w:val="Hyperlink"/>
            <w:rFonts w:ascii="Inter" w:hAnsi="Inter"/>
          </w:rPr>
          <w:t xml:space="preserve"> </w:t>
        </w:r>
        <w:r w:rsidRPr="005D6B20">
          <w:rPr>
            <w:rStyle w:val="Hyperlink"/>
            <w:rFonts w:ascii="Inter" w:hAnsi="Inter"/>
          </w:rPr>
          <w:t xml:space="preserve">13A of the </w:t>
        </w:r>
        <w:r w:rsidRPr="00E63649">
          <w:rPr>
            <w:rStyle w:val="Hyperlink"/>
            <w:rFonts w:ascii="Inter" w:hAnsi="Inter"/>
            <w:i/>
            <w:iCs/>
          </w:rPr>
          <w:t xml:space="preserve">Crime (Domestic and </w:t>
        </w:r>
        <w:r>
          <w:rPr>
            <w:rStyle w:val="Hyperlink"/>
            <w:rFonts w:ascii="Inter" w:hAnsi="Inter"/>
            <w:i/>
            <w:iCs/>
          </w:rPr>
          <w:t>P</w:t>
        </w:r>
        <w:r w:rsidRPr="00E63649">
          <w:rPr>
            <w:rStyle w:val="Hyperlink"/>
            <w:rFonts w:ascii="Inter" w:hAnsi="Inter"/>
            <w:i/>
            <w:iCs/>
          </w:rPr>
          <w:t>ersonal Violence) Act 2007</w:t>
        </w:r>
        <w:r w:rsidRPr="005D6B20">
          <w:rPr>
            <w:rStyle w:val="Hyperlink"/>
            <w:rFonts w:ascii="Inter" w:hAnsi="Inter"/>
          </w:rPr>
          <w:t>.</w:t>
        </w:r>
      </w:hyperlink>
      <w:r>
        <w:t xml:space="preserve"> Be aware that </w:t>
      </w:r>
      <w:r w:rsidR="006439B0">
        <w:t xml:space="preserve">police involvement can </w:t>
      </w:r>
      <w:r w:rsidR="002B4105">
        <w:t xml:space="preserve">act to </w:t>
      </w:r>
      <w:r w:rsidR="006439B0">
        <w:t>diminish safety, and that sharing information without consent</w:t>
      </w:r>
      <w:r>
        <w:t xml:space="preserve"> </w:t>
      </w:r>
      <w:r w:rsidR="006439B0">
        <w:t>can</w:t>
      </w:r>
      <w:r>
        <w:t xml:space="preserve"> lead to </w:t>
      </w:r>
      <w:r w:rsidR="002B4105">
        <w:t xml:space="preserve">client </w:t>
      </w:r>
      <w:r>
        <w:t>disengagement</w:t>
      </w:r>
      <w:r w:rsidR="006439B0">
        <w:t xml:space="preserve"> with services.</w:t>
      </w:r>
    </w:p>
    <w:p w14:paraId="325D27CA" w14:textId="77777777" w:rsidR="00160771" w:rsidRPr="009C5DCE" w:rsidRDefault="00160771" w:rsidP="00C80A73">
      <w:pPr>
        <w:pStyle w:val="Heading3"/>
        <w:rPr>
          <w:i/>
          <w:iCs/>
        </w:rPr>
      </w:pPr>
      <w:r w:rsidRPr="009A0E39">
        <w:t>Warm referral</w:t>
      </w:r>
    </w:p>
    <w:p w14:paraId="3ACC3DA2" w14:textId="1045029C" w:rsidR="00160771" w:rsidRDefault="00B578DC" w:rsidP="009A0E39">
      <w:r>
        <w:t xml:space="preserve">When </w:t>
      </w:r>
      <w:r w:rsidR="00160771">
        <w:t>using th</w:t>
      </w:r>
      <w:r w:rsidR="005D6B20">
        <w:t>ese</w:t>
      </w:r>
      <w:r w:rsidR="00160771">
        <w:t xml:space="preserve"> referral pathway</w:t>
      </w:r>
      <w:r w:rsidR="005D6B20">
        <w:t>s</w:t>
      </w:r>
      <w:r w:rsidR="00600756">
        <w:t xml:space="preserve"> and protocol</w:t>
      </w:r>
      <w:r w:rsidR="00160771">
        <w:t xml:space="preserve"> </w:t>
      </w:r>
      <w:r>
        <w:t xml:space="preserve">you are </w:t>
      </w:r>
      <w:r w:rsidR="00160771">
        <w:t xml:space="preserve">encouraged to utilise warm referrals wherever possible. </w:t>
      </w:r>
      <w:r w:rsidR="00160771" w:rsidRPr="00351094">
        <w:t xml:space="preserve">A warm referral </w:t>
      </w:r>
      <w:r w:rsidR="00160771">
        <w:t xml:space="preserve">involves </w:t>
      </w:r>
      <w:r w:rsidR="00160771" w:rsidRPr="00351094">
        <w:t xml:space="preserve">contacting a service </w:t>
      </w:r>
      <w:r w:rsidR="00160771">
        <w:t>on the behalf of,</w:t>
      </w:r>
      <w:r w:rsidR="00160771" w:rsidRPr="00351094">
        <w:t xml:space="preserve"> or with</w:t>
      </w:r>
      <w:r w:rsidR="00600756">
        <w:t>,</w:t>
      </w:r>
      <w:r w:rsidR="00160771" w:rsidRPr="00351094">
        <w:t xml:space="preserve"> the client</w:t>
      </w:r>
      <w:r w:rsidR="00160771">
        <w:t xml:space="preserve">. By comparison, a cold referral is when the client is provided information on another service and is expected to contact that service without an introduction. Warm referrals increase the likelihood of client engagement and reduce unnecessary stress related to being believed </w:t>
      </w:r>
      <w:r w:rsidR="00600756">
        <w:t xml:space="preserve">about </w:t>
      </w:r>
      <w:r w:rsidR="0050795D">
        <w:t>experiences of violence or</w:t>
      </w:r>
      <w:r w:rsidR="00160771">
        <w:t xml:space="preserve"> accessing an unfamiliar service.</w:t>
      </w:r>
    </w:p>
    <w:p w14:paraId="64847262" w14:textId="6F5736C1" w:rsidR="00A55284" w:rsidRPr="009C5DCE" w:rsidRDefault="00A55284" w:rsidP="00C80A73">
      <w:pPr>
        <w:pStyle w:val="Heading3"/>
      </w:pPr>
      <w:r>
        <w:t>Contact cards</w:t>
      </w:r>
    </w:p>
    <w:p w14:paraId="0DB143D8" w14:textId="4281CDA0" w:rsidR="00A55284" w:rsidRDefault="00A55284" w:rsidP="009A0E39">
      <w:r>
        <w:t xml:space="preserve">Contact cards are individualised </w:t>
      </w:r>
      <w:r w:rsidR="00B3482B">
        <w:t xml:space="preserve">for </w:t>
      </w:r>
      <w:r>
        <w:t>each organisation’s referral pathway</w:t>
      </w:r>
      <w:r w:rsidR="00622DEE">
        <w:t>s</w:t>
      </w:r>
      <w:r>
        <w:t xml:space="preserve"> and have detailed information about local service providers who respond well to women with experiences of strangulation</w:t>
      </w:r>
      <w:r w:rsidR="000B7724">
        <w:t xml:space="preserve">, </w:t>
      </w:r>
      <w:r>
        <w:t>sexual choking</w:t>
      </w:r>
      <w:r w:rsidR="000B7724">
        <w:t xml:space="preserve"> and </w:t>
      </w:r>
      <w:r w:rsidR="00385413">
        <w:t>acquired brain injury</w:t>
      </w:r>
      <w:r>
        <w:t>. Contact cards include general contact and access information and other details that support warm referrals, such as what the client can expect when attending appointments</w:t>
      </w:r>
      <w:r w:rsidR="00B578DC">
        <w:t>. Service providers are encouraged to create contact cards for all relevant services within their area and include them in their organisation’s referral pathway</w:t>
      </w:r>
      <w:r w:rsidR="00CA01BB">
        <w:t>s</w:t>
      </w:r>
      <w:r w:rsidR="00B578DC">
        <w:t xml:space="preserve">. </w:t>
      </w:r>
    </w:p>
    <w:p w14:paraId="6EA51C1C" w14:textId="393F2499" w:rsidR="00B578DC" w:rsidRDefault="00B578DC" w:rsidP="00C80A73">
      <w:pPr>
        <w:pStyle w:val="Heading3"/>
      </w:pPr>
      <w:r>
        <w:t xml:space="preserve">Statewide </w:t>
      </w:r>
      <w:r w:rsidR="00CA30D6">
        <w:t>S</w:t>
      </w:r>
      <w:r>
        <w:t xml:space="preserve">ervice </w:t>
      </w:r>
      <w:r w:rsidR="00A7280E">
        <w:t>D</w:t>
      </w:r>
      <w:r>
        <w:t xml:space="preserve">irectory </w:t>
      </w:r>
    </w:p>
    <w:p w14:paraId="0542CC52" w14:textId="23C617ED" w:rsidR="00B578DC" w:rsidRDefault="00B578DC" w:rsidP="009A0E39">
      <w:r>
        <w:t xml:space="preserve">If you are unable to identify local support services, see the </w:t>
      </w:r>
      <w:r w:rsidR="00CA30D6">
        <w:t>S</w:t>
      </w:r>
      <w:r>
        <w:t xml:space="preserve">tatewide </w:t>
      </w:r>
      <w:r w:rsidR="00CA30D6">
        <w:t>S</w:t>
      </w:r>
      <w:r>
        <w:t xml:space="preserve">ervice </w:t>
      </w:r>
      <w:r w:rsidR="00CA30D6">
        <w:t>D</w:t>
      </w:r>
      <w:r>
        <w:t xml:space="preserve">irectory </w:t>
      </w:r>
      <w:r w:rsidR="00AC717D">
        <w:br/>
      </w:r>
      <w:r>
        <w:t>for potential services</w:t>
      </w:r>
      <w:r w:rsidR="00B3482B">
        <w:t xml:space="preserve"> (F</w:t>
      </w:r>
      <w:r w:rsidR="00D20F9D">
        <w:t xml:space="preserve">igure </w:t>
      </w:r>
      <w:r w:rsidR="001958CE">
        <w:t>8</w:t>
      </w:r>
      <w:r w:rsidR="00B3482B">
        <w:t>)</w:t>
      </w:r>
      <w:r w:rsidR="00D20F9D">
        <w:t xml:space="preserve">. </w:t>
      </w:r>
    </w:p>
    <w:p w14:paraId="450D94A6" w14:textId="77777777" w:rsidR="00160771" w:rsidRPr="00D51BE3" w:rsidRDefault="00160771" w:rsidP="00C80A73">
      <w:pPr>
        <w:pStyle w:val="Heading3"/>
      </w:pPr>
      <w:r>
        <w:t>Choosing the right words</w:t>
      </w:r>
      <w:r w:rsidRPr="00D51BE3">
        <w:t xml:space="preserve"> </w:t>
      </w:r>
    </w:p>
    <w:p w14:paraId="350C803E" w14:textId="14ACA610" w:rsidR="00160771" w:rsidRDefault="00160771" w:rsidP="00C54C83">
      <w:pPr>
        <w:pStyle w:val="Normal-Before"/>
      </w:pPr>
      <w:r w:rsidRPr="0017596A">
        <w:t xml:space="preserve">Strangulation </w:t>
      </w:r>
      <w:r>
        <w:t>is</w:t>
      </w:r>
      <w:r w:rsidRPr="0017596A">
        <w:t xml:space="preserve"> </w:t>
      </w:r>
      <w:r w:rsidR="006F3176">
        <w:t xml:space="preserve">a term that is </w:t>
      </w:r>
      <w:r w:rsidRPr="0017596A">
        <w:t>commonly misunderstood</w:t>
      </w:r>
      <w:r>
        <w:t xml:space="preserve"> </w:t>
      </w:r>
      <w:r w:rsidR="006F3176">
        <w:t xml:space="preserve">and </w:t>
      </w:r>
      <w:r>
        <w:t xml:space="preserve">shrouded in alternative labels, including: </w:t>
      </w:r>
    </w:p>
    <w:p w14:paraId="1C137DDE" w14:textId="56D117AE" w:rsidR="00160771" w:rsidRPr="0017596A" w:rsidRDefault="00B3482B" w:rsidP="00A60DFB">
      <w:pPr>
        <w:pStyle w:val="ListParagraph"/>
        <w:numPr>
          <w:ilvl w:val="0"/>
          <w:numId w:val="18"/>
        </w:numPr>
        <w:spacing w:after="480"/>
        <w:ind w:left="360"/>
      </w:pPr>
      <w:r>
        <w:t>c</w:t>
      </w:r>
      <w:r w:rsidR="00160771" w:rsidRPr="0017596A">
        <w:t>hoked</w:t>
      </w:r>
      <w:r w:rsidR="00160771">
        <w:t>/choked out</w:t>
      </w:r>
    </w:p>
    <w:p w14:paraId="32D06000" w14:textId="2E864FEB" w:rsidR="00160771" w:rsidRPr="0017596A" w:rsidRDefault="00B3482B" w:rsidP="00A60DFB">
      <w:pPr>
        <w:pStyle w:val="ListParagraph"/>
        <w:numPr>
          <w:ilvl w:val="0"/>
          <w:numId w:val="18"/>
        </w:numPr>
        <w:spacing w:after="480"/>
        <w:ind w:left="360"/>
      </w:pPr>
      <w:r>
        <w:t>s</w:t>
      </w:r>
      <w:r w:rsidR="00160771" w:rsidRPr="0017596A">
        <w:t xml:space="preserve">queezed neck </w:t>
      </w:r>
    </w:p>
    <w:p w14:paraId="7EFFBC3C" w14:textId="71B4BED0" w:rsidR="00160771" w:rsidRPr="0017596A" w:rsidRDefault="00B3482B" w:rsidP="00A60DFB">
      <w:pPr>
        <w:pStyle w:val="ListParagraph"/>
        <w:numPr>
          <w:ilvl w:val="0"/>
          <w:numId w:val="18"/>
        </w:numPr>
        <w:spacing w:after="480"/>
        <w:ind w:left="360"/>
      </w:pPr>
      <w:r>
        <w:t>p</w:t>
      </w:r>
      <w:r w:rsidR="00160771" w:rsidRPr="0017596A">
        <w:t>inned me</w:t>
      </w:r>
    </w:p>
    <w:p w14:paraId="33E53AA4" w14:textId="3E09269A" w:rsidR="00160771" w:rsidRPr="0017596A" w:rsidRDefault="00B3482B" w:rsidP="00A60DFB">
      <w:pPr>
        <w:pStyle w:val="ListParagraph"/>
        <w:numPr>
          <w:ilvl w:val="0"/>
          <w:numId w:val="18"/>
        </w:numPr>
        <w:spacing w:after="480"/>
        <w:ind w:left="360"/>
      </w:pPr>
      <w:r>
        <w:t>c</w:t>
      </w:r>
      <w:r w:rsidR="00160771" w:rsidRPr="0017596A">
        <w:t xml:space="preserve">hokehold </w:t>
      </w:r>
    </w:p>
    <w:p w14:paraId="7C076E55" w14:textId="001AB14C" w:rsidR="00160771" w:rsidRPr="0017596A" w:rsidRDefault="00B3482B" w:rsidP="00A60DFB">
      <w:pPr>
        <w:pStyle w:val="ListParagraph"/>
        <w:numPr>
          <w:ilvl w:val="0"/>
          <w:numId w:val="18"/>
        </w:numPr>
        <w:spacing w:after="480"/>
        <w:ind w:left="360"/>
      </w:pPr>
      <w:r>
        <w:lastRenderedPageBreak/>
        <w:t>h</w:t>
      </w:r>
      <w:r w:rsidR="00160771" w:rsidRPr="0017596A">
        <w:t xml:space="preserve">eadlock </w:t>
      </w:r>
    </w:p>
    <w:p w14:paraId="44209B08" w14:textId="1B1071CD" w:rsidR="00160771" w:rsidRPr="0017596A" w:rsidRDefault="00B3482B" w:rsidP="00A60DFB">
      <w:pPr>
        <w:pStyle w:val="ListParagraph"/>
        <w:numPr>
          <w:ilvl w:val="0"/>
          <w:numId w:val="18"/>
        </w:numPr>
        <w:spacing w:after="480"/>
        <w:ind w:left="360"/>
      </w:pPr>
      <w:r>
        <w:t>t</w:t>
      </w:r>
      <w:r w:rsidR="00160771" w:rsidRPr="0017596A">
        <w:t xml:space="preserve">hrottled me (UK) </w:t>
      </w:r>
    </w:p>
    <w:p w14:paraId="31E847F7" w14:textId="60EA79FF" w:rsidR="00160771" w:rsidRPr="0017596A" w:rsidRDefault="00B3482B" w:rsidP="00A60DFB">
      <w:pPr>
        <w:pStyle w:val="ListParagraph"/>
        <w:numPr>
          <w:ilvl w:val="0"/>
          <w:numId w:val="18"/>
        </w:numPr>
        <w:spacing w:after="480"/>
        <w:ind w:left="360"/>
      </w:pPr>
      <w:r>
        <w:t>g</w:t>
      </w:r>
      <w:r w:rsidR="00160771" w:rsidRPr="0017596A">
        <w:t xml:space="preserve">rabbed my throat </w:t>
      </w:r>
    </w:p>
    <w:p w14:paraId="371DA234" w14:textId="1E572087" w:rsidR="00160771" w:rsidRPr="0017596A" w:rsidRDefault="00B3482B" w:rsidP="00A60DFB">
      <w:pPr>
        <w:pStyle w:val="ListParagraph"/>
        <w:numPr>
          <w:ilvl w:val="0"/>
          <w:numId w:val="18"/>
        </w:numPr>
        <w:spacing w:after="480"/>
        <w:ind w:left="360"/>
      </w:pPr>
      <w:r>
        <w:t>s</w:t>
      </w:r>
      <w:r w:rsidR="00160771" w:rsidRPr="0017596A">
        <w:t xml:space="preserve">uffocated </w:t>
      </w:r>
    </w:p>
    <w:p w14:paraId="06E465B5" w14:textId="0F879C4F" w:rsidR="00160771" w:rsidRPr="0017596A" w:rsidRDefault="00B3482B" w:rsidP="00A60DFB">
      <w:pPr>
        <w:pStyle w:val="ListParagraph"/>
        <w:numPr>
          <w:ilvl w:val="0"/>
          <w:numId w:val="18"/>
        </w:numPr>
        <w:spacing w:after="480"/>
        <w:ind w:left="360"/>
      </w:pPr>
      <w:r>
        <w:t>a</w:t>
      </w:r>
      <w:r w:rsidR="00160771" w:rsidRPr="0017596A">
        <w:t xml:space="preserve">rm across my throat </w:t>
      </w:r>
    </w:p>
    <w:p w14:paraId="031E88CE" w14:textId="60843E31" w:rsidR="00160771" w:rsidRPr="0017596A" w:rsidRDefault="00B3482B" w:rsidP="00A60DFB">
      <w:pPr>
        <w:pStyle w:val="ListParagraph"/>
        <w:numPr>
          <w:ilvl w:val="0"/>
          <w:numId w:val="18"/>
        </w:numPr>
        <w:spacing w:after="480"/>
        <w:ind w:left="360"/>
      </w:pPr>
      <w:r>
        <w:t>h</w:t>
      </w:r>
      <w:r w:rsidR="00160771" w:rsidRPr="0017596A">
        <w:t>ung</w:t>
      </w:r>
    </w:p>
    <w:p w14:paraId="4572F537" w14:textId="4C52C02E" w:rsidR="00160771" w:rsidRDefault="00B3482B" w:rsidP="00A60DFB">
      <w:pPr>
        <w:pStyle w:val="ListParagraph"/>
        <w:numPr>
          <w:ilvl w:val="0"/>
          <w:numId w:val="18"/>
        </w:numPr>
        <w:spacing w:after="480"/>
        <w:ind w:left="360"/>
      </w:pPr>
      <w:r>
        <w:t>b</w:t>
      </w:r>
      <w:r w:rsidR="00160771" w:rsidRPr="0017596A">
        <w:t>reath play (BDSM)</w:t>
      </w:r>
    </w:p>
    <w:p w14:paraId="16442311" w14:textId="77777777" w:rsidR="00180249" w:rsidRPr="00180249" w:rsidRDefault="00B3482B" w:rsidP="00A60DFB">
      <w:pPr>
        <w:pStyle w:val="ListParagraph"/>
        <w:numPr>
          <w:ilvl w:val="0"/>
          <w:numId w:val="18"/>
        </w:numPr>
        <w:spacing w:after="0"/>
        <w:ind w:left="360"/>
      </w:pPr>
      <w:r>
        <w:t>s</w:t>
      </w:r>
      <w:r w:rsidR="00600756">
        <w:t>mothered</w:t>
      </w:r>
    </w:p>
    <w:p w14:paraId="177153DC" w14:textId="63CEF970" w:rsidR="00571419" w:rsidRDefault="00180249" w:rsidP="00A60DFB">
      <w:pPr>
        <w:pStyle w:val="ListParagraph"/>
        <w:numPr>
          <w:ilvl w:val="0"/>
          <w:numId w:val="18"/>
        </w:numPr>
        <w:spacing w:after="0"/>
        <w:ind w:left="360"/>
      </w:pPr>
      <w:r w:rsidRPr="00180249">
        <w:rPr>
          <w:lang w:val="en-GB"/>
        </w:rPr>
        <w:t>#Handnecklace</w:t>
      </w:r>
    </w:p>
    <w:p w14:paraId="46E41C20" w14:textId="01224C03" w:rsidR="00160771" w:rsidRDefault="00160771" w:rsidP="00571419">
      <w:pPr>
        <w:spacing w:before="240"/>
      </w:pPr>
      <w:r w:rsidRPr="00A7280E">
        <w:t xml:space="preserve">Evidence suggests that victims and survivors </w:t>
      </w:r>
      <w:r w:rsidR="00065090">
        <w:br/>
      </w:r>
      <w:r w:rsidRPr="00A7280E">
        <w:t xml:space="preserve">do not always </w:t>
      </w:r>
      <w:r w:rsidR="00F707A5" w:rsidRPr="00A7280E">
        <w:t>connect</w:t>
      </w:r>
      <w:r w:rsidRPr="00A7280E">
        <w:t xml:space="preserve"> their experiences with the term </w:t>
      </w:r>
      <w:r w:rsidR="00AD5F5E" w:rsidRPr="00A7280E">
        <w:t>“</w:t>
      </w:r>
      <w:r w:rsidRPr="00A7280E">
        <w:t>strangulation</w:t>
      </w:r>
      <w:r w:rsidR="00AD5F5E" w:rsidRPr="00A7280E">
        <w:t>”</w:t>
      </w:r>
      <w:r w:rsidRPr="00A7280E">
        <w:t>. Victims</w:t>
      </w:r>
      <w:r>
        <w:t xml:space="preserve"> and survivors may also reject the </w:t>
      </w:r>
      <w:r w:rsidR="00CC3A52">
        <w:t>term</w:t>
      </w:r>
      <w:r w:rsidR="00BA191D">
        <w:t xml:space="preserve"> </w:t>
      </w:r>
      <w:r>
        <w:t xml:space="preserve">to minimise the </w:t>
      </w:r>
      <w:r w:rsidRPr="0017596A">
        <w:t xml:space="preserve">seriousness of </w:t>
      </w:r>
      <w:r>
        <w:t>what has occurred. Service providers can potentially avoid confusion and minimisation by using more benign language focused on the impacts to the client’s breathing and neck. Service providers should remain cognisant that different cultural groups may use different terminology</w:t>
      </w:r>
      <w:r w:rsidR="00D539D9">
        <w:t xml:space="preserve">, </w:t>
      </w:r>
      <w:r w:rsidR="00E97C5B">
        <w:t>or</w:t>
      </w:r>
      <w:r w:rsidR="00D539D9">
        <w:t xml:space="preserve"> in some cases, hav</w:t>
      </w:r>
      <w:r w:rsidR="00E97C5B">
        <w:t>e</w:t>
      </w:r>
      <w:r w:rsidR="00D539D9">
        <w:t xml:space="preserve"> only one word for strangulation and sexual choking</w:t>
      </w:r>
      <w:r>
        <w:t>.</w:t>
      </w:r>
    </w:p>
    <w:p w14:paraId="141CDB9B" w14:textId="79C68E33" w:rsidR="00600756" w:rsidRDefault="00E778C3" w:rsidP="00C80A73">
      <w:pPr>
        <w:pStyle w:val="Heading3"/>
      </w:pPr>
      <w:r>
        <w:t xml:space="preserve">Using </w:t>
      </w:r>
      <w:r w:rsidRPr="00C734F0">
        <w:t>interpreters</w:t>
      </w:r>
    </w:p>
    <w:p w14:paraId="417F9D90" w14:textId="05A2F82D" w:rsidR="00600756" w:rsidRPr="0017596A" w:rsidRDefault="00600756" w:rsidP="009A0E39">
      <w:r>
        <w:t>If you are worried that</w:t>
      </w:r>
      <w:r w:rsidR="00D178FD">
        <w:t xml:space="preserve"> a language barrier is </w:t>
      </w:r>
      <w:r>
        <w:t>preventing a client from a different cultural group from disclosing</w:t>
      </w:r>
      <w:r w:rsidR="0050795D">
        <w:t xml:space="preserve">, understanding, or </w:t>
      </w:r>
      <w:r>
        <w:t>getting appropriate care following strangulation</w:t>
      </w:r>
      <w:r w:rsidR="0050795D">
        <w:t xml:space="preserve">, engage a healthcare interpreter. </w:t>
      </w:r>
      <w:r>
        <w:t xml:space="preserve">Healthcare interpreters are professionally trained interpreters </w:t>
      </w:r>
      <w:r w:rsidR="00004430">
        <w:t xml:space="preserve">who </w:t>
      </w:r>
      <w:r>
        <w:t>abide by a professional code of ethics and are free for selected healthcare services</w:t>
      </w:r>
      <w:r w:rsidR="00004430">
        <w:t xml:space="preserve"> funded under NSW Health:</w:t>
      </w:r>
      <w:r w:rsidR="00F56719">
        <w:t xml:space="preserve"> see</w:t>
      </w:r>
      <w:r w:rsidR="00004430">
        <w:t xml:space="preserve"> </w:t>
      </w:r>
      <w:hyperlink r:id="rId32" w:history="1">
        <w:r w:rsidRPr="004F622E">
          <w:rPr>
            <w:rStyle w:val="Hyperlink"/>
          </w:rPr>
          <w:t>Health Care Interpreting Service.</w:t>
        </w:r>
      </w:hyperlink>
      <w:r>
        <w:t xml:space="preserve"> </w:t>
      </w:r>
      <w:r w:rsidR="008A6F69">
        <w:br/>
      </w:r>
      <w:r w:rsidR="00D178FD">
        <w:t xml:space="preserve">If the client expresses </w:t>
      </w:r>
      <w:r w:rsidR="00004430">
        <w:t xml:space="preserve">concern about </w:t>
      </w:r>
      <w:r w:rsidR="00D178FD">
        <w:t xml:space="preserve">personal information </w:t>
      </w:r>
      <w:r w:rsidR="00004430">
        <w:t>being</w:t>
      </w:r>
      <w:r w:rsidR="00D178FD">
        <w:t xml:space="preserve"> shared within their local community, consider an interstate </w:t>
      </w:r>
      <w:r w:rsidR="00004430">
        <w:t>interpreter</w:t>
      </w:r>
      <w:r w:rsidR="00D178FD">
        <w:t xml:space="preserve">. </w:t>
      </w:r>
      <w:r w:rsidR="00004430">
        <w:t>L</w:t>
      </w:r>
      <w:r w:rsidR="00D178FD">
        <w:t>et any referring services know that the</w:t>
      </w:r>
      <w:r w:rsidR="00C761D9">
        <w:t xml:space="preserve"> </w:t>
      </w:r>
      <w:r w:rsidR="0050795D">
        <w:t>client will require an interpreter</w:t>
      </w:r>
      <w:r w:rsidR="00004430">
        <w:t xml:space="preserve"> as part of your warm referral</w:t>
      </w:r>
      <w:r w:rsidR="0050795D">
        <w:t>.</w:t>
      </w:r>
    </w:p>
    <w:p w14:paraId="3817C9AC" w14:textId="2D31D6A9" w:rsidR="00160771" w:rsidRDefault="00160771" w:rsidP="00C80A73">
      <w:pPr>
        <w:pStyle w:val="Heading3"/>
      </w:pPr>
      <w:r w:rsidRPr="00D51BE3">
        <w:t>Screening</w:t>
      </w:r>
      <w:r>
        <w:t xml:space="preserve"> </w:t>
      </w:r>
      <w:r w:rsidR="00495F16">
        <w:t>and</w:t>
      </w:r>
      <w:r>
        <w:t xml:space="preserve"> assessment</w:t>
      </w:r>
    </w:p>
    <w:p w14:paraId="307C08F8" w14:textId="5D088EA5" w:rsidR="00D178FD" w:rsidRPr="001D02DC" w:rsidRDefault="00160771" w:rsidP="009A0E39">
      <w:r w:rsidRPr="00E922EF">
        <w:t>S</w:t>
      </w:r>
      <w:r w:rsidRPr="00A57BA5">
        <w:t xml:space="preserve">creening is the process of investigating the possible presence of a particular problem. Typically screening tools only gather small amounts of information, </w:t>
      </w:r>
      <w:r w:rsidR="00B176FC">
        <w:t>for example</w:t>
      </w:r>
      <w:r w:rsidRPr="00A57BA5">
        <w:t xml:space="preserve"> </w:t>
      </w:r>
      <w:r w:rsidR="00B176FC">
        <w:t>“</w:t>
      </w:r>
      <w:r>
        <w:t>W</w:t>
      </w:r>
      <w:r w:rsidRPr="00A57BA5">
        <w:t>as pressure applied to the neck? Y/N.” Screening will prompt the service provider to</w:t>
      </w:r>
      <w:r w:rsidR="00B176FC">
        <w:t xml:space="preserve"> either</w:t>
      </w:r>
      <w:r w:rsidRPr="00A57BA5">
        <w:t xml:space="preserve"> complete an assessment</w:t>
      </w:r>
      <w:r>
        <w:t xml:space="preserve"> or provide a referral to someone who is able to complete an assessment. Assessments</w:t>
      </w:r>
      <w:r w:rsidR="00745179">
        <w:t xml:space="preserve"> involve</w:t>
      </w:r>
      <w:r>
        <w:t xml:space="preserve"> </w:t>
      </w:r>
      <w:r w:rsidRPr="00A57BA5">
        <w:t>a more detailed questionnaire that</w:t>
      </w:r>
      <w:r w:rsidRPr="00E922EF">
        <w:t xml:space="preserve"> </w:t>
      </w:r>
      <w:r w:rsidR="0015111A">
        <w:t>considers</w:t>
      </w:r>
      <w:r w:rsidRPr="00E922EF">
        <w:t xml:space="preserve"> the severity of </w:t>
      </w:r>
      <w:r w:rsidR="00B85D50">
        <w:t>strangulation</w:t>
      </w:r>
      <w:r w:rsidR="000B7724">
        <w:t>, sexual choking</w:t>
      </w:r>
      <w:r w:rsidR="00033EC0">
        <w:t xml:space="preserve"> </w:t>
      </w:r>
      <w:r w:rsidRPr="00E922EF">
        <w:t>and</w:t>
      </w:r>
      <w:r w:rsidR="00033EC0">
        <w:t xml:space="preserve"> the </w:t>
      </w:r>
      <w:r w:rsidR="00622DEE">
        <w:t xml:space="preserve">potential of an </w:t>
      </w:r>
      <w:r w:rsidR="00B85D50">
        <w:t>acquired brain injury</w:t>
      </w:r>
      <w:r>
        <w:t xml:space="preserve"> and </w:t>
      </w:r>
      <w:r>
        <w:t xml:space="preserve">identifies </w:t>
      </w:r>
      <w:r w:rsidR="00D539D9">
        <w:t xml:space="preserve">a </w:t>
      </w:r>
      <w:r>
        <w:t>client</w:t>
      </w:r>
      <w:r w:rsidR="00D539D9">
        <w:t>’</w:t>
      </w:r>
      <w:r>
        <w:t xml:space="preserve">s individual needs to devise a </w:t>
      </w:r>
      <w:r w:rsidRPr="00E922EF">
        <w:t>support plan</w:t>
      </w:r>
      <w:r>
        <w:t xml:space="preserve"> and/</w:t>
      </w:r>
      <w:r w:rsidRPr="00E922EF">
        <w:t>or treatment strategy</w:t>
      </w:r>
      <w:r>
        <w:t>. In an assessment, a service provider might assess the client</w:t>
      </w:r>
      <w:r w:rsidR="00F82A28">
        <w:t>’</w:t>
      </w:r>
      <w:r>
        <w:t>s medical and safety needs and discuss with them what services are available to help them address those needs.</w:t>
      </w:r>
      <w:r w:rsidR="001D02DC" w:rsidRPr="001D02DC">
        <w:t xml:space="preserve"> </w:t>
      </w:r>
      <w:r w:rsidR="001D02DC">
        <w:t>The broad assessment categories in th</w:t>
      </w:r>
      <w:r w:rsidR="002D2F5B">
        <w:t>ese</w:t>
      </w:r>
      <w:r w:rsidR="001D02DC">
        <w:t xml:space="preserve"> referral pathway</w:t>
      </w:r>
      <w:r w:rsidR="002D2F5B">
        <w:t>s</w:t>
      </w:r>
      <w:r w:rsidR="001D02DC">
        <w:t xml:space="preserve"> and protocol (see </w:t>
      </w:r>
      <w:r w:rsidR="00495F16">
        <w:t>Figure 1 and Figure 2</w:t>
      </w:r>
      <w:r w:rsidR="001D02DC">
        <w:t>) are initial medical needs, safety needs</w:t>
      </w:r>
      <w:r w:rsidR="001101A1">
        <w:t>,</w:t>
      </w:r>
      <w:r w:rsidR="001D02DC">
        <w:t xml:space="preserve"> and short</w:t>
      </w:r>
      <w:r w:rsidR="001101A1">
        <w:t>-</w:t>
      </w:r>
      <w:r w:rsidR="001D02DC">
        <w:t xml:space="preserve"> and long-term needs. Additional assessment tools may also be used in conjunction with this protocol, including the DVSAT and specific medical protocols. Be aware of who is authorised to conduct an assessment in your workplace so you can refer to them</w:t>
      </w:r>
      <w:r w:rsidR="00C47756">
        <w:t xml:space="preserve"> if one is required</w:t>
      </w:r>
      <w:r w:rsidR="001D02DC">
        <w:t>.</w:t>
      </w:r>
    </w:p>
    <w:p w14:paraId="6C5DB5D6" w14:textId="4B8D6385" w:rsidR="00160771" w:rsidRPr="00C54C83" w:rsidRDefault="00160771" w:rsidP="00954342">
      <w:pPr>
        <w:pStyle w:val="Heading4"/>
      </w:pPr>
      <w:r w:rsidRPr="00954342">
        <w:t>Screening</w:t>
      </w:r>
    </w:p>
    <w:p w14:paraId="5888A832" w14:textId="0A2FB2CC" w:rsidR="006F3176" w:rsidRDefault="00820505" w:rsidP="00811A1A">
      <w:r w:rsidRPr="00811A1A">
        <w:rPr>
          <w:noProof/>
          <w:sz w:val="20"/>
          <w:szCs w:val="20"/>
        </w:rPr>
        <w:drawing>
          <wp:anchor distT="0" distB="0" distL="114300" distR="114300" simplePos="0" relativeHeight="252069888" behindDoc="1" locked="0" layoutInCell="1" allowOverlap="1" wp14:anchorId="154BD5A0" wp14:editId="6FFF7D84">
            <wp:simplePos x="0" y="0"/>
            <wp:positionH relativeFrom="margin">
              <wp:posOffset>4917440</wp:posOffset>
            </wp:positionH>
            <wp:positionV relativeFrom="margin">
              <wp:posOffset>3943985</wp:posOffset>
            </wp:positionV>
            <wp:extent cx="1722120" cy="2435860"/>
            <wp:effectExtent l="12700" t="12700" r="17780" b="15240"/>
            <wp:wrapTight wrapText="bothSides">
              <wp:wrapPolygon edited="0">
                <wp:start x="-159" y="-113"/>
                <wp:lineTo x="-159" y="21623"/>
                <wp:lineTo x="21664" y="21623"/>
                <wp:lineTo x="21664" y="-113"/>
                <wp:lineTo x="-159" y="-113"/>
              </wp:wrapPolygon>
            </wp:wrapTight>
            <wp:docPr id="2017081704" name="Picture 8" descr="Example of a screening poster that includes two illustrated people having a coffee together. There is a blue speech bubble with the text “Was pressure applied to your neck or were you held in a way you couldn’t breathe, even during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81704" name="Picture 8" descr="Example of a screening poster that includes two illustrated people having a coffee together. There is a blue speech bubble with the text “Was pressure applied to your neck or were you held in a way you couldn’t breathe, even during sex?“."/>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2120" cy="2435860"/>
                    </a:xfrm>
                    <a:prstGeom prst="rect">
                      <a:avLst/>
                    </a:prstGeom>
                    <a:ln>
                      <a:solidFill>
                        <a:srgbClr val="F2F0F3"/>
                      </a:solidFill>
                    </a:ln>
                  </pic:spPr>
                </pic:pic>
              </a:graphicData>
            </a:graphic>
            <wp14:sizeRelH relativeFrom="margin">
              <wp14:pctWidth>0</wp14:pctWidth>
            </wp14:sizeRelH>
            <wp14:sizeRelV relativeFrom="margin">
              <wp14:pctHeight>0</wp14:pctHeight>
            </wp14:sizeRelV>
          </wp:anchor>
        </w:drawing>
      </w:r>
      <w:r w:rsidR="00D25358">
        <w:t xml:space="preserve">The following question is provided as a guide for asking clients about strangulation in the context of violence or sexual choking: </w:t>
      </w:r>
      <w:r w:rsidR="00D25358" w:rsidRPr="008E6BBB">
        <w:rPr>
          <w:rFonts w:ascii="Inter Italic" w:hAnsi="Inter Italic"/>
        </w:rPr>
        <w:t>Was pressure applied to your neck or were you held in a way you couldn’t breathe, even during sex?</w:t>
      </w:r>
      <w:r w:rsidR="00C47756" w:rsidRPr="008E6BBB">
        <w:t xml:space="preserve"> </w:t>
      </w:r>
      <w:r w:rsidR="00671A11">
        <w:t xml:space="preserve">This question can be modified in accordance with the client’s language, culture and life experiences, and can be supplemented with prompts. For example, to delve further into sexual choking, you could </w:t>
      </w:r>
      <w:r w:rsidR="00D25358">
        <w:t>ask the client</w:t>
      </w:r>
      <w:r w:rsidR="00671A11" w:rsidRPr="00F35A9E">
        <w:rPr>
          <w:rFonts w:ascii="Inter Italic" w:hAnsi="Inter Italic"/>
        </w:rPr>
        <w:t xml:space="preserve">: </w:t>
      </w:r>
      <w:r w:rsidR="00671A11" w:rsidRPr="008E6BBB">
        <w:rPr>
          <w:rFonts w:ascii="Inter Italic" w:hAnsi="Inter Italic"/>
        </w:rPr>
        <w:t>Has</w:t>
      </w:r>
      <w:r w:rsidR="00D25358" w:rsidRPr="008E6BBB">
        <w:rPr>
          <w:rFonts w:ascii="Inter Italic" w:hAnsi="Inter Italic"/>
        </w:rPr>
        <w:t xml:space="preserve"> anything been happening during sex that </w:t>
      </w:r>
      <w:r w:rsidR="006F3176" w:rsidRPr="008E6BBB">
        <w:rPr>
          <w:rFonts w:ascii="Inter Italic" w:hAnsi="Inter Italic"/>
        </w:rPr>
        <w:t>you</w:t>
      </w:r>
      <w:r w:rsidR="00D25358" w:rsidRPr="008E6BBB">
        <w:rPr>
          <w:rFonts w:ascii="Inter Italic" w:hAnsi="Inter Italic"/>
        </w:rPr>
        <w:t xml:space="preserve"> are concerned about</w:t>
      </w:r>
      <w:r w:rsidR="00671A11" w:rsidRPr="008E6BBB">
        <w:rPr>
          <w:rFonts w:ascii="Inter Italic" w:hAnsi="Inter Italic"/>
        </w:rPr>
        <w:t>,</w:t>
      </w:r>
      <w:r w:rsidR="00D25358" w:rsidRPr="008E6BBB">
        <w:rPr>
          <w:rFonts w:ascii="Inter Italic" w:hAnsi="Inter Italic"/>
        </w:rPr>
        <w:t xml:space="preserve"> or </w:t>
      </w:r>
      <w:r w:rsidR="00671A11" w:rsidRPr="008E6BBB">
        <w:rPr>
          <w:rFonts w:ascii="Inter Italic" w:hAnsi="Inter Italic"/>
        </w:rPr>
        <w:t xml:space="preserve">that </w:t>
      </w:r>
      <w:r w:rsidR="00D25358" w:rsidRPr="008E6BBB">
        <w:rPr>
          <w:rFonts w:ascii="Inter Italic" w:hAnsi="Inter Italic"/>
        </w:rPr>
        <w:t xml:space="preserve">makes </w:t>
      </w:r>
      <w:r w:rsidR="006F3176" w:rsidRPr="008E6BBB">
        <w:rPr>
          <w:rFonts w:ascii="Inter Italic" w:hAnsi="Inter Italic"/>
        </w:rPr>
        <w:t>you</w:t>
      </w:r>
      <w:r w:rsidR="00D25358" w:rsidRPr="008E6BBB">
        <w:rPr>
          <w:rFonts w:ascii="Inter Italic" w:hAnsi="Inter Italic"/>
        </w:rPr>
        <w:t xml:space="preserve"> feel uncomfortable</w:t>
      </w:r>
      <w:r w:rsidR="00671A11" w:rsidRPr="008E6BBB">
        <w:rPr>
          <w:rFonts w:ascii="Inter Italic" w:hAnsi="Inter Italic"/>
        </w:rPr>
        <w:t>?</w:t>
      </w:r>
      <w:r w:rsidR="00D25358" w:rsidRPr="008E6BBB">
        <w:rPr>
          <w:rFonts w:ascii="Inter Italic" w:hAnsi="Inter Italic"/>
        </w:rPr>
        <w:t xml:space="preserve"> </w:t>
      </w:r>
      <w:r w:rsidR="00671A11" w:rsidRPr="008E6BBB">
        <w:rPr>
          <w:rFonts w:ascii="Inter Italic" w:hAnsi="Inter Italic"/>
        </w:rPr>
        <w:t>If needed,</w:t>
      </w:r>
      <w:r w:rsidR="00D539D9" w:rsidRPr="008E6BBB">
        <w:rPr>
          <w:rFonts w:ascii="Inter Italic" w:hAnsi="Inter Italic"/>
        </w:rPr>
        <w:t xml:space="preserve"> you can also</w:t>
      </w:r>
      <w:r w:rsidR="00671A11" w:rsidRPr="008E6BBB">
        <w:rPr>
          <w:rFonts w:ascii="Inter Italic" w:hAnsi="Inter Italic"/>
        </w:rPr>
        <w:t xml:space="preserve"> follow this up with a more direct prompt for sexual choking: </w:t>
      </w:r>
      <w:r w:rsidR="00D25358" w:rsidRPr="008E6BBB">
        <w:rPr>
          <w:rFonts w:ascii="Inter Italic" w:hAnsi="Inter Italic"/>
        </w:rPr>
        <w:t>Some women I see mention being concerned about rough sex, including sexual choking</w:t>
      </w:r>
      <w:r w:rsidR="00F53CDD" w:rsidRPr="008E6BBB">
        <w:rPr>
          <w:rFonts w:ascii="Inter Italic" w:hAnsi="Inter Italic"/>
        </w:rPr>
        <w:t>. I</w:t>
      </w:r>
      <w:r w:rsidR="00D25358" w:rsidRPr="008E6BBB">
        <w:rPr>
          <w:rFonts w:ascii="Inter Italic" w:hAnsi="Inter Italic"/>
        </w:rPr>
        <w:t xml:space="preserve">s that something that </w:t>
      </w:r>
      <w:r w:rsidR="00671A11" w:rsidRPr="008E6BBB">
        <w:rPr>
          <w:rFonts w:ascii="Inter Italic" w:hAnsi="Inter Italic"/>
        </w:rPr>
        <w:t>worries</w:t>
      </w:r>
      <w:r w:rsidR="00D25358" w:rsidRPr="008E6BBB">
        <w:rPr>
          <w:rFonts w:ascii="Inter Italic" w:hAnsi="Inter Italic"/>
        </w:rPr>
        <w:t xml:space="preserve"> you? </w:t>
      </w:r>
      <w:r w:rsidR="00D25358">
        <w:t xml:space="preserve">These prompts will </w:t>
      </w:r>
      <w:r w:rsidR="00160771" w:rsidRPr="00A000F0">
        <w:t>work better in a therapeutic setting after trust has been established.</w:t>
      </w:r>
    </w:p>
    <w:p w14:paraId="205DDD7E" w14:textId="352F11AB" w:rsidR="00160771" w:rsidRPr="00F35A9E" w:rsidRDefault="00160771" w:rsidP="00F35A9E">
      <w:pPr>
        <w:pStyle w:val="Heading5"/>
        <w:spacing w:after="0"/>
        <w:rPr>
          <w:rFonts w:ascii="Inter Italic" w:hAnsi="Inter Italic"/>
          <w:bCs/>
        </w:rPr>
      </w:pPr>
      <w:r w:rsidRPr="00F35A9E">
        <w:rPr>
          <w:rFonts w:ascii="Inter Italic" w:hAnsi="Inter Italic"/>
          <w:bCs/>
        </w:rPr>
        <w:t xml:space="preserve">Guidelines for screening: </w:t>
      </w:r>
    </w:p>
    <w:p w14:paraId="4C06E451" w14:textId="158943B4" w:rsidR="00160771" w:rsidRDefault="00671A11" w:rsidP="00BB0832">
      <w:pPr>
        <w:pStyle w:val="ListParagraph"/>
        <w:numPr>
          <w:ilvl w:val="0"/>
          <w:numId w:val="1"/>
        </w:numPr>
      </w:pPr>
      <w:r>
        <w:t>R</w:t>
      </w:r>
      <w:r w:rsidR="00160771" w:rsidRPr="007D1246">
        <w:t>ead the referral</w:t>
      </w:r>
      <w:r w:rsidR="00D25358">
        <w:t xml:space="preserve"> pathway</w:t>
      </w:r>
      <w:r w:rsidR="00A34A4A">
        <w:t>s</w:t>
      </w:r>
      <w:r w:rsidR="00160771" w:rsidRPr="007D1246">
        <w:t xml:space="preserve"> and protocol before screening clients for strangulation or sexual choking. </w:t>
      </w:r>
    </w:p>
    <w:p w14:paraId="3F71E472" w14:textId="2D42CB30" w:rsidR="00160771" w:rsidRDefault="00960225" w:rsidP="00BB0832">
      <w:pPr>
        <w:pStyle w:val="ListParagraph"/>
        <w:numPr>
          <w:ilvl w:val="0"/>
          <w:numId w:val="1"/>
        </w:numPr>
      </w:pPr>
      <w:r>
        <w:t>C</w:t>
      </w:r>
      <w:r w:rsidR="00160771">
        <w:t xml:space="preserve">omplete training on </w:t>
      </w:r>
      <w:r w:rsidR="00B85D50">
        <w:t xml:space="preserve">strangulation </w:t>
      </w:r>
      <w:r w:rsidR="00160771">
        <w:t>and sexual choking before using th</w:t>
      </w:r>
      <w:r w:rsidR="00A34A4A">
        <w:t>ese</w:t>
      </w:r>
      <w:r w:rsidR="00160771">
        <w:t xml:space="preserve"> referral pathway</w:t>
      </w:r>
      <w:r w:rsidR="00A34A4A">
        <w:t>s</w:t>
      </w:r>
      <w:r w:rsidR="00160771">
        <w:t xml:space="preserve"> and protocol. </w:t>
      </w:r>
      <w:r w:rsidR="00671A11">
        <w:t xml:space="preserve">Revisit training using the online </w:t>
      </w:r>
      <w:r w:rsidR="00160771">
        <w:t xml:space="preserve">training modules </w:t>
      </w:r>
      <w:r w:rsidR="00671A11">
        <w:t>at</w:t>
      </w:r>
      <w:r w:rsidR="00160771">
        <w:t xml:space="preserve"> </w:t>
      </w:r>
      <w:hyperlink r:id="rId34" w:history="1">
        <w:r w:rsidR="00160771" w:rsidRPr="00614249">
          <w:rPr>
            <w:rStyle w:val="Hyperlink"/>
          </w:rPr>
          <w:t>Itleftnomarks.com.au</w:t>
        </w:r>
      </w:hyperlink>
      <w:r w:rsidR="002143BF">
        <w:rPr>
          <w:rStyle w:val="Hyperlink"/>
        </w:rPr>
        <w:t>.</w:t>
      </w:r>
    </w:p>
    <w:p w14:paraId="0F55CE45" w14:textId="01EDA442" w:rsidR="00160771" w:rsidRPr="00E922EF" w:rsidRDefault="00960225" w:rsidP="00BB0832">
      <w:pPr>
        <w:pStyle w:val="ListParagraph"/>
        <w:numPr>
          <w:ilvl w:val="0"/>
          <w:numId w:val="1"/>
        </w:numPr>
      </w:pPr>
      <w:r>
        <w:lastRenderedPageBreak/>
        <w:t>Screen</w:t>
      </w:r>
      <w:r w:rsidR="00C47756">
        <w:t xml:space="preserve"> new clients early </w:t>
      </w:r>
      <w:r w:rsidR="00160771" w:rsidRPr="005F7547">
        <w:t xml:space="preserve">to </w:t>
      </w:r>
      <w:r w:rsidR="00C47756">
        <w:t>engage</w:t>
      </w:r>
      <w:r w:rsidR="00160771" w:rsidRPr="005F7547">
        <w:t xml:space="preserve"> early interventio</w:t>
      </w:r>
      <w:r w:rsidR="00160771">
        <w:t>n</w:t>
      </w:r>
      <w:r>
        <w:t>. S</w:t>
      </w:r>
      <w:r w:rsidR="00160771" w:rsidRPr="005F7547">
        <w:t xml:space="preserve">ometimes </w:t>
      </w:r>
      <w:r w:rsidR="00160771">
        <w:t xml:space="preserve">it can </w:t>
      </w:r>
      <w:r w:rsidR="00160771" w:rsidRPr="005F7547">
        <w:t>take time to build trust and rappor</w:t>
      </w:r>
      <w:r>
        <w:t>t so b</w:t>
      </w:r>
      <w:r w:rsidR="00160771" w:rsidRPr="005F7547">
        <w:t xml:space="preserve">e prepared to revisit screening tools at any stage during </w:t>
      </w:r>
      <w:r w:rsidR="00160771">
        <w:t xml:space="preserve">the </w:t>
      </w:r>
      <w:r w:rsidR="00671A11">
        <w:t xml:space="preserve">client’s </w:t>
      </w:r>
      <w:r w:rsidR="00160771" w:rsidRPr="005F7547">
        <w:t>care</w:t>
      </w:r>
      <w:r w:rsidR="00160771">
        <w:t>.</w:t>
      </w:r>
      <w:r w:rsidR="00AC717D">
        <w:t xml:space="preserve"> </w:t>
      </w:r>
    </w:p>
    <w:p w14:paraId="69D6F346" w14:textId="76E18F49" w:rsidR="00160771" w:rsidRDefault="00960225" w:rsidP="00BB0832">
      <w:pPr>
        <w:pStyle w:val="ListParagraph"/>
        <w:numPr>
          <w:ilvl w:val="0"/>
          <w:numId w:val="1"/>
        </w:numPr>
      </w:pPr>
      <w:r>
        <w:t>Complete s</w:t>
      </w:r>
      <w:r w:rsidR="00160771" w:rsidRPr="007D1246">
        <w:t xml:space="preserve">creening for strangulation when the client discloses a history of physical </w:t>
      </w:r>
      <w:r w:rsidR="00671A11">
        <w:t xml:space="preserve">intimate partner </w:t>
      </w:r>
      <w:r w:rsidR="00160771" w:rsidRPr="007D1246">
        <w:t xml:space="preserve">violence but should also be completed for clients who </w:t>
      </w:r>
      <w:r w:rsidR="00C47756">
        <w:t xml:space="preserve">report non-physical forms of </w:t>
      </w:r>
      <w:r w:rsidR="00160771" w:rsidRPr="007D1246">
        <w:t>domestic</w:t>
      </w:r>
      <w:r w:rsidR="00C47756">
        <w:t xml:space="preserve"> and </w:t>
      </w:r>
      <w:r w:rsidR="00160771" w:rsidRPr="007D1246">
        <w:t>family</w:t>
      </w:r>
      <w:r w:rsidR="00C47756">
        <w:t xml:space="preserve"> </w:t>
      </w:r>
      <w:r w:rsidR="00160771" w:rsidRPr="007D1246">
        <w:t>violence, including coercive control.</w:t>
      </w:r>
    </w:p>
    <w:p w14:paraId="763FA5D5" w14:textId="52C01B48" w:rsidR="00160771" w:rsidRDefault="00960225" w:rsidP="00BB0832">
      <w:pPr>
        <w:pStyle w:val="ListParagraph"/>
        <w:numPr>
          <w:ilvl w:val="0"/>
          <w:numId w:val="1"/>
        </w:numPr>
      </w:pPr>
      <w:r>
        <w:t>Ask c</w:t>
      </w:r>
      <w:r w:rsidR="00160771">
        <w:t xml:space="preserve">lients who disclose experiences of strangulation about sexual choking. </w:t>
      </w:r>
      <w:r w:rsidR="00DA4783" w:rsidRPr="00DA4783">
        <w:t>The first suggested question outlined in the paragraph above should cover both.</w:t>
      </w:r>
    </w:p>
    <w:p w14:paraId="02C9E1AE" w14:textId="36CE88ED" w:rsidR="00160771" w:rsidRDefault="00DA4783" w:rsidP="00BB0832">
      <w:pPr>
        <w:pStyle w:val="ListParagraph"/>
        <w:numPr>
          <w:ilvl w:val="0"/>
          <w:numId w:val="1"/>
        </w:numPr>
      </w:pPr>
      <w:r>
        <w:t>Use your professional judgement to determine if a screening for sexual choking is appropriate. Remember s</w:t>
      </w:r>
      <w:r w:rsidR="00C47756">
        <w:t>exual choking may be present without violence.</w:t>
      </w:r>
      <w:r w:rsidR="00AC717D">
        <w:t xml:space="preserve"> </w:t>
      </w:r>
      <w:r w:rsidR="00160771">
        <w:t xml:space="preserve"> </w:t>
      </w:r>
    </w:p>
    <w:p w14:paraId="559F57CE" w14:textId="756C1876" w:rsidR="00482DF8" w:rsidRDefault="00482DF8" w:rsidP="002350F5">
      <w:pPr>
        <w:pStyle w:val="ListParagraph"/>
        <w:numPr>
          <w:ilvl w:val="0"/>
          <w:numId w:val="1"/>
        </w:numPr>
      </w:pPr>
      <w:r>
        <w:t>Sexual choking should be treated as a sexual health concern and all those who present for a sexual health check-up should be screened for sexual choking.</w:t>
      </w:r>
      <w:r w:rsidR="00AC717D">
        <w:t xml:space="preserve"> </w:t>
      </w:r>
    </w:p>
    <w:p w14:paraId="4CD1A1BC" w14:textId="30BE97C0" w:rsidR="00482DF8" w:rsidRDefault="00C47756" w:rsidP="00BB0832">
      <w:pPr>
        <w:pStyle w:val="ListParagraph"/>
        <w:numPr>
          <w:ilvl w:val="0"/>
          <w:numId w:val="1"/>
        </w:numPr>
      </w:pPr>
      <w:r>
        <w:t>S</w:t>
      </w:r>
      <w:r w:rsidR="00160771" w:rsidRPr="00A000F0">
        <w:t>creen all clients for</w:t>
      </w:r>
      <w:r>
        <w:t xml:space="preserve"> strangulation and sexual choking if they </w:t>
      </w:r>
      <w:r w:rsidR="00160771" w:rsidRPr="00A000F0">
        <w:t xml:space="preserve">present with </w:t>
      </w:r>
      <w:r>
        <w:t>signs and symptoms</w:t>
      </w:r>
      <w:r w:rsidR="00160771" w:rsidRPr="00A000F0">
        <w:t xml:space="preserve"> associated with </w:t>
      </w:r>
      <w:r>
        <w:t xml:space="preserve">strangulation and </w:t>
      </w:r>
      <w:r w:rsidR="00161E21">
        <w:t xml:space="preserve">a possible </w:t>
      </w:r>
      <w:r>
        <w:t>acquired brain injury</w:t>
      </w:r>
      <w:r w:rsidR="00205807">
        <w:t xml:space="preserve"> (s</w:t>
      </w:r>
      <w:r w:rsidR="00D20F9D">
        <w:t xml:space="preserve">ee </w:t>
      </w:r>
      <w:r w:rsidR="00205807">
        <w:t>F</w:t>
      </w:r>
      <w:r w:rsidR="00D20F9D">
        <w:t xml:space="preserve">igure </w:t>
      </w:r>
      <w:r w:rsidR="00064637">
        <w:t>5</w:t>
      </w:r>
      <w:r w:rsidR="00205807">
        <w:t>:</w:t>
      </w:r>
      <w:r w:rsidR="00D20F9D">
        <w:t xml:space="preserve"> </w:t>
      </w:r>
      <w:r w:rsidR="00205807">
        <w:t>S</w:t>
      </w:r>
      <w:r w:rsidR="00D20F9D">
        <w:t>ignificant signs and symptoms of strangulation</w:t>
      </w:r>
      <w:r w:rsidR="00482DF8">
        <w:t xml:space="preserve"> and Figure 7: Significant signs and symptoms of sexual choking</w:t>
      </w:r>
      <w:r w:rsidR="000661AB">
        <w:t>).</w:t>
      </w:r>
    </w:p>
    <w:p w14:paraId="6E3226CE" w14:textId="1507AB18" w:rsidR="00C47756" w:rsidRPr="00E63649" w:rsidRDefault="00160771" w:rsidP="009A0E39">
      <w:pPr>
        <w:pStyle w:val="Heading4"/>
        <w:rPr>
          <w:rFonts w:ascii="Inter SemiBold" w:hAnsi="Inter SemiBold"/>
          <w:iCs w:val="0"/>
          <w:sz w:val="24"/>
          <w:szCs w:val="24"/>
        </w:rPr>
      </w:pPr>
      <w:r w:rsidRPr="00E63649">
        <w:rPr>
          <w:rFonts w:ascii="Inter SemiBold" w:hAnsi="Inter SemiBold"/>
          <w:iCs w:val="0"/>
          <w:sz w:val="24"/>
          <w:szCs w:val="24"/>
        </w:rPr>
        <w:t xml:space="preserve">Assessment </w:t>
      </w:r>
    </w:p>
    <w:p w14:paraId="50931474" w14:textId="6ECAE885" w:rsidR="006F3176" w:rsidRPr="00946E5E" w:rsidRDefault="006068A4" w:rsidP="009A0E39">
      <w:r>
        <w:t>A</w:t>
      </w:r>
      <w:r w:rsidRPr="00946E5E">
        <w:t xml:space="preserve">ssessment tools are </w:t>
      </w:r>
      <w:r>
        <w:t>the most</w:t>
      </w:r>
      <w:r w:rsidRPr="00946E5E">
        <w:t xml:space="preserve"> accurate when staff are supported with training </w:t>
      </w:r>
      <w:r w:rsidR="00D316C1">
        <w:t xml:space="preserve">on how </w:t>
      </w:r>
      <w:r>
        <w:t xml:space="preserve">to use </w:t>
      </w:r>
      <w:r w:rsidR="00A34A4A">
        <w:t>them and</w:t>
      </w:r>
      <w:r w:rsidRPr="00946E5E">
        <w:t xml:space="preserve"> have access to up-to-date referral information.</w:t>
      </w:r>
      <w:r>
        <w:t xml:space="preserve"> </w:t>
      </w:r>
      <w:r w:rsidR="00160771">
        <w:t>When conducting an assessment for strangulation and sexual choking, service providers are</w:t>
      </w:r>
      <w:r>
        <w:t xml:space="preserve"> reminded</w:t>
      </w:r>
      <w:r w:rsidR="00160771">
        <w:t xml:space="preserve"> to work within their scope of practice. In some circumstances that will include using external protocols in conjunction with th</w:t>
      </w:r>
      <w:r>
        <w:t>is</w:t>
      </w:r>
      <w:r w:rsidR="00160771">
        <w:t xml:space="preserve"> protocol, such as medical protocols, safety assessment</w:t>
      </w:r>
      <w:r>
        <w:t xml:space="preserve"> tools like the </w:t>
      </w:r>
      <w:r w:rsidR="00160771">
        <w:t>DVSAT</w:t>
      </w:r>
      <w:r>
        <w:t xml:space="preserve">, or legislation. </w:t>
      </w:r>
      <w:r w:rsidR="00160771" w:rsidRPr="00946E5E">
        <w:t xml:space="preserve">If the client has not screened positive for </w:t>
      </w:r>
      <w:r w:rsidR="00160771">
        <w:t>strangulation</w:t>
      </w:r>
      <w:r w:rsidR="00160771" w:rsidRPr="00946E5E">
        <w:t xml:space="preserve"> or disclosed</w:t>
      </w:r>
      <w:r w:rsidR="00160771">
        <w:t xml:space="preserve"> strangulation</w:t>
      </w:r>
      <w:r w:rsidR="00160771" w:rsidRPr="00946E5E">
        <w:t xml:space="preserve"> in another way, there is no need to conduct an assessment. </w:t>
      </w:r>
    </w:p>
    <w:p w14:paraId="524B0974" w14:textId="055A14C4" w:rsidR="00160771" w:rsidRDefault="00160771" w:rsidP="00C80A73">
      <w:pPr>
        <w:pStyle w:val="Heading3"/>
      </w:pPr>
      <w:r>
        <w:t xml:space="preserve">Working with clients with </w:t>
      </w:r>
      <w:r w:rsidR="00004430">
        <w:t xml:space="preserve">suspected </w:t>
      </w:r>
      <w:r>
        <w:t xml:space="preserve">brain injuries </w:t>
      </w:r>
    </w:p>
    <w:p w14:paraId="79F7B89C" w14:textId="68E7EB52" w:rsidR="006F3176" w:rsidRDefault="00160771" w:rsidP="009A0E39">
      <w:r>
        <w:t xml:space="preserve">Experiences of strangulation and sexual choking can impact brain function and can lead to permanent brain injury. Evidence informs us that when </w:t>
      </w:r>
      <w:r w:rsidR="00823DB3">
        <w:t xml:space="preserve">a mild brain injury is </w:t>
      </w:r>
      <w:r>
        <w:t xml:space="preserve">managed well, most clients will make a full recovery. Accessing medical support immediately after sustaining </w:t>
      </w:r>
      <w:r>
        <w:t xml:space="preserve">a brain injury is important to assess the extent of the injury, but also to ensure the client has the information they need to help them manage their brain injury at home to potentially prevent permanent cognitive impairment. Getting a brain injury diagnosis can help clients to access a broader range of healthcare services, including allied health services that specialise in brain injury. A brain injury diagnosis may also help clients access </w:t>
      </w:r>
      <w:r w:rsidR="006068A4">
        <w:t>social support</w:t>
      </w:r>
      <w:r>
        <w:t xml:space="preserve"> through the National Disability Support Scheme (</w:t>
      </w:r>
      <w:hyperlink r:id="rId35" w:history="1">
        <w:r w:rsidRPr="00383382">
          <w:rPr>
            <w:rStyle w:val="Hyperlink"/>
          </w:rPr>
          <w:t>NDIS</w:t>
        </w:r>
      </w:hyperlink>
      <w:r>
        <w:t>)</w:t>
      </w:r>
      <w:r w:rsidR="006068A4">
        <w:t xml:space="preserve">. There may be avenues to pay for this costly diagnosis through the </w:t>
      </w:r>
      <w:r>
        <w:t xml:space="preserve">NSW </w:t>
      </w:r>
      <w:hyperlink r:id="rId36" w:history="1">
        <w:r w:rsidRPr="00383382">
          <w:rPr>
            <w:rStyle w:val="Hyperlink"/>
          </w:rPr>
          <w:t>Victim</w:t>
        </w:r>
        <w:r w:rsidR="00E53C01">
          <w:rPr>
            <w:rStyle w:val="Hyperlink"/>
          </w:rPr>
          <w:t>s</w:t>
        </w:r>
        <w:r w:rsidRPr="00383382">
          <w:rPr>
            <w:rStyle w:val="Hyperlink"/>
          </w:rPr>
          <w:t xml:space="preserve"> Support Scheme</w:t>
        </w:r>
      </w:hyperlink>
      <w:r w:rsidR="006068A4">
        <w:t xml:space="preserve">. A </w:t>
      </w:r>
      <w:r w:rsidR="004F4317">
        <w:t xml:space="preserve">brain injury </w:t>
      </w:r>
      <w:r w:rsidR="006068A4">
        <w:t>diagnosis can also support</w:t>
      </w:r>
      <w:r w:rsidR="004F4317">
        <w:t xml:space="preserve"> just</w:t>
      </w:r>
      <w:r w:rsidR="006068A4">
        <w:t xml:space="preserve"> legal</w:t>
      </w:r>
      <w:r>
        <w:t xml:space="preserve"> outcomes related to civil </w:t>
      </w:r>
      <w:r w:rsidR="00820505">
        <w:t>c</w:t>
      </w:r>
      <w:r>
        <w:t xml:space="preserve">ompensation. </w:t>
      </w:r>
      <w:r w:rsidR="004F4317">
        <w:t>Service providers should note that c</w:t>
      </w:r>
      <w:r>
        <w:t xml:space="preserve">lients suffering from a brain injury may find it difficult to attend appointments or advocate for themselves during appointments. </w:t>
      </w:r>
      <w:r w:rsidR="006445C0">
        <w:t>You can s</w:t>
      </w:r>
      <w:r w:rsidR="006068A4">
        <w:t>upport</w:t>
      </w:r>
      <w:r>
        <w:t xml:space="preserve"> clients by providing a warm referral, helping them set reminders for appointments, talking through how the client </w:t>
      </w:r>
      <w:r w:rsidR="00C82004">
        <w:t>will</w:t>
      </w:r>
      <w:r>
        <w:t xml:space="preserve"> get to the appointment, and providing them with a </w:t>
      </w:r>
      <w:hyperlink r:id="rId37" w:history="1">
        <w:r w:rsidRPr="00C36659">
          <w:rPr>
            <w:rStyle w:val="Hyperlink"/>
          </w:rPr>
          <w:t>medical referral letter</w:t>
        </w:r>
      </w:hyperlink>
      <w:r>
        <w:t xml:space="preserve"> that details </w:t>
      </w:r>
      <w:r w:rsidR="006068A4">
        <w:t xml:space="preserve">cognitive impacts and </w:t>
      </w:r>
      <w:r>
        <w:t>difficult</w:t>
      </w:r>
      <w:r w:rsidR="006068A4">
        <w:t>ies</w:t>
      </w:r>
      <w:r>
        <w:t xml:space="preserve"> so that penalties for non-attendance are </w:t>
      </w:r>
      <w:r w:rsidR="00004430">
        <w:t xml:space="preserve">avoided. </w:t>
      </w:r>
    </w:p>
    <w:p w14:paraId="107E4FB5" w14:textId="1E7ACE09" w:rsidR="00C55E6B" w:rsidRPr="00130A46" w:rsidRDefault="00C55E6B" w:rsidP="00C55E6B">
      <w:pPr>
        <w:spacing w:after="0"/>
        <w:rPr>
          <w:rFonts w:ascii="Inter Italic" w:hAnsi="Inter Italic"/>
          <w:b/>
        </w:rPr>
      </w:pPr>
      <w:r>
        <w:rPr>
          <w:rFonts w:ascii="Inter SemiBold" w:hAnsi="Inter SemiBold"/>
          <w:b/>
          <w:sz w:val="24"/>
          <w:szCs w:val="24"/>
        </w:rPr>
        <w:t>Health promotion</w:t>
      </w:r>
      <w:r w:rsidR="00AC717D">
        <w:rPr>
          <w:rFonts w:ascii="Inter SemiBold" w:hAnsi="Inter SemiBold"/>
          <w:b/>
          <w:sz w:val="24"/>
          <w:szCs w:val="24"/>
        </w:rPr>
        <w:t xml:space="preserve"> </w:t>
      </w:r>
    </w:p>
    <w:p w14:paraId="0FB44643" w14:textId="5C3A9222" w:rsidR="000A06B6" w:rsidRDefault="005E5682" w:rsidP="000A06B6">
      <w:pPr>
        <w:rPr>
          <w:color w:val="auto"/>
        </w:rPr>
      </w:pPr>
      <w:r>
        <w:rPr>
          <w:color w:val="auto"/>
        </w:rPr>
        <w:t>Health promotion is</w:t>
      </w:r>
      <w:r w:rsidR="007E18AC">
        <w:rPr>
          <w:color w:val="auto"/>
        </w:rPr>
        <w:t xml:space="preserve"> the process of enabling people </w:t>
      </w:r>
      <w:r w:rsidR="00BE39EB">
        <w:rPr>
          <w:color w:val="auto"/>
        </w:rPr>
        <w:t xml:space="preserve">to increase their control over and improve their health. By </w:t>
      </w:r>
      <w:r w:rsidR="00BA42FC">
        <w:rPr>
          <w:color w:val="auto"/>
        </w:rPr>
        <w:t xml:space="preserve">including </w:t>
      </w:r>
      <w:r w:rsidR="002B5B58">
        <w:rPr>
          <w:color w:val="auto"/>
        </w:rPr>
        <w:t xml:space="preserve">health promotion </w:t>
      </w:r>
      <w:r w:rsidR="00D454F1">
        <w:rPr>
          <w:color w:val="auto"/>
        </w:rPr>
        <w:t>within your respon</w:t>
      </w:r>
      <w:r w:rsidR="00373149">
        <w:rPr>
          <w:color w:val="auto"/>
        </w:rPr>
        <w:t>se</w:t>
      </w:r>
      <w:r w:rsidR="00D454F1">
        <w:rPr>
          <w:color w:val="auto"/>
        </w:rPr>
        <w:t xml:space="preserve"> to clients w</w:t>
      </w:r>
      <w:r w:rsidR="00941B3B">
        <w:rPr>
          <w:color w:val="auto"/>
        </w:rPr>
        <w:t xml:space="preserve">ho have </w:t>
      </w:r>
      <w:r w:rsidR="00D454F1">
        <w:rPr>
          <w:color w:val="auto"/>
        </w:rPr>
        <w:t>experienc</w:t>
      </w:r>
      <w:r w:rsidR="00941B3B">
        <w:rPr>
          <w:color w:val="auto"/>
        </w:rPr>
        <w:t>ed</w:t>
      </w:r>
      <w:r w:rsidR="00246BB3">
        <w:rPr>
          <w:color w:val="auto"/>
        </w:rPr>
        <w:t xml:space="preserve"> </w:t>
      </w:r>
      <w:r w:rsidR="00D454F1">
        <w:rPr>
          <w:color w:val="auto"/>
        </w:rPr>
        <w:t xml:space="preserve">strangulation or </w:t>
      </w:r>
      <w:r w:rsidR="00D539D9">
        <w:rPr>
          <w:color w:val="auto"/>
        </w:rPr>
        <w:t xml:space="preserve">who </w:t>
      </w:r>
      <w:r w:rsidR="00D454F1">
        <w:rPr>
          <w:color w:val="auto"/>
        </w:rPr>
        <w:t xml:space="preserve">participate in sexual choking, </w:t>
      </w:r>
      <w:r w:rsidR="00033671">
        <w:rPr>
          <w:color w:val="auto"/>
        </w:rPr>
        <w:t xml:space="preserve">you </w:t>
      </w:r>
      <w:r w:rsidR="001F7FAB">
        <w:rPr>
          <w:color w:val="auto"/>
        </w:rPr>
        <w:t>can empower the client t</w:t>
      </w:r>
      <w:r w:rsidR="00033671">
        <w:rPr>
          <w:color w:val="auto"/>
        </w:rPr>
        <w:t xml:space="preserve">o make health-positive choices that lower the risk of serious consequences and support their long-term health. </w:t>
      </w:r>
      <w:r w:rsidR="00076C58">
        <w:rPr>
          <w:color w:val="auto"/>
        </w:rPr>
        <w:t>T</w:t>
      </w:r>
      <w:r w:rsidR="00826751">
        <w:rPr>
          <w:color w:val="auto"/>
        </w:rPr>
        <w:t>o</w:t>
      </w:r>
      <w:r w:rsidR="00076C58">
        <w:rPr>
          <w:color w:val="auto"/>
        </w:rPr>
        <w:t xml:space="preserve"> deliver effective health promotion</w:t>
      </w:r>
      <w:r w:rsidR="00941B3B">
        <w:rPr>
          <w:color w:val="auto"/>
        </w:rPr>
        <w:t xml:space="preserve"> </w:t>
      </w:r>
      <w:r w:rsidR="00076C58">
        <w:rPr>
          <w:color w:val="auto"/>
        </w:rPr>
        <w:t>and empower clients</w:t>
      </w:r>
      <w:r w:rsidR="00352CE1">
        <w:rPr>
          <w:color w:val="auto"/>
        </w:rPr>
        <w:t xml:space="preserve"> </w:t>
      </w:r>
      <w:r w:rsidR="00076C58">
        <w:rPr>
          <w:color w:val="auto"/>
        </w:rPr>
        <w:t xml:space="preserve">to make health-positive </w:t>
      </w:r>
      <w:r w:rsidR="00826751">
        <w:rPr>
          <w:color w:val="auto"/>
        </w:rPr>
        <w:t>choices</w:t>
      </w:r>
      <w:r w:rsidR="002F61C6">
        <w:rPr>
          <w:color w:val="auto"/>
        </w:rPr>
        <w:t>,</w:t>
      </w:r>
      <w:r w:rsidR="00826751">
        <w:rPr>
          <w:color w:val="auto"/>
        </w:rPr>
        <w:t xml:space="preserve"> create a supportive environment by being </w:t>
      </w:r>
      <w:r w:rsidR="00D539D9">
        <w:rPr>
          <w:color w:val="auto"/>
        </w:rPr>
        <w:t xml:space="preserve">curious and </w:t>
      </w:r>
      <w:r w:rsidR="00826751">
        <w:rPr>
          <w:color w:val="auto"/>
        </w:rPr>
        <w:t xml:space="preserve">non-judgmental; trauma-informed; </w:t>
      </w:r>
      <w:r w:rsidR="005B2034">
        <w:rPr>
          <w:color w:val="auto"/>
        </w:rPr>
        <w:t>cultural</w:t>
      </w:r>
      <w:r w:rsidR="00203F2A">
        <w:rPr>
          <w:color w:val="auto"/>
        </w:rPr>
        <w:t>ly</w:t>
      </w:r>
      <w:r w:rsidR="005B2034">
        <w:rPr>
          <w:color w:val="auto"/>
        </w:rPr>
        <w:t xml:space="preserve"> safe; </w:t>
      </w:r>
      <w:r w:rsidR="00826751">
        <w:rPr>
          <w:color w:val="auto"/>
        </w:rPr>
        <w:t>sex-positive</w:t>
      </w:r>
      <w:r w:rsidR="005B2034">
        <w:rPr>
          <w:color w:val="auto"/>
        </w:rPr>
        <w:t xml:space="preserve">; </w:t>
      </w:r>
      <w:r w:rsidR="00891F98">
        <w:rPr>
          <w:color w:val="auto"/>
        </w:rPr>
        <w:t xml:space="preserve">and gender affirming. Health promotion messages </w:t>
      </w:r>
      <w:r w:rsidR="00CA01BB">
        <w:rPr>
          <w:color w:val="auto"/>
        </w:rPr>
        <w:t>should</w:t>
      </w:r>
      <w:r w:rsidR="00883DAE">
        <w:rPr>
          <w:color w:val="auto"/>
        </w:rPr>
        <w:t xml:space="preserve"> be </w:t>
      </w:r>
      <w:r w:rsidR="0050283B">
        <w:rPr>
          <w:color w:val="auto"/>
        </w:rPr>
        <w:t>evidence based an</w:t>
      </w:r>
      <w:r w:rsidR="002F61C6">
        <w:rPr>
          <w:color w:val="auto"/>
        </w:rPr>
        <w:t>d</w:t>
      </w:r>
      <w:r w:rsidR="00CA01BB">
        <w:rPr>
          <w:color w:val="auto"/>
        </w:rPr>
        <w:t>,</w:t>
      </w:r>
      <w:r w:rsidR="002F61C6">
        <w:rPr>
          <w:color w:val="auto"/>
        </w:rPr>
        <w:t xml:space="preserve"> </w:t>
      </w:r>
      <w:r w:rsidR="00050B63">
        <w:rPr>
          <w:color w:val="auto"/>
        </w:rPr>
        <w:t>where possible,</w:t>
      </w:r>
      <w:r w:rsidR="00B401E8">
        <w:rPr>
          <w:color w:val="auto"/>
        </w:rPr>
        <w:t xml:space="preserve"> </w:t>
      </w:r>
      <w:r w:rsidR="00CA01BB">
        <w:rPr>
          <w:color w:val="auto"/>
        </w:rPr>
        <w:t>be accompanied by</w:t>
      </w:r>
      <w:r w:rsidR="00B97D46">
        <w:rPr>
          <w:color w:val="auto"/>
        </w:rPr>
        <w:t xml:space="preserve"> </w:t>
      </w:r>
      <w:r w:rsidR="000A06B6">
        <w:rPr>
          <w:color w:val="auto"/>
        </w:rPr>
        <w:t>resources that the client can refer back to later.</w:t>
      </w:r>
      <w:r w:rsidR="00AC717D">
        <w:rPr>
          <w:color w:val="auto"/>
        </w:rPr>
        <w:t xml:space="preserve"> </w:t>
      </w:r>
    </w:p>
    <w:p w14:paraId="5A1F8968" w14:textId="0CBEE494" w:rsidR="00F97F53" w:rsidRDefault="00F97F53" w:rsidP="00E62CAB">
      <w:pPr>
        <w:spacing w:after="0"/>
        <w:ind w:right="129"/>
        <w:rPr>
          <w:color w:val="auto"/>
        </w:rPr>
      </w:pPr>
      <w:r w:rsidRPr="004001AF">
        <w:rPr>
          <w:color w:val="auto"/>
        </w:rPr>
        <w:t xml:space="preserve">Health promotion about </w:t>
      </w:r>
      <w:r>
        <w:rPr>
          <w:color w:val="auto"/>
        </w:rPr>
        <w:t>strangulation</w:t>
      </w:r>
      <w:r w:rsidRPr="004001AF">
        <w:rPr>
          <w:color w:val="auto"/>
        </w:rPr>
        <w:t xml:space="preserve"> can aim to</w:t>
      </w:r>
      <w:r>
        <w:rPr>
          <w:color w:val="auto"/>
        </w:rPr>
        <w:t>, for example</w:t>
      </w:r>
      <w:r w:rsidRPr="004001AF">
        <w:rPr>
          <w:color w:val="auto"/>
        </w:rPr>
        <w:t>:</w:t>
      </w:r>
      <w:r w:rsidR="00AC717D">
        <w:rPr>
          <w:color w:val="auto"/>
        </w:rPr>
        <w:t xml:space="preserve"> </w:t>
      </w:r>
    </w:p>
    <w:p w14:paraId="06E73885" w14:textId="77777777" w:rsidR="00F97F53" w:rsidRDefault="00F97F53" w:rsidP="00A60DFB">
      <w:pPr>
        <w:pStyle w:val="ListParagraph"/>
        <w:numPr>
          <w:ilvl w:val="0"/>
          <w:numId w:val="32"/>
        </w:numPr>
        <w:spacing w:after="0"/>
        <w:rPr>
          <w:color w:val="auto"/>
        </w:rPr>
      </w:pPr>
      <w:r>
        <w:rPr>
          <w:color w:val="auto"/>
        </w:rPr>
        <w:t>Build capacity to identify when strangulation is serious and immediate medical attention is required</w:t>
      </w:r>
    </w:p>
    <w:p w14:paraId="611E0A26" w14:textId="77777777" w:rsidR="00493355" w:rsidRDefault="00F97F53" w:rsidP="00A60DFB">
      <w:pPr>
        <w:pStyle w:val="ListParagraph"/>
        <w:numPr>
          <w:ilvl w:val="0"/>
          <w:numId w:val="32"/>
        </w:numPr>
        <w:spacing w:after="0"/>
        <w:rPr>
          <w:color w:val="auto"/>
        </w:rPr>
      </w:pPr>
      <w:r w:rsidRPr="00493355">
        <w:rPr>
          <w:color w:val="auto"/>
        </w:rPr>
        <w:t>Reinforce the link between strangulation and escalating risk of intimate partner homicide</w:t>
      </w:r>
    </w:p>
    <w:p w14:paraId="3724C307" w14:textId="1766E2F8" w:rsidR="00F97F53" w:rsidRPr="00493355" w:rsidRDefault="00F24CF0" w:rsidP="00A60DFB">
      <w:pPr>
        <w:pStyle w:val="ListParagraph"/>
        <w:numPr>
          <w:ilvl w:val="0"/>
          <w:numId w:val="32"/>
        </w:numPr>
        <w:spacing w:after="0"/>
        <w:rPr>
          <w:color w:val="auto"/>
        </w:rPr>
      </w:pPr>
      <w:r w:rsidRPr="00493355">
        <w:rPr>
          <w:color w:val="auto"/>
          <w:lang w:val="en-GB"/>
        </w:rPr>
        <w:lastRenderedPageBreak/>
        <w:t xml:space="preserve">Explore minimisation that undermines the serious health and safety impacts of strangulation </w:t>
      </w:r>
      <w:r w:rsidR="00F97F53" w:rsidRPr="00493355">
        <w:rPr>
          <w:color w:val="auto"/>
        </w:rPr>
        <w:t xml:space="preserve"> </w:t>
      </w:r>
    </w:p>
    <w:p w14:paraId="185AC554" w14:textId="79C45AAE" w:rsidR="00F97F53" w:rsidRDefault="00F97F53" w:rsidP="00A60DFB">
      <w:pPr>
        <w:pStyle w:val="ListParagraph"/>
        <w:numPr>
          <w:ilvl w:val="0"/>
          <w:numId w:val="32"/>
        </w:numPr>
        <w:spacing w:after="0"/>
        <w:rPr>
          <w:color w:val="auto"/>
        </w:rPr>
      </w:pPr>
      <w:r>
        <w:rPr>
          <w:color w:val="auto"/>
        </w:rPr>
        <w:t>Encourage brain injury</w:t>
      </w:r>
      <w:r w:rsidR="0071048A">
        <w:rPr>
          <w:color w:val="auto"/>
        </w:rPr>
        <w:t xml:space="preserve"> assessment </w:t>
      </w:r>
      <w:r>
        <w:rPr>
          <w:color w:val="auto"/>
        </w:rPr>
        <w:t>and treatment to reduce the chance of life-long impacts</w:t>
      </w:r>
    </w:p>
    <w:p w14:paraId="4233EAD6" w14:textId="77777777" w:rsidR="00F24CF0" w:rsidRDefault="00F97F53" w:rsidP="00A60DFB">
      <w:pPr>
        <w:pStyle w:val="ListParagraph"/>
        <w:numPr>
          <w:ilvl w:val="0"/>
          <w:numId w:val="32"/>
        </w:numPr>
        <w:rPr>
          <w:color w:val="auto"/>
        </w:rPr>
      </w:pPr>
      <w:r>
        <w:rPr>
          <w:color w:val="auto"/>
        </w:rPr>
        <w:t>Reduce the co-occurrence of sexual choking and strangulation</w:t>
      </w:r>
    </w:p>
    <w:p w14:paraId="6D50DC90" w14:textId="328F0A81" w:rsidR="00F97F53" w:rsidRDefault="00F24CF0" w:rsidP="00A60DFB">
      <w:pPr>
        <w:pStyle w:val="ListParagraph"/>
        <w:numPr>
          <w:ilvl w:val="0"/>
          <w:numId w:val="32"/>
        </w:numPr>
        <w:rPr>
          <w:color w:val="auto"/>
        </w:rPr>
      </w:pPr>
      <w:r w:rsidRPr="00F24CF0">
        <w:rPr>
          <w:color w:val="auto"/>
          <w:lang w:val="en-GB"/>
        </w:rPr>
        <w:t>Encourage help-seeking behaviour by linking to support services, including community and healthcare services, and, where relevant, justice services including NSW Police</w:t>
      </w:r>
      <w:r w:rsidR="00F97F53">
        <w:rPr>
          <w:color w:val="auto"/>
        </w:rPr>
        <w:t>.</w:t>
      </w:r>
    </w:p>
    <w:p w14:paraId="22E1781C" w14:textId="4C9AEB51" w:rsidR="007B40DD" w:rsidRDefault="003B2085" w:rsidP="00E63649">
      <w:pPr>
        <w:spacing w:after="0"/>
        <w:rPr>
          <w:color w:val="auto"/>
        </w:rPr>
      </w:pPr>
      <w:r>
        <w:rPr>
          <w:color w:val="auto"/>
        </w:rPr>
        <w:t xml:space="preserve">Health promotion </w:t>
      </w:r>
      <w:r w:rsidR="007B40DD">
        <w:rPr>
          <w:color w:val="auto"/>
        </w:rPr>
        <w:t xml:space="preserve">about sexual choking </w:t>
      </w:r>
      <w:r w:rsidR="00CA01BB">
        <w:rPr>
          <w:color w:val="auto"/>
        </w:rPr>
        <w:t xml:space="preserve">can </w:t>
      </w:r>
      <w:r w:rsidR="006439B0">
        <w:rPr>
          <w:color w:val="auto"/>
        </w:rPr>
        <w:t>aim to</w:t>
      </w:r>
      <w:r w:rsidR="00A34A4A">
        <w:rPr>
          <w:color w:val="auto"/>
        </w:rPr>
        <w:t>, for example</w:t>
      </w:r>
      <w:r w:rsidR="00CA01BB">
        <w:rPr>
          <w:color w:val="auto"/>
        </w:rPr>
        <w:t>:</w:t>
      </w:r>
      <w:r w:rsidR="00AC717D">
        <w:rPr>
          <w:color w:val="auto"/>
        </w:rPr>
        <w:t xml:space="preserve"> </w:t>
      </w:r>
    </w:p>
    <w:p w14:paraId="790C357C" w14:textId="77777777" w:rsidR="00F24CF0" w:rsidRDefault="007B40DD" w:rsidP="00A60DFB">
      <w:pPr>
        <w:pStyle w:val="ListParagraph"/>
        <w:numPr>
          <w:ilvl w:val="0"/>
          <w:numId w:val="32"/>
        </w:numPr>
        <w:rPr>
          <w:color w:val="auto"/>
        </w:rPr>
      </w:pPr>
      <w:r w:rsidRPr="00F24CF0">
        <w:rPr>
          <w:color w:val="auto"/>
        </w:rPr>
        <w:t>Reinforc</w:t>
      </w:r>
      <w:r w:rsidR="006439B0" w:rsidRPr="00F24CF0">
        <w:rPr>
          <w:color w:val="auto"/>
        </w:rPr>
        <w:t>e</w:t>
      </w:r>
      <w:r w:rsidRPr="00F24CF0">
        <w:rPr>
          <w:color w:val="auto"/>
        </w:rPr>
        <w:t xml:space="preserve"> </w:t>
      </w:r>
      <w:r w:rsidR="000A312D" w:rsidRPr="00F24CF0">
        <w:rPr>
          <w:color w:val="auto"/>
        </w:rPr>
        <w:t xml:space="preserve">the short- and long-term impacts of sexual choking, including brain injury </w:t>
      </w:r>
    </w:p>
    <w:p w14:paraId="71482F08" w14:textId="706F4DE5" w:rsidR="00F24CF0" w:rsidRPr="00F24CF0" w:rsidRDefault="00F24CF0" w:rsidP="00A60DFB">
      <w:pPr>
        <w:pStyle w:val="ListParagraph"/>
        <w:numPr>
          <w:ilvl w:val="0"/>
          <w:numId w:val="32"/>
        </w:numPr>
        <w:rPr>
          <w:color w:val="auto"/>
        </w:rPr>
      </w:pPr>
      <w:r w:rsidRPr="00F24CF0">
        <w:rPr>
          <w:color w:val="auto"/>
          <w:lang w:val="en-GB"/>
        </w:rPr>
        <w:t xml:space="preserve">Explore normalisation myths and assumptions that make sexual choking seem risk-free </w:t>
      </w:r>
    </w:p>
    <w:p w14:paraId="7991599F" w14:textId="77777777" w:rsidR="00F24CF0" w:rsidRDefault="00A9008B" w:rsidP="00A60DFB">
      <w:pPr>
        <w:pStyle w:val="ListParagraph"/>
        <w:numPr>
          <w:ilvl w:val="0"/>
          <w:numId w:val="32"/>
        </w:numPr>
        <w:rPr>
          <w:color w:val="auto"/>
        </w:rPr>
      </w:pPr>
      <w:r w:rsidRPr="00F24CF0">
        <w:rPr>
          <w:color w:val="auto"/>
        </w:rPr>
        <w:t>Encourag</w:t>
      </w:r>
      <w:r w:rsidR="006439B0" w:rsidRPr="00F24CF0">
        <w:rPr>
          <w:color w:val="auto"/>
        </w:rPr>
        <w:t>e</w:t>
      </w:r>
      <w:r w:rsidRPr="00F24CF0">
        <w:rPr>
          <w:color w:val="auto"/>
        </w:rPr>
        <w:t xml:space="preserve"> help-seeking behaviour</w:t>
      </w:r>
      <w:r w:rsidR="00E723EC" w:rsidRPr="00F24CF0">
        <w:rPr>
          <w:color w:val="auto"/>
        </w:rPr>
        <w:t xml:space="preserve"> </w:t>
      </w:r>
      <w:r w:rsidR="00CA01BB" w:rsidRPr="00F24CF0">
        <w:rPr>
          <w:color w:val="auto"/>
        </w:rPr>
        <w:t>by linking</w:t>
      </w:r>
      <w:r w:rsidR="00E723EC" w:rsidRPr="00F24CF0">
        <w:rPr>
          <w:color w:val="auto"/>
        </w:rPr>
        <w:t xml:space="preserve"> to support service</w:t>
      </w:r>
      <w:r w:rsidR="00997B74" w:rsidRPr="00F24CF0">
        <w:rPr>
          <w:color w:val="auto"/>
        </w:rPr>
        <w:t xml:space="preserve">s, including </w:t>
      </w:r>
      <w:r w:rsidR="006F7198" w:rsidRPr="00F24CF0">
        <w:rPr>
          <w:color w:val="auto"/>
        </w:rPr>
        <w:t>community and healthcare services, and</w:t>
      </w:r>
      <w:r w:rsidR="00CA01BB" w:rsidRPr="00F24CF0">
        <w:rPr>
          <w:color w:val="auto"/>
        </w:rPr>
        <w:t>, where relevant, justice services including</w:t>
      </w:r>
      <w:r w:rsidR="006F7198" w:rsidRPr="00F24CF0">
        <w:rPr>
          <w:color w:val="auto"/>
        </w:rPr>
        <w:t xml:space="preserve"> NSW </w:t>
      </w:r>
      <w:r w:rsidR="00A34A4A" w:rsidRPr="00F24CF0">
        <w:rPr>
          <w:color w:val="auto"/>
        </w:rPr>
        <w:t>P</w:t>
      </w:r>
      <w:r w:rsidR="006F7198" w:rsidRPr="00F24CF0">
        <w:rPr>
          <w:color w:val="auto"/>
        </w:rPr>
        <w:t>olice</w:t>
      </w:r>
    </w:p>
    <w:p w14:paraId="52E8ABDF" w14:textId="5779DFF3" w:rsidR="00A5330E" w:rsidRPr="00F24CF0" w:rsidRDefault="00A5330E" w:rsidP="00A60DFB">
      <w:pPr>
        <w:pStyle w:val="ListParagraph"/>
        <w:numPr>
          <w:ilvl w:val="0"/>
          <w:numId w:val="32"/>
        </w:numPr>
        <w:rPr>
          <w:color w:val="auto"/>
        </w:rPr>
      </w:pPr>
      <w:r w:rsidRPr="00F24CF0">
        <w:rPr>
          <w:color w:val="auto"/>
        </w:rPr>
        <w:t xml:space="preserve">Build capacity to identify and redirect alternative sexual activities </w:t>
      </w:r>
    </w:p>
    <w:p w14:paraId="3E089D0D" w14:textId="5EE08577" w:rsidR="00E723EC" w:rsidRDefault="00A5330E" w:rsidP="00A60DFB">
      <w:pPr>
        <w:pStyle w:val="ListParagraph"/>
        <w:numPr>
          <w:ilvl w:val="0"/>
          <w:numId w:val="32"/>
        </w:numPr>
        <w:rPr>
          <w:color w:val="auto"/>
        </w:rPr>
      </w:pPr>
      <w:r>
        <w:rPr>
          <w:color w:val="auto"/>
        </w:rPr>
        <w:t>Strength</w:t>
      </w:r>
      <w:r w:rsidR="00CA01BB">
        <w:rPr>
          <w:color w:val="auto"/>
        </w:rPr>
        <w:t>en the</w:t>
      </w:r>
      <w:r>
        <w:rPr>
          <w:color w:val="auto"/>
        </w:rPr>
        <w:t xml:space="preserve"> </w:t>
      </w:r>
      <w:r w:rsidR="00CA01BB">
        <w:rPr>
          <w:color w:val="auto"/>
        </w:rPr>
        <w:t xml:space="preserve">person’s </w:t>
      </w:r>
      <w:r>
        <w:rPr>
          <w:color w:val="auto"/>
        </w:rPr>
        <w:t>use of affirmative consent</w:t>
      </w:r>
    </w:p>
    <w:p w14:paraId="35B6FFBD" w14:textId="5118219A" w:rsidR="00A5330E" w:rsidRDefault="00E723EC" w:rsidP="00A60DFB">
      <w:pPr>
        <w:pStyle w:val="ListParagraph"/>
        <w:numPr>
          <w:ilvl w:val="0"/>
          <w:numId w:val="32"/>
        </w:numPr>
        <w:rPr>
          <w:color w:val="auto"/>
        </w:rPr>
      </w:pPr>
      <w:r>
        <w:rPr>
          <w:color w:val="auto"/>
        </w:rPr>
        <w:t>I</w:t>
      </w:r>
      <w:r w:rsidR="00A9008B">
        <w:rPr>
          <w:color w:val="auto"/>
        </w:rPr>
        <w:t>mprov</w:t>
      </w:r>
      <w:r w:rsidR="006439B0">
        <w:rPr>
          <w:color w:val="auto"/>
        </w:rPr>
        <w:t>e</w:t>
      </w:r>
      <w:r w:rsidR="00CA01BB">
        <w:rPr>
          <w:color w:val="auto"/>
        </w:rPr>
        <w:t xml:space="preserve"> the person’s</w:t>
      </w:r>
      <w:r w:rsidR="00A9008B">
        <w:rPr>
          <w:color w:val="auto"/>
        </w:rPr>
        <w:t xml:space="preserve"> capacity for </w:t>
      </w:r>
      <w:r w:rsidR="00CA01BB">
        <w:rPr>
          <w:color w:val="auto"/>
        </w:rPr>
        <w:t xml:space="preserve">genuinely </w:t>
      </w:r>
      <w:r w:rsidR="00A9008B">
        <w:rPr>
          <w:color w:val="auto"/>
        </w:rPr>
        <w:t xml:space="preserve">informed consent </w:t>
      </w:r>
    </w:p>
    <w:p w14:paraId="580BD9E1" w14:textId="473EC921" w:rsidR="000A312D" w:rsidRDefault="00CA01BB" w:rsidP="00A60DFB">
      <w:pPr>
        <w:pStyle w:val="ListParagraph"/>
        <w:numPr>
          <w:ilvl w:val="0"/>
          <w:numId w:val="32"/>
        </w:numPr>
        <w:rPr>
          <w:color w:val="auto"/>
        </w:rPr>
      </w:pPr>
      <w:r>
        <w:rPr>
          <w:color w:val="auto"/>
        </w:rPr>
        <w:t>Reduc</w:t>
      </w:r>
      <w:r w:rsidR="006439B0">
        <w:rPr>
          <w:color w:val="auto"/>
        </w:rPr>
        <w:t>e</w:t>
      </w:r>
      <w:r>
        <w:rPr>
          <w:color w:val="auto"/>
        </w:rPr>
        <w:t xml:space="preserve"> the</w:t>
      </w:r>
      <w:r w:rsidR="007B2D5F">
        <w:rPr>
          <w:color w:val="auto"/>
        </w:rPr>
        <w:t xml:space="preserve"> co</w:t>
      </w:r>
      <w:r w:rsidR="0049217D">
        <w:rPr>
          <w:color w:val="auto"/>
        </w:rPr>
        <w:t>-occurrence of sexual choking and strangulation</w:t>
      </w:r>
    </w:p>
    <w:p w14:paraId="00111163" w14:textId="0028ADEA" w:rsidR="008B75BD" w:rsidRDefault="00531770" w:rsidP="00A60DFB">
      <w:pPr>
        <w:pStyle w:val="ListParagraph"/>
        <w:numPr>
          <w:ilvl w:val="0"/>
          <w:numId w:val="32"/>
        </w:numPr>
        <w:rPr>
          <w:color w:val="auto"/>
        </w:rPr>
      </w:pPr>
      <w:r>
        <w:rPr>
          <w:color w:val="auto"/>
        </w:rPr>
        <w:t>Improve u</w:t>
      </w:r>
      <w:r w:rsidR="008B75BD">
        <w:rPr>
          <w:color w:val="auto"/>
        </w:rPr>
        <w:t>nderstand</w:t>
      </w:r>
      <w:r>
        <w:rPr>
          <w:color w:val="auto"/>
        </w:rPr>
        <w:t>ing of</w:t>
      </w:r>
      <w:r w:rsidR="008B75BD">
        <w:rPr>
          <w:color w:val="auto"/>
        </w:rPr>
        <w:t xml:space="preserve"> when to seek or apply medical advice.</w:t>
      </w:r>
    </w:p>
    <w:p w14:paraId="650A915F" w14:textId="25BBF9C4" w:rsidR="00160771" w:rsidRDefault="00160771" w:rsidP="00C80A73">
      <w:pPr>
        <w:pStyle w:val="Heading3"/>
      </w:pPr>
      <w:r>
        <w:t>Medical case notes and record</w:t>
      </w:r>
      <w:r w:rsidR="00D353E9">
        <w:t>-</w:t>
      </w:r>
      <w:r>
        <w:t xml:space="preserve">keeping </w:t>
      </w:r>
    </w:p>
    <w:p w14:paraId="3CC1B627" w14:textId="77777777" w:rsidR="00493355" w:rsidRDefault="00160771" w:rsidP="00044DC8">
      <w:pPr>
        <w:spacing w:after="0"/>
      </w:pPr>
      <w:r>
        <w:t>The</w:t>
      </w:r>
      <w:r w:rsidRPr="00AB2F21">
        <w:t xml:space="preserve"> success of legal cases</w:t>
      </w:r>
      <w:r>
        <w:t xml:space="preserve"> and compensation</w:t>
      </w:r>
      <w:r w:rsidRPr="00AB2F21">
        <w:t xml:space="preserve"> can be heavily impacted by documentation, particularly medical case notes. </w:t>
      </w:r>
      <w:r>
        <w:t>Service providers should be cognisant that their notetaking can impact the client’s ability to pursue a legal or compensatory outcome in the future. To improve skills in this area, please see</w:t>
      </w:r>
      <w:r w:rsidR="001D2BBE">
        <w:t xml:space="preserve"> the Ask Lois webinar on It Left No Marks: </w:t>
      </w:r>
      <w:hyperlink r:id="rId38" w:history="1">
        <w:r w:rsidR="001D2BBE" w:rsidRPr="00923F13">
          <w:rPr>
            <w:rStyle w:val="Hyperlink"/>
          </w:rPr>
          <w:t>https://www.itleftnomarks.com.au/strangulation-improving-responses-to-an-often-invisible-form-of-gender-based-violence/</w:t>
        </w:r>
      </w:hyperlink>
      <w:r w:rsidR="001D2BBE">
        <w:t xml:space="preserve"> or Women’s Legal Service NSW’s </w:t>
      </w:r>
      <w:r>
        <w:t xml:space="preserve">webinar on subpoenas and record keeping: </w:t>
      </w:r>
      <w:hyperlink r:id="rId39" w:history="1">
        <w:r w:rsidRPr="0084528C">
          <w:rPr>
            <w:rStyle w:val="Hyperlink"/>
          </w:rPr>
          <w:t>https://vimeo.com/759482129</w:t>
        </w:r>
      </w:hyperlink>
      <w:r w:rsidR="001D2BBE">
        <w:t xml:space="preserve">. Some specific recommendations for case notes include ensuring legibility by typing, dating </w:t>
      </w:r>
      <w:r w:rsidR="00861FD3">
        <w:t>the notes</w:t>
      </w:r>
      <w:r w:rsidR="001D2BBE">
        <w:t>, not using shorthand or abbreviations, and avoiding opinion</w:t>
      </w:r>
      <w:r w:rsidR="00CA01BB">
        <w:t>s</w:t>
      </w:r>
      <w:r w:rsidR="001D2BBE">
        <w:t xml:space="preserve"> unless substantiated by observations. </w:t>
      </w:r>
    </w:p>
    <w:p w14:paraId="39043AF5" w14:textId="77777777" w:rsidR="008B75BD" w:rsidRDefault="008B75BD" w:rsidP="00044DC8">
      <w:pPr>
        <w:spacing w:after="0"/>
      </w:pPr>
    </w:p>
    <w:p w14:paraId="10B0034D" w14:textId="6E75C5BD" w:rsidR="00160771" w:rsidRDefault="00160771" w:rsidP="00044DC8">
      <w:pPr>
        <w:spacing w:after="0"/>
      </w:pPr>
      <w:r w:rsidRPr="00044DC8">
        <w:rPr>
          <w:rStyle w:val="Heading3Char"/>
        </w:rPr>
        <w:t>Data collection</w:t>
      </w:r>
      <w:r w:rsidRPr="001042DC">
        <w:t xml:space="preserve"> </w:t>
      </w:r>
    </w:p>
    <w:p w14:paraId="53B464D9" w14:textId="16A30D1E" w:rsidR="00160771" w:rsidRDefault="00160771" w:rsidP="00C734F0">
      <w:pPr>
        <w:pStyle w:val="Normal-Before"/>
      </w:pPr>
      <w:r>
        <w:t xml:space="preserve">Service providers are advised to collect data, as analysis of this evidence can strengthen professional capacity to respond to women who experience strangulation and sexual choking. </w:t>
      </w:r>
      <w:r w:rsidR="001D2BBE">
        <w:t xml:space="preserve">As strangulation rarely happens in isolation, and often includes shaking, or hits or blows to the head, we have </w:t>
      </w:r>
      <w:r w:rsidR="001D2BBE" w:rsidRPr="00C734F0">
        <w:t>included</w:t>
      </w:r>
      <w:r w:rsidR="001D2BBE">
        <w:t xml:space="preserve"> a category for traumatic brain injury among our</w:t>
      </w:r>
      <w:r w:rsidR="00A373E9">
        <w:t xml:space="preserve"> four</w:t>
      </w:r>
      <w:r w:rsidR="001D2BBE">
        <w:t xml:space="preserve"> recommended data collection items:</w:t>
      </w:r>
    </w:p>
    <w:p w14:paraId="39A1BB6F" w14:textId="0AD43089" w:rsidR="00160771" w:rsidRPr="004F622E" w:rsidRDefault="00A952D2" w:rsidP="00A60DFB">
      <w:pPr>
        <w:pStyle w:val="ListParagraph"/>
        <w:numPr>
          <w:ilvl w:val="0"/>
          <w:numId w:val="29"/>
        </w:numPr>
      </w:pPr>
      <w:r>
        <w:t>s</w:t>
      </w:r>
      <w:r w:rsidR="00160771">
        <w:t xml:space="preserve">trangulation/choking/suffocation (violence) </w:t>
      </w:r>
    </w:p>
    <w:p w14:paraId="0CA0543D" w14:textId="0956B9EF" w:rsidR="00160771" w:rsidRDefault="00A952D2" w:rsidP="00A60DFB">
      <w:pPr>
        <w:pStyle w:val="ListParagraph"/>
        <w:numPr>
          <w:ilvl w:val="0"/>
          <w:numId w:val="29"/>
        </w:numPr>
      </w:pPr>
      <w:r>
        <w:t>s</w:t>
      </w:r>
      <w:r w:rsidR="00160771">
        <w:t>exual choking (relationships)</w:t>
      </w:r>
    </w:p>
    <w:p w14:paraId="7DCC6380" w14:textId="5F27C836" w:rsidR="00160771" w:rsidRDefault="00A952D2" w:rsidP="00A60DFB">
      <w:pPr>
        <w:pStyle w:val="ListParagraph"/>
        <w:numPr>
          <w:ilvl w:val="0"/>
          <w:numId w:val="29"/>
        </w:numPr>
      </w:pPr>
      <w:r>
        <w:t>t</w:t>
      </w:r>
      <w:r w:rsidR="00160771">
        <w:t xml:space="preserve">raumatic brain injury (self-reported) </w:t>
      </w:r>
    </w:p>
    <w:p w14:paraId="6437A842" w14:textId="2A2D873D" w:rsidR="009F39EC" w:rsidRDefault="00A952D2" w:rsidP="00A60DFB">
      <w:pPr>
        <w:pStyle w:val="ListParagraph"/>
        <w:numPr>
          <w:ilvl w:val="0"/>
          <w:numId w:val="29"/>
        </w:numPr>
      </w:pPr>
      <w:r>
        <w:t>a</w:t>
      </w:r>
      <w:r w:rsidR="00160771">
        <w:t>cquired brain injury (self-reported)</w:t>
      </w:r>
      <w:r>
        <w:t>.</w:t>
      </w:r>
      <w:r w:rsidR="00160771">
        <w:t xml:space="preserve"> </w:t>
      </w:r>
    </w:p>
    <w:p w14:paraId="3A721B26" w14:textId="77777777" w:rsidR="006F7198" w:rsidRPr="00D51BE3" w:rsidRDefault="006F7198" w:rsidP="006F7198">
      <w:pPr>
        <w:pStyle w:val="Heading3"/>
      </w:pPr>
      <w:r>
        <w:t xml:space="preserve">Regular training </w:t>
      </w:r>
    </w:p>
    <w:p w14:paraId="468845AA" w14:textId="768C86D7" w:rsidR="006F7198" w:rsidRDefault="006F7198" w:rsidP="003056D4">
      <w:pPr>
        <w:ind w:right="-12"/>
      </w:pPr>
      <w:r w:rsidRPr="00A57BA5">
        <w:t xml:space="preserve">Regular training will help staff to feel confident using </w:t>
      </w:r>
      <w:r>
        <w:t>th</w:t>
      </w:r>
      <w:r w:rsidR="00203F2A">
        <w:t>ese</w:t>
      </w:r>
      <w:r>
        <w:t xml:space="preserve"> referral pathway</w:t>
      </w:r>
      <w:r w:rsidR="00203F2A">
        <w:t>s</w:t>
      </w:r>
      <w:r>
        <w:t xml:space="preserve"> and protocol and support improved responses to strangulation</w:t>
      </w:r>
      <w:r w:rsidR="004E1D13">
        <w:t xml:space="preserve"> and </w:t>
      </w:r>
      <w:r>
        <w:t xml:space="preserve">sexual choking. </w:t>
      </w:r>
      <w:r w:rsidRPr="00A57BA5">
        <w:t xml:space="preserve">Training will also prepare </w:t>
      </w:r>
      <w:r>
        <w:t>service providers</w:t>
      </w:r>
      <w:r w:rsidRPr="00A57BA5">
        <w:t xml:space="preserve"> </w:t>
      </w:r>
      <w:r>
        <w:t>to address</w:t>
      </w:r>
      <w:r w:rsidRPr="00A57BA5">
        <w:t xml:space="preserve"> myths </w:t>
      </w:r>
      <w:r>
        <w:t>surrounding strangulation</w:t>
      </w:r>
      <w:r w:rsidR="004E1D13">
        <w:t xml:space="preserve"> and</w:t>
      </w:r>
      <w:r>
        <w:t xml:space="preserve"> sexual choking, </w:t>
      </w:r>
      <w:r w:rsidRPr="00A57BA5">
        <w:t xml:space="preserve">and engage in </w:t>
      </w:r>
      <w:r>
        <w:t xml:space="preserve">more effective health promotion. </w:t>
      </w:r>
      <w:r w:rsidRPr="00A57BA5">
        <w:t>Standards for workplace training suggest that training on</w:t>
      </w:r>
      <w:r w:rsidR="00AC717D">
        <w:t xml:space="preserve"> </w:t>
      </w:r>
      <w:r>
        <w:t xml:space="preserve">organisational </w:t>
      </w:r>
      <w:r w:rsidRPr="00A57BA5">
        <w:t>protocol should occur at induction</w:t>
      </w:r>
      <w:r>
        <w:t>,</w:t>
      </w:r>
      <w:r w:rsidRPr="00A57BA5">
        <w:t xml:space="preserve"> with </w:t>
      </w:r>
      <w:r>
        <w:t>supplementary training every year after that. Online training modules on strangulation</w:t>
      </w:r>
      <w:r w:rsidR="004E1D13">
        <w:t xml:space="preserve"> and</w:t>
      </w:r>
      <w:r>
        <w:t xml:space="preserve"> sexual choking can be accessed at </w:t>
      </w:r>
      <w:hyperlink r:id="rId40" w:history="1">
        <w:r w:rsidRPr="00614249">
          <w:rPr>
            <w:rStyle w:val="Hyperlink"/>
          </w:rPr>
          <w:t>Itleftnomarks.com.au</w:t>
        </w:r>
      </w:hyperlink>
      <w:r>
        <w:t xml:space="preserve">. </w:t>
      </w:r>
    </w:p>
    <w:p w14:paraId="6AF2C570" w14:textId="306E965B" w:rsidR="006F7198" w:rsidRDefault="006F7198" w:rsidP="00E63649">
      <w:pPr>
        <w:pStyle w:val="Heading3"/>
      </w:pPr>
      <w:r>
        <w:t xml:space="preserve">Maintaining the currency of </w:t>
      </w:r>
      <w:r w:rsidR="005B059E">
        <w:t>your</w:t>
      </w:r>
      <w:r>
        <w:t xml:space="preserve"> referral pathway</w:t>
      </w:r>
      <w:r w:rsidR="003D6785">
        <w:t>s</w:t>
      </w:r>
    </w:p>
    <w:p w14:paraId="5A42BAB0" w14:textId="408B660E" w:rsidR="00FB2325" w:rsidRDefault="00033EC0" w:rsidP="006F7198">
      <w:pPr>
        <w:spacing w:after="0"/>
      </w:pPr>
      <w:r>
        <w:t>The referral pathway</w:t>
      </w:r>
      <w:r w:rsidR="003D6785">
        <w:t>s</w:t>
      </w:r>
      <w:r>
        <w:t xml:space="preserve"> should</w:t>
      </w:r>
      <w:r w:rsidR="003D6785">
        <w:t xml:space="preserve"> be subject to regular review to ensure they remain</w:t>
      </w:r>
      <w:r>
        <w:t xml:space="preserve"> consistent with current </w:t>
      </w:r>
      <w:r w:rsidR="003D6785">
        <w:t>safety</w:t>
      </w:r>
      <w:r>
        <w:t xml:space="preserve"> standards and </w:t>
      </w:r>
      <w:r w:rsidR="003D6785">
        <w:t>public health guidance</w:t>
      </w:r>
      <w:r>
        <w:t xml:space="preserve">. </w:t>
      </w:r>
      <w:r w:rsidR="006F7198">
        <w:t xml:space="preserve">Clinical supervision and team meetings </w:t>
      </w:r>
      <w:r w:rsidR="003D6785">
        <w:t>are</w:t>
      </w:r>
      <w:r w:rsidR="006F7198">
        <w:t xml:space="preserve"> useful tools for standardising the way your organisation responds to strangulation and sexual choking</w:t>
      </w:r>
      <w:r w:rsidR="00DF72F9">
        <w:t>, including as platforms for communicating any updates to the referral pathways</w:t>
      </w:r>
      <w:r w:rsidR="006F7198">
        <w:t xml:space="preserve">. These discussions can </w:t>
      </w:r>
      <w:r w:rsidR="003D6785">
        <w:t>also help you</w:t>
      </w:r>
      <w:r w:rsidR="006F7198">
        <w:t xml:space="preserve"> maintain the currency of </w:t>
      </w:r>
      <w:r w:rsidR="00DF72F9">
        <w:t xml:space="preserve">services you include on </w:t>
      </w:r>
      <w:r w:rsidR="006F7198">
        <w:t>your referral pathway</w:t>
      </w:r>
      <w:r w:rsidR="00DF72F9">
        <w:t>s</w:t>
      </w:r>
      <w:r w:rsidR="006F7198">
        <w:t xml:space="preserve">. </w:t>
      </w:r>
    </w:p>
    <w:p w14:paraId="78DC7D6D" w14:textId="49E1382E" w:rsidR="003056D4" w:rsidRDefault="000E5E16" w:rsidP="006F7198">
      <w:pPr>
        <w:spacing w:after="0"/>
      </w:pPr>
      <w:r>
        <w:rPr>
          <w:noProof/>
          <w14:ligatures w14:val="standardContextual"/>
        </w:rPr>
        <mc:AlternateContent>
          <mc:Choice Requires="wps">
            <w:drawing>
              <wp:anchor distT="0" distB="0" distL="114300" distR="114300" simplePos="0" relativeHeight="252047360" behindDoc="1" locked="0" layoutInCell="1" allowOverlap="1" wp14:anchorId="7D73ED3B" wp14:editId="228136D3">
                <wp:simplePos x="0" y="0"/>
                <wp:positionH relativeFrom="column">
                  <wp:posOffset>-114300</wp:posOffset>
                </wp:positionH>
                <wp:positionV relativeFrom="paragraph">
                  <wp:posOffset>96520</wp:posOffset>
                </wp:positionV>
                <wp:extent cx="3390900" cy="1311275"/>
                <wp:effectExtent l="0" t="0" r="19050" b="22225"/>
                <wp:wrapNone/>
                <wp:docPr id="1981820218"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0900" cy="1311275"/>
                        </a:xfrm>
                        <a:prstGeom prst="round2DiagRect">
                          <a:avLst>
                            <a:gd name="adj1" fmla="val 21552"/>
                            <a:gd name="adj2" fmla="val 0"/>
                          </a:avLst>
                        </a:prstGeom>
                        <a:noFill/>
                        <a:ln w="25400">
                          <a:solidFill>
                            <a:srgbClr val="FCC5B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842B" id="Round Diagonal Corner of Rectangle 9" o:spid="_x0000_s1026" alt="&quot;&quot;" style="position:absolute;margin-left:-9pt;margin-top:7.6pt;width:267pt;height:103.2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0900,131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" path="m282606,l3390900,r,l3390900,1028669v,156079,-126527,282606,-282606,282606l,1311275r,l,282606c,126527,126527,,282606,xe" filled="f" strokecolor="#fcc5bb" strokeweight="2pt">
                <v:stroke joinstyle="miter"/>
                <v:path arrowok="t" o:connecttype="custom" o:connectlocs="282606,0;3390900,0;3390900,0;3390900,1028669;3108294,1311275;0,1311275;0,1311275;0,282606;282606,0" o:connectangles="0,0,0,0,0,0,0,0,0"/>
              </v:shape>
            </w:pict>
          </mc:Fallback>
        </mc:AlternateContent>
      </w:r>
    </w:p>
    <w:p w14:paraId="33F50431" w14:textId="25B4FB96" w:rsidR="00FB2325" w:rsidRDefault="00430486" w:rsidP="000E5E16">
      <w:pPr>
        <w:ind w:left="142"/>
      </w:pPr>
      <w:r>
        <w:rPr>
          <w:b/>
        </w:rPr>
        <w:t>A</w:t>
      </w:r>
      <w:r w:rsidRPr="001D2BBE">
        <w:rPr>
          <w:b/>
        </w:rPr>
        <w:t>sk</w:t>
      </w:r>
      <w:r w:rsidR="004E3A91">
        <w:rPr>
          <w:b/>
        </w:rPr>
        <w:t xml:space="preserve"> your</w:t>
      </w:r>
      <w:r w:rsidRPr="001D2BBE">
        <w:rPr>
          <w:b/>
        </w:rPr>
        <w:t xml:space="preserve"> </w:t>
      </w:r>
      <w:r w:rsidR="004E3A91">
        <w:rPr>
          <w:b/>
        </w:rPr>
        <w:t>team</w:t>
      </w:r>
      <w:r w:rsidRPr="001D2BBE">
        <w:rPr>
          <w:b/>
        </w:rPr>
        <w:t>:</w:t>
      </w:r>
      <w:r>
        <w:t xml:space="preserve"> </w:t>
      </w:r>
      <w:r>
        <w:br/>
      </w:r>
      <w:r w:rsidRPr="001D2BBE">
        <w:t xml:space="preserve">What language are our clients responding to best? What referrals </w:t>
      </w:r>
      <w:r w:rsidR="004E3A91">
        <w:t>get</w:t>
      </w:r>
      <w:r w:rsidRPr="001D2BBE">
        <w:t xml:space="preserve"> good results for our clients? What positive outcomes have</w:t>
      </w:r>
      <w:r w:rsidR="005B1687">
        <w:t xml:space="preserve"> we had </w:t>
      </w:r>
      <w:r w:rsidR="005B1687" w:rsidRPr="001D2BBE">
        <w:t>using these organisational tools?</w:t>
      </w:r>
      <w:r w:rsidR="005B1687">
        <w:t xml:space="preserve"> Do any services need to be removed </w:t>
      </w:r>
      <w:r w:rsidR="00DF72F9">
        <w:t xml:space="preserve">due to </w:t>
      </w:r>
      <w:r w:rsidR="004E3A91">
        <w:t xml:space="preserve">repeated </w:t>
      </w:r>
      <w:r w:rsidR="005B1687">
        <w:t>negative client feedback?</w:t>
      </w:r>
    </w:p>
    <w:p w14:paraId="43006AB3" w14:textId="77777777" w:rsidR="003056D4" w:rsidRDefault="003056D4" w:rsidP="006F7198">
      <w:pPr>
        <w:sectPr w:rsidR="003056D4" w:rsidSect="002350F5">
          <w:headerReference w:type="default" r:id="rId41"/>
          <w:type w:val="continuous"/>
          <w:pgSz w:w="11906" w:h="16838"/>
          <w:pgMar w:top="1593" w:right="720" w:bottom="720" w:left="720" w:header="709" w:footer="567" w:gutter="0"/>
          <w:cols w:num="2" w:space="284"/>
          <w:docGrid w:linePitch="360"/>
        </w:sectPr>
      </w:pPr>
    </w:p>
    <w:p w14:paraId="7CE62C6E" w14:textId="41BD58CA" w:rsidR="00300A45" w:rsidRDefault="00FB2325" w:rsidP="00E63649">
      <w:pPr>
        <w:pStyle w:val="Heading1"/>
        <w:spacing w:before="0"/>
      </w:pPr>
      <w:bookmarkStart w:id="8" w:name="_Toc183262554"/>
      <w:r>
        <w:rPr>
          <w:noProof/>
          <w14:ligatures w14:val="standardContextual"/>
        </w:rPr>
        <w:lastRenderedPageBreak/>
        <w:drawing>
          <wp:anchor distT="0" distB="0" distL="114300" distR="114300" simplePos="0" relativeHeight="252007424" behindDoc="0" locked="0" layoutInCell="1" allowOverlap="1" wp14:anchorId="51E5828E" wp14:editId="799C2C3B">
            <wp:simplePos x="0" y="0"/>
            <wp:positionH relativeFrom="margin">
              <wp:posOffset>4548505</wp:posOffset>
            </wp:positionH>
            <wp:positionV relativeFrom="margin">
              <wp:posOffset>138430</wp:posOffset>
            </wp:positionV>
            <wp:extent cx="2090420" cy="2910840"/>
            <wp:effectExtent l="50800" t="50800" r="55880" b="48260"/>
            <wp:wrapSquare wrapText="bothSides"/>
            <wp:docPr id="1232822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2221" name="Picture 6">
                      <a:extLst>
                        <a:ext uri="{C183D7F6-B498-43B3-948B-1728B52AA6E4}">
                          <adec:decorative xmlns:adec="http://schemas.microsoft.com/office/drawing/2017/decorative" val="1"/>
                        </a:ext>
                      </a:extLst>
                    </pic:cNvPr>
                    <pic:cNvPicPr/>
                  </pic:nvPicPr>
                  <pic:blipFill>
                    <a:blip r:embed="rId42"/>
                    <a:stretch>
                      <a:fillRect/>
                    </a:stretch>
                  </pic:blipFill>
                  <pic:spPr>
                    <a:xfrm>
                      <a:off x="0" y="0"/>
                      <a:ext cx="2090420" cy="2910840"/>
                    </a:xfrm>
                    <a:prstGeom prst="rect">
                      <a:avLst/>
                    </a:prstGeom>
                    <a:ln w="50800">
                      <a:solidFill>
                        <a:schemeClr val="bg1"/>
                      </a:solidFill>
                      <a:miter lim="800000"/>
                    </a:ln>
                  </pic:spPr>
                </pic:pic>
              </a:graphicData>
            </a:graphic>
            <wp14:sizeRelH relativeFrom="margin">
              <wp14:pctWidth>0</wp14:pctWidth>
            </wp14:sizeRelH>
            <wp14:sizeRelV relativeFrom="margin">
              <wp14:pctHeight>0</wp14:pctHeight>
            </wp14:sizeRelV>
          </wp:anchor>
        </w:drawing>
      </w:r>
      <w:r w:rsidR="00F13611" w:rsidRPr="00300A45">
        <w:t>Referral pathway</w:t>
      </w:r>
      <w:bookmarkEnd w:id="8"/>
      <w:r w:rsidR="00F13611" w:rsidRPr="00300A45">
        <w:t xml:space="preserve"> </w:t>
      </w:r>
    </w:p>
    <w:p w14:paraId="356C9651" w14:textId="295354AE" w:rsidR="00DF7A35" w:rsidRDefault="00F13611" w:rsidP="00BE510A">
      <w:pPr>
        <w:pStyle w:val="Heading2"/>
        <w:ind w:right="-12"/>
      </w:pPr>
      <w:bookmarkStart w:id="9" w:name="_Disclosure_of_strangulation"/>
      <w:bookmarkStart w:id="10" w:name="_Toc183262555"/>
      <w:bookmarkEnd w:id="9"/>
      <w:r w:rsidRPr="00300A45">
        <w:t>Disclosure of strangulation in the context of domestic, family and sexual violence</w:t>
      </w:r>
      <w:bookmarkEnd w:id="10"/>
      <w:r w:rsidRPr="00300A45">
        <w:t xml:space="preserve"> </w:t>
      </w:r>
    </w:p>
    <w:p w14:paraId="369F0336" w14:textId="362A7179" w:rsidR="007354B7" w:rsidRDefault="007354B7" w:rsidP="00F765C2">
      <w:pPr>
        <w:pStyle w:val="Normal-Before"/>
        <w:ind w:right="3803"/>
      </w:pPr>
    </w:p>
    <w:p w14:paraId="4FF0419C" w14:textId="77777777" w:rsidR="007354B7" w:rsidRDefault="007354B7" w:rsidP="00F765C2">
      <w:pPr>
        <w:pStyle w:val="Normal-Before"/>
        <w:ind w:right="3803"/>
        <w:sectPr w:rsidR="007354B7" w:rsidSect="00BE510A">
          <w:headerReference w:type="default" r:id="rId43"/>
          <w:pgSz w:w="11906" w:h="16838"/>
          <w:pgMar w:top="1593" w:right="720" w:bottom="720" w:left="720" w:header="709" w:footer="567" w:gutter="0"/>
          <w:cols w:space="284"/>
          <w:docGrid w:linePitch="360"/>
        </w:sectPr>
      </w:pPr>
    </w:p>
    <w:p w14:paraId="43AFA953" w14:textId="3D2309A4" w:rsidR="00175801" w:rsidRDefault="00DF7A35" w:rsidP="00F765C2">
      <w:pPr>
        <w:pStyle w:val="Normal-Before"/>
        <w:ind w:right="3803"/>
        <w:rPr>
          <w:b/>
          <w:bCs/>
          <w:sz w:val="24"/>
          <w:szCs w:val="24"/>
        </w:rPr>
      </w:pPr>
      <w:r w:rsidRPr="003905D0">
        <w:rPr>
          <w:b/>
          <w:bCs/>
          <w:sz w:val="24"/>
          <w:szCs w:val="24"/>
        </w:rPr>
        <w:t xml:space="preserve">If </w:t>
      </w:r>
      <w:r w:rsidR="00433021" w:rsidRPr="003905D0">
        <w:rPr>
          <w:b/>
          <w:bCs/>
          <w:sz w:val="24"/>
          <w:szCs w:val="24"/>
        </w:rPr>
        <w:t>you receive</w:t>
      </w:r>
      <w:r w:rsidR="007903E0" w:rsidRPr="003905D0">
        <w:rPr>
          <w:b/>
          <w:bCs/>
          <w:sz w:val="24"/>
          <w:szCs w:val="24"/>
        </w:rPr>
        <w:t xml:space="preserve"> a positive response after </w:t>
      </w:r>
      <w:r w:rsidRPr="003905D0">
        <w:rPr>
          <w:b/>
          <w:bCs/>
          <w:sz w:val="24"/>
          <w:szCs w:val="24"/>
        </w:rPr>
        <w:t>screening for strangulation</w:t>
      </w:r>
      <w:r w:rsidR="00696A21" w:rsidRPr="003905D0">
        <w:rPr>
          <w:b/>
          <w:bCs/>
          <w:sz w:val="24"/>
          <w:szCs w:val="24"/>
        </w:rPr>
        <w:t xml:space="preserve">, </w:t>
      </w:r>
      <w:r w:rsidRPr="003905D0">
        <w:rPr>
          <w:b/>
          <w:bCs/>
          <w:sz w:val="24"/>
          <w:szCs w:val="24"/>
        </w:rPr>
        <w:t xml:space="preserve">or if the client discloses strangulation in </w:t>
      </w:r>
      <w:r w:rsidR="00615CFE" w:rsidRPr="003905D0">
        <w:rPr>
          <w:b/>
          <w:bCs/>
          <w:sz w:val="24"/>
          <w:szCs w:val="24"/>
        </w:rPr>
        <w:t>an</w:t>
      </w:r>
      <w:r w:rsidRPr="003905D0">
        <w:rPr>
          <w:b/>
          <w:bCs/>
          <w:sz w:val="24"/>
          <w:szCs w:val="24"/>
        </w:rPr>
        <w:t xml:space="preserve">other way, consider </w:t>
      </w:r>
      <w:r w:rsidR="007903E0" w:rsidRPr="003905D0">
        <w:rPr>
          <w:b/>
          <w:bCs/>
          <w:sz w:val="24"/>
          <w:szCs w:val="24"/>
        </w:rPr>
        <w:t>whether</w:t>
      </w:r>
      <w:r w:rsidRPr="003905D0">
        <w:rPr>
          <w:b/>
          <w:bCs/>
          <w:sz w:val="24"/>
          <w:szCs w:val="24"/>
        </w:rPr>
        <w:t xml:space="preserve"> </w:t>
      </w:r>
      <w:r w:rsidR="00433021" w:rsidRPr="003905D0">
        <w:rPr>
          <w:b/>
          <w:bCs/>
          <w:sz w:val="24"/>
          <w:szCs w:val="24"/>
        </w:rPr>
        <w:t>you</w:t>
      </w:r>
      <w:r w:rsidRPr="003905D0">
        <w:rPr>
          <w:b/>
          <w:bCs/>
          <w:sz w:val="24"/>
          <w:szCs w:val="24"/>
        </w:rPr>
        <w:t xml:space="preserve"> are the right person to delve further into </w:t>
      </w:r>
      <w:r w:rsidR="007903E0" w:rsidRPr="003905D0">
        <w:rPr>
          <w:b/>
          <w:bCs/>
          <w:sz w:val="24"/>
          <w:szCs w:val="24"/>
        </w:rPr>
        <w:t xml:space="preserve">the </w:t>
      </w:r>
      <w:r w:rsidR="008266A2" w:rsidRPr="003905D0">
        <w:rPr>
          <w:b/>
          <w:bCs/>
          <w:sz w:val="24"/>
          <w:szCs w:val="24"/>
        </w:rPr>
        <w:t>woman’s experiences</w:t>
      </w:r>
      <w:r w:rsidRPr="003905D0">
        <w:rPr>
          <w:b/>
          <w:bCs/>
          <w:sz w:val="24"/>
          <w:szCs w:val="24"/>
        </w:rPr>
        <w:t xml:space="preserve">. </w:t>
      </w:r>
    </w:p>
    <w:p w14:paraId="6CBE2B17" w14:textId="2DB388FC" w:rsidR="00A60C7D" w:rsidRDefault="00A60C7D" w:rsidP="00F765C2">
      <w:pPr>
        <w:pStyle w:val="Normal-Before"/>
        <w:ind w:right="3803"/>
        <w:rPr>
          <w:b/>
          <w:bCs/>
          <w:sz w:val="24"/>
          <w:szCs w:val="24"/>
        </w:rPr>
      </w:pPr>
    </w:p>
    <w:p w14:paraId="182F0860" w14:textId="5B9AF6A0" w:rsidR="00571419" w:rsidRDefault="00A60C7D" w:rsidP="00F765C2">
      <w:pPr>
        <w:pStyle w:val="Normal-Before"/>
        <w:ind w:right="3803"/>
        <w:rPr>
          <w:b/>
          <w:bCs/>
          <w:sz w:val="24"/>
          <w:szCs w:val="24"/>
        </w:rPr>
      </w:pPr>
      <w:r>
        <w:rPr>
          <w:noProof/>
          <w14:ligatures w14:val="standardContextual"/>
        </w:rPr>
        <mc:AlternateContent>
          <mc:Choice Requires="wps">
            <w:drawing>
              <wp:anchor distT="0" distB="0" distL="114300" distR="114300" simplePos="0" relativeHeight="252018688" behindDoc="1" locked="0" layoutInCell="1" allowOverlap="1" wp14:anchorId="4187BD3B" wp14:editId="0DB25393">
                <wp:simplePos x="0" y="0"/>
                <wp:positionH relativeFrom="column">
                  <wp:posOffset>-81420</wp:posOffset>
                </wp:positionH>
                <wp:positionV relativeFrom="paragraph">
                  <wp:posOffset>57107</wp:posOffset>
                </wp:positionV>
                <wp:extent cx="3269293" cy="1077238"/>
                <wp:effectExtent l="0" t="0" r="0" b="2540"/>
                <wp:wrapNone/>
                <wp:docPr id="281931439"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69293" cy="1077238"/>
                        </a:xfrm>
                        <a:prstGeom prst="round2DiagRect">
                          <a:avLst>
                            <a:gd name="adj1" fmla="val 17625"/>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99C5C" id="Round Diagonal Corner of Rectangle 9" o:spid="_x0000_s1026" alt="&quot;&quot;" style="position:absolute;margin-left:-6.4pt;margin-top:4.5pt;width:257.4pt;height:84.8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9293,107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" path="m189863,l3269293,r,l3269293,887375v,104858,-85005,189863,-189863,189863l,1077238r,l,189863c,85005,85005,,189863,xe" fillcolor="white [3212]" stroked="f" strokeweight="1pt">
                <v:stroke joinstyle="miter"/>
                <v:path arrowok="t" o:connecttype="custom" o:connectlocs="189863,0;3269293,0;3269293,0;3269293,887375;3079430,1077238;0,1077238;0,1077238;0,189863;189863,0" o:connectangles="0,0,0,0,0,0,0,0,0"/>
              </v:shape>
            </w:pict>
          </mc:Fallback>
        </mc:AlternateContent>
      </w:r>
    </w:p>
    <w:p w14:paraId="52F88B78" w14:textId="3978898A" w:rsidR="00F765C2" w:rsidRDefault="007903E0" w:rsidP="00F765C2">
      <w:pPr>
        <w:pStyle w:val="ListParagraphL2"/>
        <w:ind w:right="3803"/>
      </w:pPr>
      <w:r w:rsidRPr="007903E0">
        <w:rPr>
          <w:b/>
        </w:rPr>
        <w:t>Ask yourself:</w:t>
      </w:r>
      <w:r w:rsidR="00CC528C">
        <w:t xml:space="preserve"> </w:t>
      </w:r>
      <w:r w:rsidR="00571419">
        <w:br/>
      </w:r>
      <w:r w:rsidR="00CC528C" w:rsidRPr="0045615A">
        <w:t xml:space="preserve">Am I in the best </w:t>
      </w:r>
      <w:r w:rsidR="001958CE" w:rsidRPr="0045615A">
        <w:t xml:space="preserve">position to ask further </w:t>
      </w:r>
      <w:r w:rsidR="00A60C7D">
        <w:br/>
      </w:r>
      <w:r w:rsidR="001958CE" w:rsidRPr="0045615A">
        <w:t>questions or</w:t>
      </w:r>
      <w:r w:rsidR="00F765C2">
        <w:t xml:space="preserve"> </w:t>
      </w:r>
      <w:r w:rsidR="001958CE" w:rsidRPr="0045615A">
        <w:t xml:space="preserve">is </w:t>
      </w:r>
      <w:r w:rsidR="00CC528C" w:rsidRPr="0045615A">
        <w:t xml:space="preserve">a warm referral to </w:t>
      </w:r>
      <w:r w:rsidR="001958CE" w:rsidRPr="0045615A">
        <w:t>another</w:t>
      </w:r>
      <w:r w:rsidR="00CC528C" w:rsidRPr="0045615A">
        <w:t xml:space="preserve"> </w:t>
      </w:r>
      <w:r w:rsidR="00A60C7D">
        <w:br/>
      </w:r>
      <w:r w:rsidR="00CC528C" w:rsidRPr="0045615A">
        <w:t xml:space="preserve">staff member more appropriate? </w:t>
      </w:r>
    </w:p>
    <w:p w14:paraId="658CEBA3" w14:textId="21BACAC5" w:rsidR="00F765C2" w:rsidRDefault="00F765C2" w:rsidP="00F765C2">
      <w:pPr>
        <w:pStyle w:val="ListParagraphL2"/>
        <w:ind w:right="3803"/>
      </w:pPr>
    </w:p>
    <w:p w14:paraId="04C59640" w14:textId="0D049486" w:rsidR="00C734F0" w:rsidRPr="0045615A" w:rsidRDefault="00CC528C" w:rsidP="00E7745B">
      <w:pPr>
        <w:spacing w:before="240" w:after="0"/>
        <w:ind w:right="3803"/>
      </w:pPr>
      <w:r w:rsidRPr="0045615A">
        <w:t xml:space="preserve">If the client has experienced strangulation within the last </w:t>
      </w:r>
      <w:r w:rsidR="00811A1A">
        <w:br/>
      </w:r>
      <w:r w:rsidRPr="0045615A">
        <w:t>7 days</w:t>
      </w:r>
      <w:r w:rsidR="00FA4799" w:rsidRPr="0045615A">
        <w:t>,</w:t>
      </w:r>
      <w:r w:rsidRPr="0045615A">
        <w:t xml:space="preserve"> </w:t>
      </w:r>
      <w:r w:rsidR="00044DC8" w:rsidRPr="00044DC8">
        <w:rPr>
          <w:lang w:val="en-GB"/>
        </w:rPr>
        <w:t>its best not to let her</w:t>
      </w:r>
      <w:r w:rsidR="00044DC8">
        <w:rPr>
          <w:lang w:val="en-GB"/>
        </w:rPr>
        <w:t xml:space="preserve"> </w:t>
      </w:r>
      <w:r w:rsidRPr="0045615A">
        <w:t xml:space="preserve">leave without </w:t>
      </w:r>
      <w:r w:rsidR="00AA6A00" w:rsidRPr="0045615A">
        <w:t xml:space="preserve">reviewing </w:t>
      </w:r>
      <w:r w:rsidRPr="0045615A">
        <w:t xml:space="preserve">her immediate medical and safety needs. </w:t>
      </w:r>
      <w:r w:rsidR="00E7745B">
        <w:br/>
      </w:r>
    </w:p>
    <w:p w14:paraId="15EC836F" w14:textId="1D543668" w:rsidR="00571419" w:rsidRDefault="00A60C7D" w:rsidP="00F765C2">
      <w:pPr>
        <w:pStyle w:val="ListParagraphL2"/>
        <w:ind w:right="3803"/>
        <w:rPr>
          <w:b/>
        </w:rPr>
      </w:pPr>
      <w:r>
        <w:rPr>
          <w:noProof/>
          <w14:ligatures w14:val="standardContextual"/>
        </w:rPr>
        <mc:AlternateContent>
          <mc:Choice Requires="wps">
            <w:drawing>
              <wp:anchor distT="0" distB="0" distL="114300" distR="114300" simplePos="0" relativeHeight="252020736" behindDoc="1" locked="0" layoutInCell="1" allowOverlap="1" wp14:anchorId="0C84E2C0" wp14:editId="0D3CEF98">
                <wp:simplePos x="0" y="0"/>
                <wp:positionH relativeFrom="column">
                  <wp:posOffset>-44624</wp:posOffset>
                </wp:positionH>
                <wp:positionV relativeFrom="paragraph">
                  <wp:posOffset>71755</wp:posOffset>
                </wp:positionV>
                <wp:extent cx="2933700" cy="584200"/>
                <wp:effectExtent l="0" t="0" r="0" b="0"/>
                <wp:wrapNone/>
                <wp:docPr id="2027515229"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584200"/>
                        </a:xfrm>
                        <a:prstGeom prst="round2DiagRect">
                          <a:avLst>
                            <a:gd name="adj1" fmla="val 17625"/>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47A6" id="Round Diagonal Corner of Rectangle 9" o:spid="_x0000_s1026" alt="&quot;&quot;" style="position:absolute;margin-left:-3.5pt;margin-top:5.65pt;width:231pt;height:46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370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" path="m102965,l2933700,r,l2933700,481235v,56866,-46099,102965,-102965,102965l,584200r,l,102965c,46099,46099,,102965,xe" fillcolor="white [3212]" stroked="f" strokeweight="1pt">
                <v:stroke joinstyle="miter"/>
                <v:path arrowok="t" o:connecttype="custom" o:connectlocs="102965,0;2933700,0;2933700,0;2933700,481235;2830735,584200;0,584200;0,584200;0,102965;102965,0" o:connectangles="0,0,0,0,0,0,0,0,0"/>
              </v:shape>
            </w:pict>
          </mc:Fallback>
        </mc:AlternateContent>
      </w:r>
    </w:p>
    <w:p w14:paraId="508A8552" w14:textId="1E733A2A" w:rsidR="00175801" w:rsidRDefault="00C306D9" w:rsidP="00E7745B">
      <w:pPr>
        <w:pStyle w:val="ListParagraphL2"/>
        <w:spacing w:before="240"/>
        <w:ind w:right="3803"/>
      </w:pPr>
      <w:r w:rsidRPr="00DE6F94">
        <w:rPr>
          <w:b/>
        </w:rPr>
        <w:t>Ask yourself:</w:t>
      </w:r>
      <w:r w:rsidRPr="0029748C">
        <w:t xml:space="preserve"> </w:t>
      </w:r>
      <w:r w:rsidR="00571419">
        <w:br/>
      </w:r>
      <w:r w:rsidR="00E02686" w:rsidRPr="0029748C">
        <w:t>Does this client require</w:t>
      </w:r>
      <w:r w:rsidRPr="0029748C">
        <w:t xml:space="preserve"> an interprete</w:t>
      </w:r>
      <w:r w:rsidR="00E02686" w:rsidRPr="0029748C">
        <w:t>r</w:t>
      </w:r>
      <w:r w:rsidRPr="0029748C">
        <w:t>?</w:t>
      </w:r>
    </w:p>
    <w:p w14:paraId="435DAEEF" w14:textId="0F1456AC" w:rsidR="00BF7DEE" w:rsidRDefault="00BF7DEE" w:rsidP="000C0FD9">
      <w:pPr>
        <w:pStyle w:val="ListParagraphL2"/>
      </w:pPr>
    </w:p>
    <w:p w14:paraId="72C9AE61" w14:textId="6A9742E0" w:rsidR="005B1687" w:rsidRDefault="005B1687" w:rsidP="00200F72">
      <w:pPr>
        <w:pStyle w:val="Heading3"/>
        <w:ind w:right="118"/>
        <w:rPr>
          <w:b w:val="0"/>
          <w:bCs/>
          <w:color w:val="FFFFFF" w:themeColor="background1"/>
        </w:rPr>
      </w:pPr>
    </w:p>
    <w:p w14:paraId="4D5C54B3" w14:textId="2028982F" w:rsidR="005B1687" w:rsidRDefault="005B1687" w:rsidP="00200F72">
      <w:pPr>
        <w:pStyle w:val="Heading3"/>
        <w:ind w:right="118"/>
        <w:rPr>
          <w:b w:val="0"/>
          <w:bCs/>
          <w:color w:val="FFFFFF" w:themeColor="background1"/>
        </w:rPr>
      </w:pPr>
      <w:r>
        <w:rPr>
          <w:noProof/>
          <w14:ligatures w14:val="standardContextual"/>
        </w:rPr>
        <mc:AlternateContent>
          <mc:Choice Requires="wps">
            <w:drawing>
              <wp:anchor distT="0" distB="0" distL="114300" distR="114300" simplePos="0" relativeHeight="252023808" behindDoc="1" locked="0" layoutInCell="1" allowOverlap="1" wp14:anchorId="64E8A8CE" wp14:editId="6D99B586">
                <wp:simplePos x="0" y="0"/>
                <wp:positionH relativeFrom="margin">
                  <wp:posOffset>-254000</wp:posOffset>
                </wp:positionH>
                <wp:positionV relativeFrom="paragraph">
                  <wp:posOffset>166482</wp:posOffset>
                </wp:positionV>
                <wp:extent cx="7086600" cy="698500"/>
                <wp:effectExtent l="0" t="0" r="0" b="0"/>
                <wp:wrapNone/>
                <wp:docPr id="1897966723"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98C9" id="Round Diagonal Corner of Rectangle 1" o:spid="_x0000_s1026" alt="&quot;&quot;" style="position:absolute;margin-left:-20pt;margin-top:13.1pt;width:558pt;height:55pt;z-index:-25129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" path="m247653,l7086600,r,l7086600,450847v,136775,-110878,247653,-247653,247653l,698500r,l,247653c,110878,110878,,247653,xe" fillcolor="#4c496f" stroked="f" strokeweight="1pt">
                <v:stroke joinstyle="miter"/>
                <v:path arrowok="t" o:connecttype="custom" o:connectlocs="247653,0;7086600,0;7086600,0;7086600,450847;6838947,698500;0,698500;0,698500;0,247653;247653,0" o:connectangles="0,0,0,0,0,0,0,0,0"/>
                <w10:wrap anchorx="margin"/>
              </v:shape>
            </w:pict>
          </mc:Fallback>
        </mc:AlternateContent>
      </w:r>
    </w:p>
    <w:p w14:paraId="22D2D6C5" w14:textId="506307A2" w:rsidR="00200F72" w:rsidRPr="00F36810" w:rsidRDefault="003C3B5B" w:rsidP="00200F72">
      <w:pPr>
        <w:pStyle w:val="Heading3"/>
        <w:ind w:right="118"/>
        <w:rPr>
          <w:color w:val="FFFFFF" w:themeColor="background1"/>
        </w:rPr>
      </w:pPr>
      <w:r w:rsidRPr="00F800DE">
        <w:rPr>
          <w:b w:val="0"/>
          <w:bCs/>
          <w:noProof/>
        </w:rPr>
        <w:drawing>
          <wp:anchor distT="0" distB="0" distL="114300" distR="114300" simplePos="0" relativeHeight="251960320" behindDoc="0" locked="0" layoutInCell="1" allowOverlap="1" wp14:anchorId="21C7DED9" wp14:editId="16912F60">
            <wp:simplePos x="0" y="0"/>
            <wp:positionH relativeFrom="margin">
              <wp:posOffset>4740910</wp:posOffset>
            </wp:positionH>
            <wp:positionV relativeFrom="margin">
              <wp:posOffset>5803377</wp:posOffset>
            </wp:positionV>
            <wp:extent cx="1806575" cy="2512060"/>
            <wp:effectExtent l="50800" t="50800" r="47625" b="53340"/>
            <wp:wrapSquare wrapText="bothSides"/>
            <wp:docPr id="24305523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5233" name="Picture 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6575" cy="2512060"/>
                    </a:xfrm>
                    <a:prstGeom prst="rect">
                      <a:avLst/>
                    </a:prstGeom>
                    <a:ln w="50800">
                      <a:solidFill>
                        <a:schemeClr val="bg1"/>
                      </a:solidFill>
                      <a:miter lim="800000"/>
                    </a:ln>
                  </pic:spPr>
                </pic:pic>
              </a:graphicData>
            </a:graphic>
            <wp14:sizeRelH relativeFrom="margin">
              <wp14:pctWidth>0</wp14:pctWidth>
            </wp14:sizeRelH>
            <wp14:sizeRelV relativeFrom="margin">
              <wp14:pctHeight>0</wp14:pctHeight>
            </wp14:sizeRelV>
          </wp:anchor>
        </w:drawing>
      </w:r>
      <w:r w:rsidR="00A17952" w:rsidRPr="00F36810">
        <w:rPr>
          <w:b w:val="0"/>
          <w:bCs/>
          <w:color w:val="FFFFFF" w:themeColor="background1"/>
        </w:rPr>
        <w:t>Response step 1</w:t>
      </w:r>
      <w:r w:rsidR="00FA4799" w:rsidRPr="00F36810">
        <w:rPr>
          <w:b w:val="0"/>
          <w:bCs/>
          <w:color w:val="FFFFFF" w:themeColor="background1"/>
        </w:rPr>
        <w:t>:</w:t>
      </w:r>
      <w:r w:rsidR="00A17952" w:rsidRPr="00F36810">
        <w:rPr>
          <w:b w:val="0"/>
          <w:bCs/>
          <w:color w:val="FFFFFF" w:themeColor="background1"/>
        </w:rPr>
        <w:t xml:space="preserve"> </w:t>
      </w:r>
      <w:r w:rsidR="007354B7" w:rsidRPr="00F36810">
        <w:rPr>
          <w:color w:val="FFFFFF" w:themeColor="background1"/>
        </w:rPr>
        <w:br/>
      </w:r>
      <w:r w:rsidR="00F13611" w:rsidRPr="00F36810">
        <w:rPr>
          <w:color w:val="FFFFFF" w:themeColor="background1"/>
          <w:sz w:val="32"/>
          <w:szCs w:val="32"/>
        </w:rPr>
        <w:t xml:space="preserve">Initial </w:t>
      </w:r>
      <w:r w:rsidR="00951801" w:rsidRPr="00F36810">
        <w:rPr>
          <w:color w:val="FFFFFF" w:themeColor="background1"/>
          <w:sz w:val="32"/>
          <w:szCs w:val="32"/>
        </w:rPr>
        <w:t>m</w:t>
      </w:r>
      <w:r w:rsidR="00F13611" w:rsidRPr="00F36810">
        <w:rPr>
          <w:color w:val="FFFFFF" w:themeColor="background1"/>
          <w:sz w:val="32"/>
          <w:szCs w:val="32"/>
        </w:rPr>
        <w:t xml:space="preserve">edical </w:t>
      </w:r>
      <w:r w:rsidR="00951801" w:rsidRPr="00F36810">
        <w:rPr>
          <w:color w:val="FFFFFF" w:themeColor="background1"/>
          <w:sz w:val="32"/>
          <w:szCs w:val="32"/>
        </w:rPr>
        <w:t>r</w:t>
      </w:r>
      <w:r w:rsidR="00F13611" w:rsidRPr="00F36810">
        <w:rPr>
          <w:color w:val="FFFFFF" w:themeColor="background1"/>
          <w:sz w:val="32"/>
          <w:szCs w:val="32"/>
        </w:rPr>
        <w:t xml:space="preserve">esponse </w:t>
      </w:r>
    </w:p>
    <w:p w14:paraId="31A7F3DB" w14:textId="5BAC8344" w:rsidR="0084070A" w:rsidRDefault="00433021" w:rsidP="00200F72">
      <w:pPr>
        <w:spacing w:before="240"/>
        <w:ind w:right="118"/>
      </w:pPr>
      <w:r>
        <w:t>E</w:t>
      </w:r>
      <w:r w:rsidR="00F13611">
        <w:t>valuate the client</w:t>
      </w:r>
      <w:r>
        <w:t>’</w:t>
      </w:r>
      <w:r w:rsidR="00F13611">
        <w:t xml:space="preserve">s need for initial medical support based </w:t>
      </w:r>
      <w:r w:rsidR="00046BDB">
        <w:br/>
      </w:r>
      <w:r w:rsidR="00F13611">
        <w:t xml:space="preserve">upon signs of life-threatening injury </w:t>
      </w:r>
      <w:r w:rsidR="00BF0DC3">
        <w:t>(</w:t>
      </w:r>
      <w:r w:rsidR="00FA4799">
        <w:t>F</w:t>
      </w:r>
      <w:r w:rsidR="00BF0DC3">
        <w:t xml:space="preserve">igure </w:t>
      </w:r>
      <w:r w:rsidR="005E5DF4">
        <w:t>4</w:t>
      </w:r>
      <w:r w:rsidR="00BF0DC3">
        <w:t xml:space="preserve">) </w:t>
      </w:r>
      <w:r w:rsidR="00F13611">
        <w:t xml:space="preserve">and significant </w:t>
      </w:r>
      <w:r w:rsidR="007D60F0">
        <w:br/>
      </w:r>
      <w:r w:rsidR="00F13611">
        <w:t xml:space="preserve">signs and symptoms </w:t>
      </w:r>
      <w:r w:rsidR="00BF0DC3">
        <w:t>of strangulation (</w:t>
      </w:r>
      <w:r w:rsidR="00FA4799">
        <w:t>F</w:t>
      </w:r>
      <w:r w:rsidR="00BF0DC3">
        <w:t xml:space="preserve">igure </w:t>
      </w:r>
      <w:r w:rsidR="005E5DF4">
        <w:t>5</w:t>
      </w:r>
      <w:r w:rsidR="00BF0DC3">
        <w:t xml:space="preserve">) </w:t>
      </w:r>
      <w:r w:rsidR="00F13611">
        <w:t xml:space="preserve">that indicate </w:t>
      </w:r>
      <w:r w:rsidR="007D60F0">
        <w:br/>
      </w:r>
      <w:r w:rsidR="00F13611">
        <w:t>medical red flags</w:t>
      </w:r>
      <w:r w:rsidR="00BF0DC3">
        <w:t xml:space="preserve">. </w:t>
      </w:r>
    </w:p>
    <w:p w14:paraId="5D886EF3" w14:textId="09EDC1DD" w:rsidR="001859BA" w:rsidRPr="001859BA" w:rsidRDefault="00AC4C33" w:rsidP="005A3247">
      <w:pPr>
        <w:pStyle w:val="Normal-Before"/>
        <w:ind w:left="142" w:right="118"/>
        <w:rPr>
          <w:b/>
          <w:bCs/>
        </w:rPr>
      </w:pPr>
      <w:r w:rsidRPr="001859BA">
        <w:rPr>
          <w:b/>
          <w:bCs/>
        </w:rPr>
        <w:t xml:space="preserve">The initial medical response is broken down into two </w:t>
      </w:r>
      <w:r w:rsidR="00E84855" w:rsidRPr="001859BA">
        <w:rPr>
          <w:b/>
          <w:bCs/>
        </w:rPr>
        <w:t>sections</w:t>
      </w:r>
      <w:r w:rsidRPr="001859BA">
        <w:rPr>
          <w:b/>
          <w:bCs/>
        </w:rPr>
        <w:t xml:space="preserve">: </w:t>
      </w:r>
    </w:p>
    <w:p w14:paraId="032B91F3" w14:textId="2A5AEC18" w:rsidR="001859BA" w:rsidRDefault="00AC4C33" w:rsidP="00A60DFB">
      <w:pPr>
        <w:pStyle w:val="ListParagraph"/>
        <w:numPr>
          <w:ilvl w:val="0"/>
          <w:numId w:val="31"/>
        </w:numPr>
        <w:ind w:right="118"/>
      </w:pPr>
      <w:r w:rsidRPr="005A3247">
        <w:rPr>
          <w:rFonts w:ascii="Inter SemiBold" w:hAnsi="Inter SemiBold"/>
          <w:b/>
          <w:bCs/>
        </w:rPr>
        <w:t>recent strangulation</w:t>
      </w:r>
      <w:r w:rsidRPr="00D728B0">
        <w:t xml:space="preserve"> (</w:t>
      </w:r>
      <w:r w:rsidR="00FD2C44">
        <w:t xml:space="preserve">where the event </w:t>
      </w:r>
      <w:r w:rsidR="00433021">
        <w:t xml:space="preserve">or most recent event </w:t>
      </w:r>
      <w:r w:rsidR="00044DC8">
        <w:br/>
      </w:r>
      <w:r w:rsidR="00433021">
        <w:t xml:space="preserve">of strangulation </w:t>
      </w:r>
      <w:r w:rsidR="00FD2C44">
        <w:t xml:space="preserve">occurred </w:t>
      </w:r>
      <w:r w:rsidRPr="00D728B0">
        <w:t>within</w:t>
      </w:r>
      <w:r w:rsidR="00433021">
        <w:t xml:space="preserve"> the last</w:t>
      </w:r>
      <w:r w:rsidRPr="00D728B0">
        <w:t xml:space="preserve"> 7 days) and </w:t>
      </w:r>
    </w:p>
    <w:p w14:paraId="6D35DFB2" w14:textId="4674A004" w:rsidR="001859BA" w:rsidRDefault="00AC4C33" w:rsidP="00A60DFB">
      <w:pPr>
        <w:pStyle w:val="ListParagraph"/>
        <w:numPr>
          <w:ilvl w:val="0"/>
          <w:numId w:val="31"/>
        </w:numPr>
        <w:spacing w:after="0"/>
        <w:ind w:right="118"/>
      </w:pPr>
      <w:r w:rsidRPr="005A3247">
        <w:rPr>
          <w:rFonts w:ascii="Inter SemiBold" w:hAnsi="Inter SemiBold"/>
          <w:b/>
          <w:bCs/>
        </w:rPr>
        <w:t>historical strangulation</w:t>
      </w:r>
      <w:r w:rsidRPr="00D728B0">
        <w:t xml:space="preserve"> (</w:t>
      </w:r>
      <w:r w:rsidR="00FD2C44">
        <w:t xml:space="preserve">when the event or events occurred </w:t>
      </w:r>
      <w:r w:rsidRPr="00D728B0">
        <w:t>more than 7 days</w:t>
      </w:r>
      <w:r w:rsidR="00FD2C44">
        <w:t xml:space="preserve"> ago</w:t>
      </w:r>
      <w:r w:rsidRPr="00D728B0">
        <w:t xml:space="preserve">). </w:t>
      </w:r>
    </w:p>
    <w:p w14:paraId="4CAD18B8" w14:textId="1F403BE4" w:rsidR="00FB2EFA" w:rsidRDefault="00076E7C" w:rsidP="00277D48">
      <w:pPr>
        <w:spacing w:after="0"/>
        <w:ind w:left="142" w:right="3236"/>
        <w:sectPr w:rsidR="00FB2EFA" w:rsidSect="005A3247">
          <w:headerReference w:type="default" r:id="rId45"/>
          <w:type w:val="continuous"/>
          <w:pgSz w:w="11906" w:h="16838"/>
          <w:pgMar w:top="720" w:right="720" w:bottom="720" w:left="720" w:header="709" w:footer="567" w:gutter="0"/>
          <w:cols w:space="284"/>
          <w:docGrid w:linePitch="360"/>
        </w:sectPr>
      </w:pPr>
      <w:r>
        <w:t xml:space="preserve">When a client discloses strangulation, ask how long ago this occurred </w:t>
      </w:r>
      <w:r w:rsidR="00B822E2" w:rsidRPr="00D728B0">
        <w:t>and follow the actions that relate</w:t>
      </w:r>
      <w:r w:rsidR="00E84855">
        <w:t xml:space="preserve"> to</w:t>
      </w:r>
      <w:r>
        <w:t xml:space="preserve"> </w:t>
      </w:r>
      <w:r w:rsidR="00B64871">
        <w:t>your</w:t>
      </w:r>
      <w:r w:rsidR="00E84855">
        <w:t xml:space="preserve"> client</w:t>
      </w:r>
      <w:r>
        <w:t>’s</w:t>
      </w:r>
      <w:r w:rsidR="00E84855">
        <w:t xml:space="preserve"> </w:t>
      </w:r>
      <w:r w:rsidR="00044DC8" w:rsidRPr="00044DC8">
        <w:rPr>
          <w:lang w:val="en-GB"/>
        </w:rPr>
        <w:t>answer</w:t>
      </w:r>
    </w:p>
    <w:p w14:paraId="32D887F2" w14:textId="2911EF23" w:rsidR="008901A5" w:rsidRPr="00634343" w:rsidRDefault="00634343" w:rsidP="008901A5">
      <w:pPr>
        <w:spacing w:before="240" w:after="0"/>
        <w:ind w:right="2386"/>
      </w:pPr>
      <w:bookmarkStart w:id="11" w:name="Figure45"/>
      <w:r w:rsidRPr="00FD0895">
        <w:rPr>
          <w:noProof/>
        </w:rPr>
        <w:lastRenderedPageBreak/>
        <w:drawing>
          <wp:anchor distT="0" distB="0" distL="114300" distR="114300" simplePos="0" relativeHeight="252099584" behindDoc="1" locked="0" layoutInCell="1" allowOverlap="1" wp14:anchorId="300FDCF2" wp14:editId="4E9287AC">
            <wp:simplePos x="0" y="0"/>
            <wp:positionH relativeFrom="column">
              <wp:posOffset>317500</wp:posOffset>
            </wp:positionH>
            <wp:positionV relativeFrom="paragraph">
              <wp:posOffset>0</wp:posOffset>
            </wp:positionV>
            <wp:extent cx="5924550" cy="3398417"/>
            <wp:effectExtent l="0" t="0" r="0" b="0"/>
            <wp:wrapTight wrapText="bothSides">
              <wp:wrapPolygon edited="0">
                <wp:start x="0" y="0"/>
                <wp:lineTo x="0" y="21434"/>
                <wp:lineTo x="21531" y="21434"/>
                <wp:lineTo x="21531" y="0"/>
                <wp:lineTo x="0" y="0"/>
              </wp:wrapPolygon>
            </wp:wrapTight>
            <wp:docPr id="1409491811" name="Picture 1" descr="A screenshot of a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91811" name="Picture 1" descr="A screenshot of a medical information&#10;&#10;AI-generated content may be incorrect."/>
                    <pic:cNvPicPr/>
                  </pic:nvPicPr>
                  <pic:blipFill>
                    <a:blip r:embed="rId46"/>
                    <a:stretch>
                      <a:fillRect/>
                    </a:stretch>
                  </pic:blipFill>
                  <pic:spPr>
                    <a:xfrm>
                      <a:off x="0" y="0"/>
                      <a:ext cx="5924550" cy="3398417"/>
                    </a:xfrm>
                    <a:prstGeom prst="rect">
                      <a:avLst/>
                    </a:prstGeom>
                  </pic:spPr>
                </pic:pic>
              </a:graphicData>
            </a:graphic>
            <wp14:sizeRelH relativeFrom="page">
              <wp14:pctWidth>0</wp14:pctWidth>
            </wp14:sizeRelH>
            <wp14:sizeRelV relativeFrom="page">
              <wp14:pctHeight>0</wp14:pctHeight>
            </wp14:sizeRelV>
          </wp:anchor>
        </w:drawing>
      </w:r>
    </w:p>
    <w:p w14:paraId="1DA49AD2" w14:textId="22BA8169" w:rsidR="00A5520B" w:rsidRDefault="003C361A" w:rsidP="00ED397F">
      <w:pPr>
        <w:spacing w:before="240" w:after="0"/>
        <w:ind w:right="2386"/>
      </w:pPr>
      <w:r>
        <w:rPr>
          <w:noProof/>
          <w14:ligatures w14:val="standardContextual"/>
        </w:rPr>
        <w:drawing>
          <wp:anchor distT="0" distB="0" distL="114300" distR="114300" simplePos="0" relativeHeight="252083200" behindDoc="1" locked="0" layoutInCell="1" allowOverlap="1" wp14:anchorId="1FB1A9BB" wp14:editId="78EBCAA4">
            <wp:simplePos x="0" y="0"/>
            <wp:positionH relativeFrom="column">
              <wp:posOffset>-457200</wp:posOffset>
            </wp:positionH>
            <wp:positionV relativeFrom="paragraph">
              <wp:posOffset>202465</wp:posOffset>
            </wp:positionV>
            <wp:extent cx="7587901" cy="5317958"/>
            <wp:effectExtent l="0" t="0" r="0" b="3810"/>
            <wp:wrapNone/>
            <wp:docPr id="183880855"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880855" name="Picture 96">
                      <a:extLst>
                        <a:ext uri="{C183D7F6-B498-43B3-948B-1728B52AA6E4}">
                          <adec:decorative xmlns:adec="http://schemas.microsoft.com/office/drawing/2017/decorative" val="1"/>
                        </a:ext>
                      </a:extLst>
                    </pic:cNvPr>
                    <pic:cNvPicPr/>
                  </pic:nvPicPr>
                  <pic:blipFill rotWithShape="1">
                    <a:blip r:embed="rId47"/>
                    <a:srcRect b="50341"/>
                    <a:stretch/>
                  </pic:blipFill>
                  <pic:spPr bwMode="auto">
                    <a:xfrm>
                      <a:off x="0" y="0"/>
                      <a:ext cx="7587901" cy="5317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1"/>
    <w:p w14:paraId="7E877F71" w14:textId="0768FCA8" w:rsidR="005B1687" w:rsidRDefault="005B1687" w:rsidP="00ED397F">
      <w:pPr>
        <w:spacing w:before="240" w:after="0"/>
        <w:ind w:right="2386"/>
      </w:pPr>
    </w:p>
    <w:tbl>
      <w:tblPr>
        <w:tblStyle w:val="TableGrid"/>
        <w:tblW w:w="105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255" w:type="dxa"/>
          <w:bottom w:w="57" w:type="dxa"/>
          <w:right w:w="255" w:type="dxa"/>
        </w:tblCellMar>
        <w:tblLook w:val="04A0" w:firstRow="1" w:lastRow="0" w:firstColumn="1" w:lastColumn="0" w:noHBand="0" w:noVBand="1"/>
      </w:tblPr>
      <w:tblGrid>
        <w:gridCol w:w="142"/>
        <w:gridCol w:w="5194"/>
        <w:gridCol w:w="5177"/>
      </w:tblGrid>
      <w:tr w:rsidR="00826EDC" w14:paraId="55089CF5" w14:textId="77777777" w:rsidTr="003C361A">
        <w:trPr>
          <w:trHeight w:val="850"/>
        </w:trPr>
        <w:tc>
          <w:tcPr>
            <w:tcW w:w="5336" w:type="dxa"/>
            <w:gridSpan w:val="2"/>
            <w:shd w:val="clear" w:color="auto" w:fill="auto"/>
            <w:vAlign w:val="center"/>
          </w:tcPr>
          <w:p w14:paraId="20AD0F81" w14:textId="67D9075C" w:rsidR="00F12AAB" w:rsidRPr="007F64AB" w:rsidRDefault="00F12AAB" w:rsidP="00281816">
            <w:pPr>
              <w:pStyle w:val="Heading4"/>
              <w:jc w:val="center"/>
              <w:rPr>
                <w:rFonts w:ascii="Inter SemiBold" w:hAnsi="Inter SemiBold"/>
                <w:b w:val="0"/>
                <w:bCs/>
                <w:iCs w:val="0"/>
                <w:sz w:val="24"/>
                <w:szCs w:val="24"/>
              </w:rPr>
            </w:pPr>
            <w:r w:rsidRPr="007F64AB">
              <w:rPr>
                <w:rFonts w:ascii="Inter SemiBold" w:hAnsi="Inter SemiBold"/>
                <w:b w:val="0"/>
                <w:bCs/>
                <w:iCs w:val="0"/>
                <w:sz w:val="24"/>
                <w:szCs w:val="24"/>
              </w:rPr>
              <w:t xml:space="preserve">Initial medical response: </w:t>
            </w:r>
            <w:r w:rsidRPr="007F64AB">
              <w:rPr>
                <w:rFonts w:ascii="Inter SemiBold" w:hAnsi="Inter SemiBold"/>
                <w:b w:val="0"/>
                <w:bCs/>
                <w:iCs w:val="0"/>
                <w:sz w:val="24"/>
                <w:szCs w:val="24"/>
              </w:rPr>
              <w:br/>
              <w:t>Recent strangulation (</w:t>
            </w:r>
            <w:r w:rsidRPr="007F64AB">
              <w:rPr>
                <w:rFonts w:ascii="Inter SemiBold" w:hAnsi="Inter SemiBold"/>
                <w:b w:val="0"/>
                <w:bCs/>
                <w:iCs w:val="0"/>
                <w:sz w:val="24"/>
                <w:szCs w:val="24"/>
                <w:u w:val="single"/>
              </w:rPr>
              <w:t>within 7 days</w:t>
            </w:r>
            <w:r w:rsidRPr="007F64AB">
              <w:rPr>
                <w:rFonts w:ascii="Inter SemiBold" w:hAnsi="Inter SemiBold"/>
                <w:b w:val="0"/>
                <w:bCs/>
                <w:iCs w:val="0"/>
                <w:sz w:val="24"/>
                <w:szCs w:val="24"/>
              </w:rPr>
              <w:t>)</w:t>
            </w:r>
          </w:p>
        </w:tc>
        <w:tc>
          <w:tcPr>
            <w:tcW w:w="5151" w:type="dxa"/>
            <w:shd w:val="clear" w:color="auto" w:fill="auto"/>
            <w:vAlign w:val="center"/>
          </w:tcPr>
          <w:p w14:paraId="2A38830F" w14:textId="38325918" w:rsidR="00F12AAB" w:rsidRPr="007F64AB" w:rsidRDefault="00F12AAB" w:rsidP="003962E3">
            <w:pPr>
              <w:pStyle w:val="Heading4"/>
              <w:ind w:left="-63" w:right="-268"/>
              <w:jc w:val="center"/>
              <w:rPr>
                <w:rFonts w:ascii="Inter SemiBold" w:hAnsi="Inter SemiBold"/>
                <w:b w:val="0"/>
                <w:bCs/>
                <w:iCs w:val="0"/>
                <w:sz w:val="24"/>
                <w:szCs w:val="24"/>
              </w:rPr>
            </w:pPr>
            <w:r w:rsidRPr="007F64AB">
              <w:rPr>
                <w:rFonts w:ascii="Inter SemiBold" w:hAnsi="Inter SemiBold"/>
                <w:b w:val="0"/>
                <w:bCs/>
                <w:iCs w:val="0"/>
                <w:sz w:val="24"/>
                <w:szCs w:val="24"/>
              </w:rPr>
              <w:t xml:space="preserve">Initial medical response: </w:t>
            </w:r>
            <w:r w:rsidRPr="007F64AB">
              <w:rPr>
                <w:rFonts w:ascii="Inter SemiBold" w:hAnsi="Inter SemiBold"/>
                <w:b w:val="0"/>
                <w:bCs/>
                <w:iCs w:val="0"/>
                <w:sz w:val="24"/>
                <w:szCs w:val="24"/>
              </w:rPr>
              <w:br/>
              <w:t>Recent strangulation (</w:t>
            </w:r>
            <w:r w:rsidRPr="007F64AB">
              <w:rPr>
                <w:rFonts w:ascii="Inter SemiBold" w:hAnsi="Inter SemiBold"/>
                <w:b w:val="0"/>
                <w:bCs/>
                <w:iCs w:val="0"/>
                <w:sz w:val="24"/>
                <w:szCs w:val="24"/>
                <w:u w:val="single"/>
              </w:rPr>
              <w:t>more than 7 days</w:t>
            </w:r>
            <w:r w:rsidRPr="007F64AB">
              <w:rPr>
                <w:rFonts w:ascii="Inter SemiBold" w:hAnsi="Inter SemiBold"/>
                <w:b w:val="0"/>
                <w:bCs/>
                <w:iCs w:val="0"/>
                <w:sz w:val="24"/>
                <w:szCs w:val="24"/>
              </w:rPr>
              <w:t>)</w:t>
            </w:r>
          </w:p>
        </w:tc>
      </w:tr>
      <w:tr w:rsidR="00A7280E" w14:paraId="625C1754" w14:textId="77777777" w:rsidTr="003C361A">
        <w:trPr>
          <w:trHeight w:val="850"/>
        </w:trPr>
        <w:tc>
          <w:tcPr>
            <w:tcW w:w="5336" w:type="dxa"/>
            <w:gridSpan w:val="2"/>
            <w:shd w:val="clear" w:color="auto" w:fill="auto"/>
            <w:vAlign w:val="center"/>
          </w:tcPr>
          <w:p w14:paraId="7FDF1CDF" w14:textId="1D2CBB05" w:rsidR="00A7280E" w:rsidRPr="00A7280E" w:rsidRDefault="00A7280E" w:rsidP="00A7280E">
            <w:pPr>
              <w:pStyle w:val="Normal-Before"/>
              <w:spacing w:before="100" w:beforeAutospacing="1" w:after="0"/>
              <w:jc w:val="center"/>
              <w:rPr>
                <w:rFonts w:ascii="Inter SemiBold" w:hAnsi="Inter SemiBold"/>
                <w:b/>
                <w:bCs/>
                <w:color w:val="F2F0F3"/>
                <w:sz w:val="24"/>
                <w:szCs w:val="24"/>
              </w:rPr>
            </w:pPr>
            <w:r w:rsidRPr="00A7280E">
              <w:rPr>
                <w:rFonts w:ascii="Inter SemiBold" w:hAnsi="Inter SemiBold"/>
                <w:b/>
                <w:bCs/>
                <w:color w:val="F2F0F3"/>
                <w:sz w:val="24"/>
                <w:szCs w:val="24"/>
              </w:rPr>
              <w:t>Signs of life-threatening injury</w:t>
            </w:r>
          </w:p>
        </w:tc>
        <w:tc>
          <w:tcPr>
            <w:tcW w:w="5151" w:type="dxa"/>
            <w:shd w:val="clear" w:color="auto" w:fill="auto"/>
            <w:vAlign w:val="center"/>
          </w:tcPr>
          <w:p w14:paraId="2D63A274" w14:textId="4EA6C7CB" w:rsidR="00A7280E" w:rsidRPr="00A7280E" w:rsidRDefault="00A7280E" w:rsidP="00A7280E">
            <w:pPr>
              <w:pStyle w:val="Normal-Before"/>
              <w:spacing w:before="100" w:beforeAutospacing="1" w:after="0"/>
              <w:jc w:val="center"/>
              <w:rPr>
                <w:rFonts w:ascii="Inter SemiBold" w:hAnsi="Inter SemiBold"/>
                <w:b/>
                <w:bCs/>
                <w:color w:val="F2F0F3"/>
                <w:sz w:val="24"/>
                <w:szCs w:val="24"/>
              </w:rPr>
            </w:pPr>
            <w:r w:rsidRPr="00A7280E">
              <w:rPr>
                <w:rFonts w:ascii="Inter SemiBold" w:hAnsi="Inter SemiBold"/>
                <w:b/>
                <w:bCs/>
                <w:color w:val="F2F0F3"/>
                <w:sz w:val="24"/>
                <w:szCs w:val="24"/>
              </w:rPr>
              <w:t>New or evolving neurological symptoms</w:t>
            </w:r>
          </w:p>
        </w:tc>
      </w:tr>
      <w:tr w:rsidR="00281816" w14:paraId="5C9138A1" w14:textId="77777777" w:rsidTr="003C361A">
        <w:trPr>
          <w:trHeight w:val="850"/>
        </w:trPr>
        <w:tc>
          <w:tcPr>
            <w:tcW w:w="5336" w:type="dxa"/>
            <w:gridSpan w:val="2"/>
            <w:shd w:val="clear" w:color="auto" w:fill="auto"/>
          </w:tcPr>
          <w:p w14:paraId="4454A923" w14:textId="4B13B763" w:rsidR="00281816" w:rsidRPr="003962E3" w:rsidRDefault="00281816" w:rsidP="00A7280E">
            <w:pPr>
              <w:pStyle w:val="Normal-Before"/>
              <w:spacing w:before="240"/>
            </w:pPr>
            <w:r w:rsidRPr="003962E3">
              <w:t>Client presents with most recent incident</w:t>
            </w:r>
            <w:r w:rsidR="009705FC">
              <w:t>/event</w:t>
            </w:r>
            <w:r w:rsidRPr="003962E3">
              <w:t xml:space="preserve"> of strangulation having occurred within the last </w:t>
            </w:r>
            <w:r w:rsidR="00A7280E">
              <w:br/>
            </w:r>
            <w:r w:rsidRPr="003962E3">
              <w:t>7 days. Client presents with signs and symptoms that indicate a life-threatening medical condition.</w:t>
            </w:r>
          </w:p>
        </w:tc>
        <w:tc>
          <w:tcPr>
            <w:tcW w:w="5151" w:type="dxa"/>
            <w:shd w:val="clear" w:color="auto" w:fill="auto"/>
          </w:tcPr>
          <w:p w14:paraId="7EE97096" w14:textId="35638C92" w:rsidR="00281816" w:rsidRPr="003962E3" w:rsidRDefault="00281816" w:rsidP="003B7084">
            <w:pPr>
              <w:pStyle w:val="Normal-Before"/>
              <w:spacing w:before="240"/>
            </w:pPr>
            <w:r w:rsidRPr="003962E3">
              <w:t>Client presents with most recent incident</w:t>
            </w:r>
            <w:r w:rsidR="009705FC">
              <w:t>/event</w:t>
            </w:r>
            <w:r w:rsidRPr="003962E3">
              <w:t xml:space="preserve"> of strangulation having occurred over 7 days ago. The client reports new or evolving neurological symptoms as defined in the significant signs and symptoms of strangulation (Figure 5). </w:t>
            </w:r>
          </w:p>
        </w:tc>
      </w:tr>
      <w:tr w:rsidR="00FB2EFA" w14:paraId="2CA14364" w14:textId="77777777" w:rsidTr="003C361A">
        <w:trPr>
          <w:trHeight w:val="850"/>
        </w:trPr>
        <w:tc>
          <w:tcPr>
            <w:tcW w:w="5336" w:type="dxa"/>
            <w:gridSpan w:val="2"/>
            <w:shd w:val="clear" w:color="auto" w:fill="auto"/>
          </w:tcPr>
          <w:p w14:paraId="2401DBC6" w14:textId="77777777" w:rsidR="00FB2EFA" w:rsidRPr="001C0006" w:rsidRDefault="00FB2EFA" w:rsidP="00FB2EFA">
            <w:pPr>
              <w:pStyle w:val="Normal-Before"/>
              <w:spacing w:before="240"/>
              <w:rPr>
                <w:b/>
                <w:bCs/>
              </w:rPr>
            </w:pPr>
            <w:r w:rsidRPr="001C0006">
              <w:rPr>
                <w:b/>
                <w:bCs/>
              </w:rPr>
              <w:t xml:space="preserve">Action </w:t>
            </w:r>
          </w:p>
          <w:p w14:paraId="7658EFE7" w14:textId="77777777" w:rsidR="00FB2EFA" w:rsidRDefault="00FB2EFA" w:rsidP="00BB0832">
            <w:pPr>
              <w:pStyle w:val="ListParagraph"/>
              <w:numPr>
                <w:ilvl w:val="0"/>
                <w:numId w:val="2"/>
              </w:numPr>
            </w:pPr>
            <w:r w:rsidRPr="00B95028">
              <w:t xml:space="preserve">Call 000 </w:t>
            </w:r>
            <w:r>
              <w:t xml:space="preserve">and request an ambulance. </w:t>
            </w:r>
          </w:p>
          <w:p w14:paraId="4CF85ADE" w14:textId="7DA63B9E" w:rsidR="00FB2EFA" w:rsidRDefault="00FB2EFA" w:rsidP="00BB0832">
            <w:pPr>
              <w:pStyle w:val="ListParagraph"/>
              <w:numPr>
                <w:ilvl w:val="0"/>
                <w:numId w:val="2"/>
              </w:numPr>
            </w:pPr>
            <w:r>
              <w:t xml:space="preserve">If there is a doctor or nurse onsite, </w:t>
            </w:r>
            <w:r>
              <w:br/>
              <w:t>go and get them.</w:t>
            </w:r>
            <w:r w:rsidR="00AC717D">
              <w:t xml:space="preserve"> </w:t>
            </w:r>
          </w:p>
          <w:p w14:paraId="6EC2CA57" w14:textId="77777777" w:rsidR="00FB2EFA" w:rsidRDefault="00FB2EFA" w:rsidP="00BB0832">
            <w:pPr>
              <w:pStyle w:val="ListParagraph"/>
              <w:numPr>
                <w:ilvl w:val="0"/>
                <w:numId w:val="2"/>
              </w:numPr>
            </w:pPr>
            <w:r>
              <w:t xml:space="preserve">Do not leave the client alone. </w:t>
            </w:r>
          </w:p>
          <w:p w14:paraId="41D967B0" w14:textId="77777777" w:rsidR="00FB2EFA" w:rsidRPr="00A70179" w:rsidRDefault="00FB2EFA" w:rsidP="00FB2EFA">
            <w:pPr>
              <w:pStyle w:val="Normal-Before"/>
              <w:rPr>
                <w:b/>
                <w:bCs/>
              </w:rPr>
            </w:pPr>
            <w:r w:rsidRPr="00A70179">
              <w:rPr>
                <w:b/>
                <w:bCs/>
              </w:rPr>
              <w:t xml:space="preserve">Considerations </w:t>
            </w:r>
          </w:p>
          <w:p w14:paraId="5F08227E" w14:textId="4C2754EC" w:rsidR="00FB2EFA" w:rsidRPr="003962E3" w:rsidRDefault="00FB2EFA" w:rsidP="00FB2EFA">
            <w:pPr>
              <w:pStyle w:val="ListParagraph"/>
            </w:pPr>
            <w:r w:rsidRPr="00CD25AE">
              <w:t>If you are unsure whether the client has signs of life-threatening injury or you feel it is necessary for an ambulance to be called, do so.</w:t>
            </w:r>
            <w:r w:rsidR="00AC717D">
              <w:t xml:space="preserve"> </w:t>
            </w:r>
          </w:p>
        </w:tc>
        <w:tc>
          <w:tcPr>
            <w:tcW w:w="5151" w:type="dxa"/>
            <w:shd w:val="clear" w:color="auto" w:fill="auto"/>
          </w:tcPr>
          <w:p w14:paraId="0C7E9CD3" w14:textId="77777777" w:rsidR="00FB2EFA" w:rsidRPr="001C0006" w:rsidRDefault="00FB2EFA" w:rsidP="00FB2EFA">
            <w:pPr>
              <w:pStyle w:val="Normal-Before"/>
              <w:spacing w:before="240"/>
              <w:rPr>
                <w:b/>
                <w:bCs/>
              </w:rPr>
            </w:pPr>
            <w:r w:rsidRPr="001C0006">
              <w:rPr>
                <w:b/>
                <w:bCs/>
              </w:rPr>
              <w:t xml:space="preserve">Action </w:t>
            </w:r>
          </w:p>
          <w:p w14:paraId="56203515" w14:textId="49BF4A48" w:rsidR="00A44C24" w:rsidRPr="00E63649" w:rsidRDefault="00FB2EFA" w:rsidP="00A60DFB">
            <w:pPr>
              <w:pStyle w:val="ListParagraph"/>
              <w:numPr>
                <w:ilvl w:val="0"/>
                <w:numId w:val="15"/>
              </w:numPr>
              <w:rPr>
                <w:rFonts w:ascii="Inter Medium" w:hAnsi="Inter Medium"/>
                <w:color w:val="auto"/>
              </w:rPr>
            </w:pPr>
            <w:r w:rsidRPr="00D912BD">
              <w:t xml:space="preserve">Using the </w:t>
            </w:r>
            <w:hyperlink r:id="rId48" w:history="1">
              <w:r>
                <w:rPr>
                  <w:rStyle w:val="Hyperlink"/>
                </w:rPr>
                <w:t>medical referral template</w:t>
              </w:r>
            </w:hyperlink>
            <w:r w:rsidRPr="00D912BD">
              <w:t xml:space="preserve"> provide a warm referral to a primary healthcare service</w:t>
            </w:r>
            <w:r>
              <w:t xml:space="preserve">, including </w:t>
            </w:r>
            <w:r w:rsidRPr="00D912BD">
              <w:t>GP, nurse practitioner, neuro occupational therapist, neurophysiologist or specialised healthcare service</w:t>
            </w:r>
            <w:r>
              <w:t xml:space="preserve">. </w:t>
            </w:r>
            <w:r w:rsidRPr="00D912BD">
              <w:t>Referrals should be based upon client preference and appointment availability.</w:t>
            </w:r>
            <w:r>
              <w:t xml:space="preserve"> Refer to your local contact cards or see the Statewide Service Directory for a list of possible services.</w:t>
            </w:r>
          </w:p>
        </w:tc>
      </w:tr>
      <w:tr w:rsidR="001D1954" w14:paraId="64BD45CA" w14:textId="77777777" w:rsidTr="00FC72EA">
        <w:trPr>
          <w:gridBefore w:val="1"/>
          <w:wBefore w:w="142" w:type="dxa"/>
          <w:trHeight w:val="8322"/>
        </w:trPr>
        <w:tc>
          <w:tcPr>
            <w:tcW w:w="5194" w:type="dxa"/>
            <w:shd w:val="clear" w:color="auto" w:fill="auto"/>
          </w:tcPr>
          <w:p w14:paraId="6A5B3A49" w14:textId="7968C103" w:rsidR="001D1954" w:rsidRPr="00CD25AE" w:rsidRDefault="002A0085" w:rsidP="001D0EAE">
            <w:pPr>
              <w:pStyle w:val="ListParagraph"/>
            </w:pPr>
            <w:r>
              <w:rPr>
                <w:noProof/>
                <w14:ligatures w14:val="standardContextual"/>
              </w:rPr>
              <w:lastRenderedPageBreak/>
              <w:drawing>
                <wp:anchor distT="0" distB="0" distL="114300" distR="114300" simplePos="0" relativeHeight="252087296" behindDoc="1" locked="0" layoutInCell="1" allowOverlap="1" wp14:anchorId="58994677" wp14:editId="38B6E6BA">
                  <wp:simplePos x="0" y="0"/>
                  <wp:positionH relativeFrom="column">
                    <wp:posOffset>-643255</wp:posOffset>
                  </wp:positionH>
                  <wp:positionV relativeFrom="paragraph">
                    <wp:posOffset>-203835</wp:posOffset>
                  </wp:positionV>
                  <wp:extent cx="7552690" cy="10675620"/>
                  <wp:effectExtent l="0" t="0" r="0" b="0"/>
                  <wp:wrapNone/>
                  <wp:docPr id="1535414643" name="Picture 100" descr="A black screen with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14643" name="Picture 100" descr="A black screen with a white line&#10;&#10;Description automatically generated"/>
                          <pic:cNvPicPr/>
                        </pic:nvPicPr>
                        <pic:blipFill rotWithShape="1">
                          <a:blip r:embed="rId49"/>
                          <a:srcRect l="167" t="10017" r="167" b="-10017"/>
                          <a:stretch/>
                        </pic:blipFill>
                        <pic:spPr>
                          <a:xfrm>
                            <a:off x="0" y="0"/>
                            <a:ext cx="7552690" cy="10675620"/>
                          </a:xfrm>
                          <a:prstGeom prst="rect">
                            <a:avLst/>
                          </a:prstGeom>
                        </pic:spPr>
                      </pic:pic>
                    </a:graphicData>
                  </a:graphic>
                  <wp14:sizeRelH relativeFrom="page">
                    <wp14:pctWidth>0</wp14:pctWidth>
                  </wp14:sizeRelH>
                  <wp14:sizeRelV relativeFrom="page">
                    <wp14:pctHeight>0</wp14:pctHeight>
                  </wp14:sizeRelV>
                </wp:anchor>
              </w:drawing>
            </w:r>
            <w:r w:rsidR="001D1954" w:rsidRPr="00CD25AE">
              <w:t xml:space="preserve">Medical emergencies can be </w:t>
            </w:r>
            <w:r w:rsidR="00A337F3">
              <w:t>frightening</w:t>
            </w:r>
            <w:r w:rsidR="00A337F3" w:rsidRPr="00CD25AE">
              <w:t xml:space="preserve"> </w:t>
            </w:r>
            <w:r w:rsidR="001D1954" w:rsidRPr="00CD25AE">
              <w:t xml:space="preserve">for both the client and first responders: continuing to talk to the client and seeking additional support early on can help reduce both your stress and the client’s. </w:t>
            </w:r>
          </w:p>
          <w:p w14:paraId="4B19E496" w14:textId="03442E0A" w:rsidR="001D1954" w:rsidRDefault="000B6702" w:rsidP="001C0006">
            <w:pPr>
              <w:pStyle w:val="Heading5"/>
              <w:spacing w:after="0"/>
              <w:rPr>
                <w:rFonts w:ascii="Inter SemiBold" w:hAnsi="Inter SemiBold"/>
                <w:bCs/>
              </w:rPr>
            </w:pPr>
            <w:r>
              <w:rPr>
                <w:rFonts w:ascii="Inter SemiBold" w:hAnsi="Inter SemiBold"/>
                <w:bCs/>
                <w:noProof/>
                <w14:ligatures w14:val="standardContextual"/>
              </w:rPr>
              <mc:AlternateContent>
                <mc:Choice Requires="wpg">
                  <w:drawing>
                    <wp:anchor distT="0" distB="0" distL="114300" distR="114300" simplePos="0" relativeHeight="251990016" behindDoc="1" locked="0" layoutInCell="1" allowOverlap="1" wp14:anchorId="69A6DB65" wp14:editId="67BEEF32">
                      <wp:simplePos x="0" y="0"/>
                      <wp:positionH relativeFrom="column">
                        <wp:posOffset>-155299</wp:posOffset>
                      </wp:positionH>
                      <wp:positionV relativeFrom="paragraph">
                        <wp:posOffset>54527</wp:posOffset>
                      </wp:positionV>
                      <wp:extent cx="3266440" cy="1577008"/>
                      <wp:effectExtent l="0" t="0" r="0" b="0"/>
                      <wp:wrapNone/>
                      <wp:docPr id="1451800487"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66440" cy="1577008"/>
                                <a:chOff x="0" y="-5080"/>
                                <a:chExt cx="3266440" cy="1577008"/>
                              </a:xfrm>
                            </wpg:grpSpPr>
                            <wps:wsp>
                              <wps:cNvPr id="2082340145" name="Rectangle 3">
                                <a:extLst>
                                  <a:ext uri="{C183D7F6-B498-43B3-948B-1728B52AA6E4}">
                                    <adec:decorative xmlns:adec="http://schemas.microsoft.com/office/drawing/2017/decorative" val="1"/>
                                  </a:ext>
                                </a:extLst>
                              </wps:cNvPr>
                              <wps:cNvSpPr/>
                              <wps:spPr>
                                <a:xfrm>
                                  <a:off x="0" y="496707"/>
                                  <a:ext cx="3266440" cy="1075221"/>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912206" name="Rectangle 3"/>
                              <wps:cNvSpPr/>
                              <wps:spPr>
                                <a:xfrm>
                                  <a:off x="0" y="-5080"/>
                                  <a:ext cx="3266440" cy="505521"/>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3A8193" id="Group 89" o:spid="_x0000_s1026" alt="&quot;&quot;" style="position:absolute;margin-left:-12.25pt;margin-top:4.3pt;width:257.2pt;height:124.15pt;z-index:-251326464;mso-height-relative:margin" coordorigin=",-50" coordsize="32664,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">
                      <v:rect id="Rectangle 3" o:spid="_x0000_s1027" alt="&quot;&quot;" style="position:absolute;top:4967;width:32664;height:10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" fillcolor="#f2f0f3" stroked="f" strokeweight="1pt"/>
                      <v:rect id="Rectangle 3" o:spid="_x0000_s1028" style="position:absolute;top:-50;width:32664;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" fillcolor="#000621" stroked="f" strokeweight="1pt"/>
                    </v:group>
                  </w:pict>
                </mc:Fallback>
              </mc:AlternateContent>
            </w:r>
          </w:p>
          <w:p w14:paraId="178DD9D9" w14:textId="553C532C" w:rsidR="001D1954" w:rsidRPr="00272342" w:rsidRDefault="001D1954" w:rsidP="00787C38">
            <w:pPr>
              <w:pStyle w:val="Heading5"/>
              <w:spacing w:after="0"/>
              <w:jc w:val="center"/>
              <w:rPr>
                <w:rFonts w:ascii="Inter SemiBold" w:hAnsi="Inter SemiBold"/>
                <w:bCs/>
                <w:color w:val="F2F0F3"/>
                <w:sz w:val="24"/>
                <w:szCs w:val="24"/>
              </w:rPr>
            </w:pPr>
            <w:r w:rsidRPr="00272342">
              <w:rPr>
                <w:rFonts w:ascii="Inter SemiBold" w:hAnsi="Inter SemiBold"/>
                <w:bCs/>
                <w:color w:val="F2F0F3"/>
                <w:sz w:val="24"/>
                <w:szCs w:val="24"/>
              </w:rPr>
              <w:t>Support to attend local ED</w:t>
            </w:r>
          </w:p>
          <w:p w14:paraId="2F916035" w14:textId="3F971896" w:rsidR="001D1954" w:rsidRPr="00787C38" w:rsidRDefault="001D1954" w:rsidP="001C0006">
            <w:pPr>
              <w:pStyle w:val="Heading5"/>
              <w:spacing w:after="0"/>
              <w:rPr>
                <w:rFonts w:ascii="Inter" w:hAnsi="Inter"/>
                <w:color w:val="F2F0F3"/>
              </w:rPr>
            </w:pPr>
          </w:p>
          <w:p w14:paraId="4C41D5CB" w14:textId="64F58406" w:rsidR="001D1954" w:rsidRPr="00787C38" w:rsidRDefault="001D1954" w:rsidP="00787C38">
            <w:pPr>
              <w:pStyle w:val="Heading5"/>
              <w:spacing w:before="120"/>
              <w:rPr>
                <w:rFonts w:ascii="Inter SemiBold" w:hAnsi="Inter SemiBold"/>
                <w:bCs/>
              </w:rPr>
            </w:pPr>
            <w:r w:rsidRPr="00A70179">
              <w:rPr>
                <w:rFonts w:ascii="Inter" w:hAnsi="Inter"/>
                <w:b w:val="0"/>
              </w:rPr>
              <w:t>Client presents with most recent incident</w:t>
            </w:r>
            <w:r w:rsidR="009705FC">
              <w:rPr>
                <w:rFonts w:ascii="Inter" w:hAnsi="Inter"/>
                <w:b w:val="0"/>
              </w:rPr>
              <w:t>/event</w:t>
            </w:r>
            <w:r w:rsidRPr="00A70179">
              <w:rPr>
                <w:rFonts w:ascii="Inter" w:hAnsi="Inter"/>
                <w:b w:val="0"/>
              </w:rPr>
              <w:t xml:space="preserve"> of strangulation having occurred within the last 7 days. Client presents </w:t>
            </w:r>
            <w:r w:rsidRPr="00A70179">
              <w:rPr>
                <w:rFonts w:ascii="Inter" w:hAnsi="Inter"/>
                <w:b w:val="0"/>
                <w:u w:val="single"/>
              </w:rPr>
              <w:t xml:space="preserve">with or without </w:t>
            </w:r>
            <w:r w:rsidRPr="00A70179">
              <w:rPr>
                <w:rFonts w:ascii="Inter" w:hAnsi="Inter"/>
                <w:b w:val="0"/>
              </w:rPr>
              <w:t>significant signs and symptoms consistent with medical red flags for strangulation.</w:t>
            </w:r>
            <w:r w:rsidRPr="001C0006">
              <w:rPr>
                <w:rFonts w:ascii="Inter SemiBold" w:hAnsi="Inter SemiBold"/>
                <w:bCs/>
              </w:rPr>
              <w:t xml:space="preserve"> </w:t>
            </w:r>
          </w:p>
          <w:p w14:paraId="14B3A850" w14:textId="25877320" w:rsidR="001D1954" w:rsidRPr="001C0006" w:rsidRDefault="00FC2414" w:rsidP="003573B8">
            <w:pPr>
              <w:pStyle w:val="Normal-Before"/>
              <w:spacing w:before="240"/>
              <w:rPr>
                <w:b/>
                <w:bCs/>
              </w:rPr>
            </w:pPr>
            <w:r>
              <w:rPr>
                <w:b/>
                <w:bCs/>
              </w:rPr>
              <w:br/>
            </w:r>
            <w:r w:rsidR="001D1954" w:rsidRPr="001C0006">
              <w:rPr>
                <w:b/>
                <w:bCs/>
              </w:rPr>
              <w:t>Action</w:t>
            </w:r>
            <w:r w:rsidR="00AC717D">
              <w:rPr>
                <w:b/>
                <w:bCs/>
              </w:rPr>
              <w:t xml:space="preserve"> </w:t>
            </w:r>
          </w:p>
          <w:p w14:paraId="4B4CB730" w14:textId="497E33F3" w:rsidR="001D1954" w:rsidRDefault="001D1954" w:rsidP="001D0EAE">
            <w:pPr>
              <w:pStyle w:val="ListParagraph"/>
            </w:pPr>
            <w:r w:rsidRPr="00757F58">
              <w:t>Us</w:t>
            </w:r>
            <w:r>
              <w:t xml:space="preserve">e </w:t>
            </w:r>
            <w:r w:rsidRPr="00757F58">
              <w:t xml:space="preserve">the </w:t>
            </w:r>
            <w:hyperlink r:id="rId50" w:history="1">
              <w:r>
                <w:rPr>
                  <w:rStyle w:val="Hyperlink"/>
                </w:rPr>
                <w:t>medical referral template</w:t>
              </w:r>
            </w:hyperlink>
            <w:r w:rsidRPr="00757F58">
              <w:t xml:space="preserve"> </w:t>
            </w:r>
            <w:r>
              <w:t xml:space="preserve">to </w:t>
            </w:r>
            <w:r w:rsidRPr="00757F58">
              <w:t>support</w:t>
            </w:r>
            <w:r>
              <w:t xml:space="preserve"> the </w:t>
            </w:r>
            <w:r w:rsidRPr="00757F58">
              <w:t xml:space="preserve">client </w:t>
            </w:r>
            <w:r>
              <w:t xml:space="preserve">in attending a </w:t>
            </w:r>
            <w:r w:rsidRPr="00757F58">
              <w:t xml:space="preserve">local </w:t>
            </w:r>
            <w:r>
              <w:t>emergency department (if it is safe for them to carry). This might include accompanying the client to the emergency department</w:t>
            </w:r>
            <w:r w:rsidRPr="00757F58">
              <w:t xml:space="preserve">. </w:t>
            </w:r>
          </w:p>
          <w:p w14:paraId="5AADE526" w14:textId="69EB0F51" w:rsidR="00A44C24" w:rsidRDefault="00A44C24" w:rsidP="001D0EAE">
            <w:pPr>
              <w:pStyle w:val="ListParagraph"/>
            </w:pPr>
            <w:r w:rsidRPr="00E6077B">
              <w:t>If the client</w:t>
            </w:r>
            <w:r>
              <w:t xml:space="preserve"> </w:t>
            </w:r>
            <w:r w:rsidRPr="00E6077B">
              <w:t>has experienced sexual assault,</w:t>
            </w:r>
            <w:r>
              <w:t xml:space="preserve"> </w:t>
            </w:r>
            <w:r w:rsidRPr="00E6077B">
              <w:t xml:space="preserve">discuss referral to a </w:t>
            </w:r>
            <w:hyperlink r:id="rId51" w:history="1">
              <w:r w:rsidRPr="009919FB">
                <w:rPr>
                  <w:rStyle w:val="Hyperlink"/>
                  <w:rFonts w:ascii="Inter" w:hAnsi="Inter"/>
                </w:rPr>
                <w:t>Sexual Assault Service</w:t>
              </w:r>
            </w:hyperlink>
            <w:r w:rsidRPr="00E6077B">
              <w:t xml:space="preserve"> </w:t>
            </w:r>
            <w:r w:rsidR="00297049" w:rsidRPr="00297049">
              <w:rPr>
                <w:lang w:val="en-GB"/>
              </w:rPr>
              <w:t>to access specialist counselling, medical care, and the option of a medical forensic examination, including for children and young people</w:t>
            </w:r>
            <w:r w:rsidRPr="00E6077B">
              <w:t>.</w:t>
            </w:r>
          </w:p>
          <w:p w14:paraId="3951E132" w14:textId="6BA092FF" w:rsidR="001D1954" w:rsidRDefault="001D1954" w:rsidP="001D0EAE">
            <w:pPr>
              <w:pStyle w:val="ListParagraph"/>
            </w:pPr>
            <w:r w:rsidRPr="00D912BD">
              <w:t xml:space="preserve">Reiterate the importance of an initial medical assessment and provide </w:t>
            </w:r>
            <w:r w:rsidR="002D2F5B">
              <w:t xml:space="preserve">health promotion </w:t>
            </w:r>
            <w:r>
              <w:t xml:space="preserve">on when to seek immediate medical advice </w:t>
            </w:r>
            <w:r w:rsidRPr="00D912BD">
              <w:t>in case they are delayed or</w:t>
            </w:r>
            <w:r>
              <w:t xml:space="preserve"> choose not to attend an emergency department. </w:t>
            </w:r>
          </w:p>
          <w:p w14:paraId="153902A6" w14:textId="77777777" w:rsidR="001D1954" w:rsidRPr="00A70179" w:rsidRDefault="001D1954" w:rsidP="003573B8">
            <w:pPr>
              <w:pStyle w:val="Normal-Before"/>
              <w:rPr>
                <w:b/>
                <w:bCs/>
              </w:rPr>
            </w:pPr>
            <w:r w:rsidRPr="00A70179">
              <w:rPr>
                <w:b/>
                <w:bCs/>
              </w:rPr>
              <w:t xml:space="preserve">Considerations </w:t>
            </w:r>
          </w:p>
          <w:p w14:paraId="472758B8" w14:textId="254147BB" w:rsidR="001D1954" w:rsidRPr="00CD25AE" w:rsidRDefault="001D1954" w:rsidP="001D0EAE">
            <w:pPr>
              <w:pStyle w:val="ListParagraph"/>
            </w:pPr>
            <w:r>
              <w:t xml:space="preserve">If you </w:t>
            </w:r>
            <w:r w:rsidRPr="00CD25AE">
              <w:t>are unsure if the client has signs of life-threatening injury or you feel it is necessary for an ambulance to be called, do so.</w:t>
            </w:r>
            <w:r w:rsidR="00AC717D">
              <w:t xml:space="preserve"> </w:t>
            </w:r>
          </w:p>
          <w:p w14:paraId="39307BCD" w14:textId="283B64B0" w:rsidR="00A26F11" w:rsidRPr="00CD25AE" w:rsidRDefault="001D1954" w:rsidP="003C3B5B">
            <w:pPr>
              <w:pStyle w:val="ListParagraph"/>
            </w:pPr>
            <w:r w:rsidRPr="00CD25AE">
              <w:t xml:space="preserve">If there are multiple emergency departments in your local area, discuss with the client the most suitable hospital for them to attend. Consider client safety; geographical location; hospital practice related to domestic, family and sexual violence presentations; the hospital’s ability to </w:t>
            </w:r>
            <w:r w:rsidR="00A26F11">
              <w:t xml:space="preserve">provide integrated counselling, medical care and medical forensic examinations </w:t>
            </w:r>
            <w:r w:rsidRPr="00CD25AE">
              <w:t xml:space="preserve">following sexual assault; and </w:t>
            </w:r>
            <w:r w:rsidR="00A26F11">
              <w:t xml:space="preserve">any </w:t>
            </w:r>
            <w:r w:rsidRPr="00CD25AE">
              <w:t>client preference</w:t>
            </w:r>
            <w:r w:rsidR="00A26F11">
              <w:t>s</w:t>
            </w:r>
            <w:r w:rsidRPr="00CD25AE">
              <w:t xml:space="preserve">. </w:t>
            </w:r>
            <w:r w:rsidR="001D0EAE">
              <w:t xml:space="preserve">Clients with insecure visa statuses may not have access to a Medicare card and may be charged for medical treatment, even in the emergency department. Where appropriate consider a referral to </w:t>
            </w:r>
            <w:hyperlink r:id="rId52" w:history="1">
              <w:r w:rsidR="001D0EAE" w:rsidRPr="00B806D5">
                <w:rPr>
                  <w:rStyle w:val="Hyperlink"/>
                  <w:rFonts w:ascii="Inter" w:hAnsi="Inter"/>
                </w:rPr>
                <w:t>Multicultural Health</w:t>
              </w:r>
            </w:hyperlink>
            <w:r w:rsidR="001D0EAE">
              <w:t xml:space="preserve"> services including the </w:t>
            </w:r>
            <w:hyperlink r:id="rId53" w:anchor="/" w:history="1">
              <w:r w:rsidR="001D0EAE" w:rsidRPr="00CA01BB">
                <w:rPr>
                  <w:rStyle w:val="Hyperlink"/>
                  <w:rFonts w:ascii="Inter" w:hAnsi="Inter"/>
                </w:rPr>
                <w:t xml:space="preserve">NSW Refugee Health Service </w:t>
              </w:r>
              <w:r w:rsidR="001D0EAE" w:rsidRPr="00CA01BB">
                <w:rPr>
                  <w:rStyle w:val="Hyperlink"/>
                  <w:rFonts w:ascii="Inter" w:hAnsi="Inter"/>
                </w:rPr>
                <w:lastRenderedPageBreak/>
                <w:t>(RHS)</w:t>
              </w:r>
            </w:hyperlink>
            <w:r w:rsidR="001D0EAE">
              <w:t>, or whether brokerage may be available to pay for their medical costs.</w:t>
            </w:r>
            <w:r w:rsidR="00AC717D">
              <w:t xml:space="preserve"> </w:t>
            </w:r>
          </w:p>
          <w:p w14:paraId="3C1D25FF" w14:textId="3F3ED3F1" w:rsidR="001D1954" w:rsidRPr="00A26F11" w:rsidRDefault="001D1954" w:rsidP="001D0EAE">
            <w:pPr>
              <w:pStyle w:val="ListParagraph"/>
              <w:rPr>
                <w:rFonts w:ascii="Inter SemiBold" w:hAnsi="Inter SemiBold"/>
                <w:b/>
                <w:bCs/>
              </w:rPr>
            </w:pPr>
            <w:r w:rsidRPr="00CD25AE">
              <w:t xml:space="preserve">In some circumstances, clients may feel more comfortable attending a GP or a specialised healthcare service they are familiar with, for example, an Aboriginal </w:t>
            </w:r>
            <w:r w:rsidR="00A26F11">
              <w:t>m</w:t>
            </w:r>
            <w:r w:rsidRPr="00CD25AE">
              <w:t>edical service. Support the client’s decision-making and, where appropriate, assist them to make a timely appointment. Refer to your local contact cards or see the Statewide Service Directory (Figure</w:t>
            </w:r>
            <w:r>
              <w:t xml:space="preserve"> 8) for a list of possible services.</w:t>
            </w:r>
          </w:p>
        </w:tc>
        <w:tc>
          <w:tcPr>
            <w:tcW w:w="5177" w:type="dxa"/>
            <w:shd w:val="clear" w:color="auto" w:fill="auto"/>
          </w:tcPr>
          <w:p w14:paraId="1025894A" w14:textId="064753DC" w:rsidR="00A44C24" w:rsidRDefault="00A44C24" w:rsidP="00A60DFB">
            <w:pPr>
              <w:pStyle w:val="ListParagraph"/>
              <w:numPr>
                <w:ilvl w:val="0"/>
                <w:numId w:val="15"/>
              </w:numPr>
            </w:pPr>
            <w:r w:rsidRPr="00E6077B">
              <w:lastRenderedPageBreak/>
              <w:t>If the client</w:t>
            </w:r>
            <w:r>
              <w:t xml:space="preserve"> </w:t>
            </w:r>
            <w:r w:rsidRPr="00E6077B">
              <w:t>has experienced sexual assault,</w:t>
            </w:r>
            <w:r>
              <w:t xml:space="preserve"> </w:t>
            </w:r>
            <w:r w:rsidRPr="00E6077B">
              <w:t xml:space="preserve">discuss </w:t>
            </w:r>
            <w:r w:rsidR="00297049">
              <w:t xml:space="preserve">a </w:t>
            </w:r>
            <w:r w:rsidRPr="00E6077B">
              <w:t xml:space="preserve">referral to a </w:t>
            </w:r>
            <w:hyperlink r:id="rId54" w:history="1">
              <w:r w:rsidRPr="002C34AF">
                <w:rPr>
                  <w:rStyle w:val="Hyperlink"/>
                  <w:rFonts w:ascii="Inter" w:hAnsi="Inter"/>
                </w:rPr>
                <w:t>Sexual Assault Service</w:t>
              </w:r>
            </w:hyperlink>
            <w:r w:rsidRPr="00E6077B">
              <w:t xml:space="preserve"> to access </w:t>
            </w:r>
            <w:r>
              <w:t xml:space="preserve">specialist </w:t>
            </w:r>
            <w:r w:rsidRPr="00E6077B">
              <w:t>counselling, medical care</w:t>
            </w:r>
            <w:r>
              <w:t xml:space="preserve">, </w:t>
            </w:r>
            <w:r w:rsidR="00297049" w:rsidRPr="00297049">
              <w:rPr>
                <w:lang w:val="en-GB"/>
              </w:rPr>
              <w:t>and other supports. Children and young people who have experienced sexual assault more than 7 days ago may still be able to access forensic and medical examination. Consult with your local Sexual Assault Service to discuss</w:t>
            </w:r>
            <w:r w:rsidRPr="00E6077B">
              <w:t>.</w:t>
            </w:r>
          </w:p>
          <w:p w14:paraId="5E70E662" w14:textId="39C02A2F" w:rsidR="001D1954" w:rsidRDefault="001D1954" w:rsidP="00A60DFB">
            <w:pPr>
              <w:pStyle w:val="ListParagraph"/>
              <w:numPr>
                <w:ilvl w:val="0"/>
                <w:numId w:val="15"/>
              </w:numPr>
            </w:pPr>
            <w:r w:rsidRPr="00D912BD">
              <w:t xml:space="preserve">Reiterate the benefits </w:t>
            </w:r>
            <w:r>
              <w:t xml:space="preserve">to the client </w:t>
            </w:r>
            <w:r w:rsidRPr="00D912BD">
              <w:t xml:space="preserve">of seeking medical assessment, including </w:t>
            </w:r>
            <w:r w:rsidR="00033EC0">
              <w:t>assess</w:t>
            </w:r>
            <w:r w:rsidR="00A44C24">
              <w:t>ment</w:t>
            </w:r>
            <w:r w:rsidR="00001DC9">
              <w:t xml:space="preserve"> for</w:t>
            </w:r>
            <w:r w:rsidR="00033EC0">
              <w:t xml:space="preserve"> </w:t>
            </w:r>
            <w:r w:rsidRPr="00D912BD">
              <w:t>brain injury</w:t>
            </w:r>
            <w:r>
              <w:t>,</w:t>
            </w:r>
            <w:r w:rsidRPr="00D912BD">
              <w:t xml:space="preserve"> </w:t>
            </w:r>
            <w:r w:rsidR="00A44C24">
              <w:t>which might include</w:t>
            </w:r>
            <w:r w:rsidRPr="00D912BD">
              <w:t xml:space="preserve"> </w:t>
            </w:r>
            <w:r w:rsidR="00001DC9">
              <w:t xml:space="preserve">receiving </w:t>
            </w:r>
            <w:r w:rsidRPr="00D912BD">
              <w:t>appropriate medical treatment</w:t>
            </w:r>
            <w:r w:rsidR="00001DC9">
              <w:t xml:space="preserve">; </w:t>
            </w:r>
            <w:r w:rsidRPr="00D912BD">
              <w:t>access</w:t>
            </w:r>
            <w:r w:rsidR="00001DC9">
              <w:t xml:space="preserve">ing </w:t>
            </w:r>
            <w:r w:rsidRPr="00D912BD">
              <w:t>additional health services</w:t>
            </w:r>
            <w:r>
              <w:t xml:space="preserve"> prevent</w:t>
            </w:r>
            <w:r w:rsidR="00001DC9">
              <w:t>ing</w:t>
            </w:r>
            <w:r>
              <w:t xml:space="preserve"> life-long injury;</w:t>
            </w:r>
            <w:r w:rsidRPr="00D912BD">
              <w:t xml:space="preserve"> receiv</w:t>
            </w:r>
            <w:r w:rsidR="00001DC9">
              <w:t>ing</w:t>
            </w:r>
            <w:r w:rsidRPr="00D912BD">
              <w:t xml:space="preserve"> expert medical advice</w:t>
            </w:r>
            <w:r>
              <w:t>;</w:t>
            </w:r>
            <w:r w:rsidRPr="00D912BD">
              <w:t xml:space="preserve"> support in applications for NDIS funding</w:t>
            </w:r>
            <w:r>
              <w:t>;</w:t>
            </w:r>
            <w:r w:rsidRPr="00D912BD">
              <w:t xml:space="preserve"> and </w:t>
            </w:r>
            <w:r>
              <w:t xml:space="preserve">for </w:t>
            </w:r>
            <w:r w:rsidRPr="00D912BD">
              <w:t>evidence</w:t>
            </w:r>
            <w:r>
              <w:t>-</w:t>
            </w:r>
            <w:r w:rsidRPr="00D912BD">
              <w:t xml:space="preserve">gathering for legal </w:t>
            </w:r>
            <w:r>
              <w:t xml:space="preserve">and compensatory outcomes </w:t>
            </w:r>
            <w:r w:rsidRPr="00D912BD">
              <w:t>they may wish to pursue in the future</w:t>
            </w:r>
            <w:r>
              <w:t xml:space="preserve"> (the client does not need to decide </w:t>
            </w:r>
            <w:r w:rsidR="00625917">
              <w:t xml:space="preserve">this </w:t>
            </w:r>
            <w:r>
              <w:t>now</w:t>
            </w:r>
            <w:r w:rsidR="00A26F11">
              <w:t>,</w:t>
            </w:r>
            <w:r>
              <w:t xml:space="preserve"> evidence can be collected and retained for future use)</w:t>
            </w:r>
            <w:r w:rsidRPr="00D912BD">
              <w:t xml:space="preserve">. </w:t>
            </w:r>
          </w:p>
          <w:p w14:paraId="2C432621" w14:textId="2D360560" w:rsidR="001D1954" w:rsidRPr="00A70179" w:rsidRDefault="001D1954" w:rsidP="00173974">
            <w:pPr>
              <w:pStyle w:val="Normal-Before"/>
              <w:rPr>
                <w:b/>
                <w:bCs/>
              </w:rPr>
            </w:pPr>
            <w:r w:rsidRPr="00A70179">
              <w:rPr>
                <w:b/>
                <w:bCs/>
              </w:rPr>
              <w:t xml:space="preserve">Considerations </w:t>
            </w:r>
          </w:p>
          <w:p w14:paraId="271A8260" w14:textId="47A060AC" w:rsidR="001D1954" w:rsidRDefault="001D1954" w:rsidP="00A60DFB">
            <w:pPr>
              <w:pStyle w:val="ListParagraph"/>
              <w:numPr>
                <w:ilvl w:val="0"/>
                <w:numId w:val="39"/>
              </w:numPr>
              <w:tabs>
                <w:tab w:val="left" w:pos="72"/>
              </w:tabs>
            </w:pPr>
            <w:r>
              <w:t xml:space="preserve">The cost of healthcare services is a significant barrier for many clients. Discuss options for accessing the </w:t>
            </w:r>
            <w:hyperlink r:id="rId55" w:history="1">
              <w:r w:rsidRPr="0035295D">
                <w:rPr>
                  <w:rStyle w:val="Hyperlink"/>
                </w:rPr>
                <w:t>NSW Victim</w:t>
              </w:r>
              <w:r>
                <w:rPr>
                  <w:rStyle w:val="Hyperlink"/>
                </w:rPr>
                <w:t>s</w:t>
              </w:r>
              <w:r w:rsidRPr="0035295D">
                <w:rPr>
                  <w:rStyle w:val="Hyperlink"/>
                </w:rPr>
                <w:t xml:space="preserve"> Support Scheme</w:t>
              </w:r>
            </w:hyperlink>
            <w:r>
              <w:t xml:space="preserve"> to assist clients </w:t>
            </w:r>
            <w:r w:rsidR="00297049">
              <w:t>to</w:t>
            </w:r>
            <w:r>
              <w:t xml:space="preserve"> pay for healthcare services that are private or do not bulk bill. </w:t>
            </w:r>
          </w:p>
          <w:p w14:paraId="427882D8" w14:textId="68446006" w:rsidR="00CA01BB" w:rsidRDefault="00CA01BB" w:rsidP="00A60DFB">
            <w:pPr>
              <w:pStyle w:val="ListParagraph"/>
              <w:numPr>
                <w:ilvl w:val="0"/>
                <w:numId w:val="39"/>
              </w:numPr>
              <w:tabs>
                <w:tab w:val="left" w:pos="72"/>
              </w:tabs>
            </w:pPr>
            <w:r>
              <w:t>Clients with insecure visa statuses may not have access to a Medicare card</w:t>
            </w:r>
            <w:r w:rsidR="001D0EAE">
              <w:t xml:space="preserve"> and may be charged for medical treatment, even in the emergency department</w:t>
            </w:r>
            <w:r>
              <w:t xml:space="preserve">. </w:t>
            </w:r>
            <w:r w:rsidR="00B806D5">
              <w:t>Where appropriate c</w:t>
            </w:r>
            <w:r>
              <w:t>onsider a referral to</w:t>
            </w:r>
            <w:r w:rsidR="00B806D5">
              <w:t xml:space="preserve"> </w:t>
            </w:r>
            <w:hyperlink r:id="rId56" w:history="1">
              <w:r w:rsidR="00B806D5" w:rsidRPr="00B806D5">
                <w:rPr>
                  <w:rStyle w:val="Hyperlink"/>
                  <w:rFonts w:ascii="Inter" w:hAnsi="Inter"/>
                </w:rPr>
                <w:t>Multicultural Health</w:t>
              </w:r>
            </w:hyperlink>
            <w:r w:rsidR="00B806D5">
              <w:t xml:space="preserve"> services including t</w:t>
            </w:r>
            <w:r>
              <w:t xml:space="preserve">he </w:t>
            </w:r>
            <w:hyperlink r:id="rId57" w:anchor="/" w:history="1">
              <w:r w:rsidRPr="00CA01BB">
                <w:rPr>
                  <w:rStyle w:val="Hyperlink"/>
                  <w:rFonts w:ascii="Inter" w:hAnsi="Inter"/>
                </w:rPr>
                <w:t>NSW Refugee Health Service (RHS)</w:t>
              </w:r>
            </w:hyperlink>
            <w:r>
              <w:t xml:space="preserve">, or </w:t>
            </w:r>
            <w:r w:rsidR="00203F2A">
              <w:t xml:space="preserve">whether </w:t>
            </w:r>
            <w:r>
              <w:t>brokerage</w:t>
            </w:r>
            <w:r w:rsidR="00B806D5">
              <w:t xml:space="preserve"> may be available</w:t>
            </w:r>
            <w:r>
              <w:t xml:space="preserve"> to pay</w:t>
            </w:r>
            <w:r w:rsidR="00B806D5">
              <w:t xml:space="preserve"> for</w:t>
            </w:r>
            <w:r>
              <w:t xml:space="preserve"> </w:t>
            </w:r>
            <w:r w:rsidR="00203F2A">
              <w:t xml:space="preserve">their </w:t>
            </w:r>
            <w:r>
              <w:t>medical costs.</w:t>
            </w:r>
            <w:r w:rsidR="00AC717D">
              <w:t xml:space="preserve"> </w:t>
            </w:r>
          </w:p>
          <w:p w14:paraId="3F08742B" w14:textId="3BD9F1A6" w:rsidR="001D1954" w:rsidRPr="00357E3D" w:rsidRDefault="001D1954" w:rsidP="00A60DFB">
            <w:pPr>
              <w:pStyle w:val="ListParagraph"/>
              <w:numPr>
                <w:ilvl w:val="0"/>
                <w:numId w:val="39"/>
              </w:numPr>
              <w:tabs>
                <w:tab w:val="left" w:pos="72"/>
              </w:tabs>
            </w:pPr>
            <w:r>
              <w:t>Be aware that some emergency departments will accept patients who report historical incidents</w:t>
            </w:r>
            <w:r w:rsidR="00B96960">
              <w:t>/events</w:t>
            </w:r>
            <w:r>
              <w:t xml:space="preserve"> of strangulation. Referral to an emergency department for historical cases of strangulation should be based upon individual hospital practices and confirmed via phone call to the emergency department to avoid a potentially negative service experience for the client</w:t>
            </w:r>
            <w:r w:rsidR="00A26F11">
              <w:t xml:space="preserve"> where they are turned away</w:t>
            </w:r>
            <w:r>
              <w:t>.</w:t>
            </w:r>
          </w:p>
          <w:p w14:paraId="425D608D" w14:textId="2CBD49DE" w:rsidR="001D1954" w:rsidRDefault="001D1954" w:rsidP="00A60DFB">
            <w:pPr>
              <w:pStyle w:val="ListParagraph"/>
              <w:numPr>
                <w:ilvl w:val="0"/>
                <w:numId w:val="39"/>
              </w:numPr>
              <w:tabs>
                <w:tab w:val="left" w:pos="72"/>
              </w:tabs>
            </w:pPr>
            <w:r>
              <w:t xml:space="preserve">If required, contact </w:t>
            </w:r>
            <w:hyperlink r:id="rId58" w:history="1">
              <w:r w:rsidRPr="00A34B33">
                <w:rPr>
                  <w:rStyle w:val="Hyperlink"/>
                </w:rPr>
                <w:t>Synapse Australia</w:t>
              </w:r>
            </w:hyperlink>
            <w:r>
              <w:t xml:space="preserve"> for alternative services for clients with a suspected brain injury.</w:t>
            </w:r>
            <w:r w:rsidR="00AC717D">
              <w:t xml:space="preserve"> </w:t>
            </w:r>
          </w:p>
          <w:p w14:paraId="134DCD47" w14:textId="710640F3" w:rsidR="001D1954" w:rsidRPr="000E1FF3" w:rsidRDefault="001D1954" w:rsidP="00A60DFB">
            <w:pPr>
              <w:pStyle w:val="ListParagraph"/>
              <w:numPr>
                <w:ilvl w:val="0"/>
                <w:numId w:val="39"/>
              </w:numPr>
              <w:tabs>
                <w:tab w:val="left" w:pos="72"/>
              </w:tabs>
              <w:rPr>
                <w:rStyle w:val="Hyperlink"/>
                <w:color w:val="auto"/>
                <w:u w:val="none"/>
              </w:rPr>
            </w:pPr>
            <w:r>
              <w:t>If the client is at risk of repeated incidents</w:t>
            </w:r>
            <w:r w:rsidR="00B96960">
              <w:t>/events</w:t>
            </w:r>
            <w:r>
              <w:t xml:space="preserve"> of strangulation, provide </w:t>
            </w:r>
            <w:r w:rsidR="001D0EAE">
              <w:t>health promotion</w:t>
            </w:r>
            <w:r w:rsidR="00AC717D">
              <w:t xml:space="preserve"> </w:t>
            </w:r>
            <w:r>
              <w:t>on when to seek emergency medical care.</w:t>
            </w:r>
          </w:p>
          <w:p w14:paraId="33476161" w14:textId="09926EE9" w:rsidR="002D2F5B" w:rsidRPr="00175801" w:rsidRDefault="00FC72EA" w:rsidP="00A60DFB">
            <w:pPr>
              <w:pStyle w:val="ListParagraph"/>
              <w:numPr>
                <w:ilvl w:val="0"/>
                <w:numId w:val="39"/>
              </w:numPr>
              <w:tabs>
                <w:tab w:val="left" w:pos="72"/>
              </w:tabs>
            </w:pPr>
            <w:r>
              <w:rPr>
                <w:noProof/>
                <w14:ligatures w14:val="standardContextual"/>
              </w:rPr>
              <w:lastRenderedPageBreak/>
              <w:drawing>
                <wp:anchor distT="0" distB="0" distL="114300" distR="114300" simplePos="0" relativeHeight="252088320" behindDoc="1" locked="0" layoutInCell="1" allowOverlap="1" wp14:anchorId="5FE77124" wp14:editId="43C1976A">
                  <wp:simplePos x="0" y="0"/>
                  <wp:positionH relativeFrom="column">
                    <wp:posOffset>-4003040</wp:posOffset>
                  </wp:positionH>
                  <wp:positionV relativeFrom="paragraph">
                    <wp:posOffset>-21590</wp:posOffset>
                  </wp:positionV>
                  <wp:extent cx="7637780" cy="5257800"/>
                  <wp:effectExtent l="0" t="0" r="0" b="0"/>
                  <wp:wrapNone/>
                  <wp:docPr id="1566015019" name="Picture 101" descr="A black screen with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15019" name="Picture 101" descr="A black screen with a white line&#10;&#10;Description automatically generated"/>
                          <pic:cNvPicPr/>
                        </pic:nvPicPr>
                        <pic:blipFill rotWithShape="1">
                          <a:blip r:embed="rId49"/>
                          <a:srcRect b="36256"/>
                          <a:stretch/>
                        </pic:blipFill>
                        <pic:spPr bwMode="auto">
                          <a:xfrm>
                            <a:off x="0" y="0"/>
                            <a:ext cx="7637780" cy="525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F5B">
              <w:t xml:space="preserve">Information to support health promotion can be found at </w:t>
            </w:r>
            <w:hyperlink r:id="rId59" w:history="1">
              <w:r w:rsidR="002D2F5B" w:rsidRPr="002A7990">
                <w:rPr>
                  <w:rStyle w:val="Hyperlink"/>
                  <w:rFonts w:ascii="Inter" w:hAnsi="Inter"/>
                </w:rPr>
                <w:t>Itleftnomarks.com.au</w:t>
              </w:r>
            </w:hyperlink>
            <w:r w:rsidR="002D2F5B">
              <w:t>.</w:t>
            </w:r>
          </w:p>
          <w:p w14:paraId="4D6791C8" w14:textId="1924486A" w:rsidR="002D2F5B" w:rsidRPr="003C3B5B" w:rsidRDefault="002D2F5B" w:rsidP="003C3B5B">
            <w:pPr>
              <w:spacing w:after="0"/>
              <w:ind w:left="360"/>
              <w:rPr>
                <w:rFonts w:ascii="Inter SemiBold" w:hAnsi="Inter SemiBold"/>
                <w:b/>
                <w:bCs/>
                <w:iCs/>
                <w:sz w:val="24"/>
                <w:szCs w:val="24"/>
              </w:rPr>
            </w:pPr>
          </w:p>
          <w:p w14:paraId="71A21AF7" w14:textId="13706DF4" w:rsidR="00272342" w:rsidRDefault="002A7990" w:rsidP="00EE309A">
            <w:pPr>
              <w:pStyle w:val="Heading5"/>
              <w:spacing w:before="0"/>
              <w:jc w:val="center"/>
              <w:rPr>
                <w:rFonts w:ascii="Inter" w:hAnsi="Inter"/>
                <w:b w:val="0"/>
              </w:rPr>
            </w:pPr>
            <w:r>
              <w:rPr>
                <w:rFonts w:ascii="Inter SemiBold" w:hAnsi="Inter SemiBold"/>
                <w:bCs/>
                <w:noProof/>
                <w14:ligatures w14:val="standardContextual"/>
              </w:rPr>
              <mc:AlternateContent>
                <mc:Choice Requires="wpg">
                  <w:drawing>
                    <wp:anchor distT="0" distB="0" distL="114300" distR="114300" simplePos="0" relativeHeight="252044288" behindDoc="1" locked="0" layoutInCell="1" allowOverlap="1" wp14:anchorId="28EEA1B9" wp14:editId="6FCF53C5">
                      <wp:simplePos x="0" y="0"/>
                      <wp:positionH relativeFrom="column">
                        <wp:posOffset>-156015</wp:posOffset>
                      </wp:positionH>
                      <wp:positionV relativeFrom="paragraph">
                        <wp:posOffset>-24865</wp:posOffset>
                      </wp:positionV>
                      <wp:extent cx="3266440" cy="1527833"/>
                      <wp:effectExtent l="0" t="0" r="0" b="0"/>
                      <wp:wrapNone/>
                      <wp:docPr id="151298964"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66440" cy="1527833"/>
                                <a:chOff x="0" y="0"/>
                                <a:chExt cx="3266440" cy="1527833"/>
                              </a:xfrm>
                            </wpg:grpSpPr>
                            <wps:wsp>
                              <wps:cNvPr id="400531093" name="Rectangle 3"/>
                              <wps:cNvSpPr/>
                              <wps:spPr>
                                <a:xfrm>
                                  <a:off x="0" y="524656"/>
                                  <a:ext cx="3266440" cy="1003177"/>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316143" name="Rectangle 3"/>
                              <wps:cNvSpPr/>
                              <wps:spPr>
                                <a:xfrm>
                                  <a:off x="0" y="0"/>
                                  <a:ext cx="3266440" cy="505521"/>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6E3079" id="Group 89" o:spid="_x0000_s1026" alt="&quot;&quot;" style="position:absolute;margin-left:-12.3pt;margin-top:-1.95pt;width:257.2pt;height:120.3pt;z-index:-251272192" coordsize="32664,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">
                      <v:rect id="Rectangle 3" o:spid="_x0000_s1027" style="position:absolute;top:5246;width:32664;height:10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" fillcolor="#f2f0f3" stroked="f" strokeweight="1pt"/>
                      <v:rect id="Rectangle 3" o:spid="_x0000_s1028" style="position:absolute;width:32664;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" fillcolor="#000621" stroked="f" strokeweight="1pt"/>
                    </v:group>
                  </w:pict>
                </mc:Fallback>
              </mc:AlternateContent>
            </w:r>
            <w:r w:rsidR="00EE309A" w:rsidRPr="00EE309A">
              <w:rPr>
                <w:rFonts w:ascii="Inter" w:hAnsi="Inter"/>
                <w:bCs/>
                <w:color w:val="F2F0F3"/>
                <w:sz w:val="13"/>
                <w:szCs w:val="10"/>
              </w:rPr>
              <w:br/>
            </w:r>
            <w:r w:rsidR="001D1954" w:rsidRPr="00272342">
              <w:rPr>
                <w:rFonts w:ascii="Inter" w:hAnsi="Inter"/>
                <w:bCs/>
                <w:color w:val="F2F0F3"/>
                <w:sz w:val="24"/>
                <w:szCs w:val="24"/>
              </w:rPr>
              <w:t>No significant signs or symptoms</w:t>
            </w:r>
            <w:r w:rsidR="001D1954" w:rsidRPr="00272342">
              <w:rPr>
                <w:rFonts w:ascii="Inter" w:hAnsi="Inter"/>
                <w:bCs/>
                <w:color w:val="F2F0F3"/>
              </w:rPr>
              <w:t xml:space="preserve"> </w:t>
            </w:r>
          </w:p>
          <w:p w14:paraId="7E8E6560" w14:textId="01B2BAD2" w:rsidR="00050D5D" w:rsidRDefault="00EE309A" w:rsidP="00CC42D7">
            <w:pPr>
              <w:pStyle w:val="Heading5"/>
              <w:rPr>
                <w:rFonts w:ascii="Inter" w:hAnsi="Inter"/>
                <w:b w:val="0"/>
              </w:rPr>
            </w:pPr>
            <w:r>
              <w:rPr>
                <w:rFonts w:ascii="Inter" w:hAnsi="Inter"/>
                <w:b w:val="0"/>
              </w:rPr>
              <w:br/>
            </w:r>
            <w:r w:rsidR="001D1954" w:rsidRPr="00A70179">
              <w:rPr>
                <w:rFonts w:ascii="Inter" w:hAnsi="Inter"/>
                <w:b w:val="0"/>
              </w:rPr>
              <w:t>Client presents with most recent incident</w:t>
            </w:r>
            <w:r w:rsidR="00B96960">
              <w:rPr>
                <w:rFonts w:ascii="Inter" w:hAnsi="Inter"/>
                <w:b w:val="0"/>
              </w:rPr>
              <w:t>/event</w:t>
            </w:r>
            <w:r w:rsidR="001D1954" w:rsidRPr="00A70179">
              <w:rPr>
                <w:rFonts w:ascii="Inter" w:hAnsi="Inter"/>
                <w:b w:val="0"/>
              </w:rPr>
              <w:t xml:space="preserve"> of strangulation having occurred over 7 days ago. The client does not report any new or evolving neurological symptoms as defined</w:t>
            </w:r>
            <w:r w:rsidR="00297049">
              <w:rPr>
                <w:rFonts w:ascii="Inter" w:hAnsi="Inter"/>
                <w:b w:val="0"/>
              </w:rPr>
              <w:t xml:space="preserve"> </w:t>
            </w:r>
            <w:r w:rsidR="00297049" w:rsidRPr="00297049">
              <w:rPr>
                <w:rFonts w:ascii="Inter" w:hAnsi="Inter"/>
                <w:b w:val="0"/>
                <w:lang w:val="en-GB"/>
              </w:rPr>
              <w:t>by Figure 5</w:t>
            </w:r>
            <w:r w:rsidR="001D1954" w:rsidRPr="00A70179">
              <w:rPr>
                <w:rFonts w:ascii="Inter" w:hAnsi="Inter"/>
                <w:b w:val="0"/>
              </w:rPr>
              <w:t>.</w:t>
            </w:r>
          </w:p>
          <w:p w14:paraId="5D2F8D88" w14:textId="289F27FE" w:rsidR="001D1954" w:rsidRDefault="001D1954" w:rsidP="00CC42D7">
            <w:pPr>
              <w:pStyle w:val="Heading5"/>
              <w:rPr>
                <w:rFonts w:ascii="Inter" w:hAnsi="Inter"/>
                <w:bCs/>
              </w:rPr>
            </w:pPr>
            <w:r w:rsidRPr="00A70179">
              <w:rPr>
                <w:rFonts w:ascii="Inter" w:hAnsi="Inter"/>
                <w:bCs/>
              </w:rPr>
              <w:t xml:space="preserve"> </w:t>
            </w:r>
          </w:p>
          <w:p w14:paraId="045573BA" w14:textId="69E992CE" w:rsidR="001D1954" w:rsidRPr="00A70179" w:rsidRDefault="001D1954" w:rsidP="00272342">
            <w:pPr>
              <w:pStyle w:val="Normal-Before"/>
              <w:spacing w:before="240"/>
              <w:rPr>
                <w:b/>
                <w:bCs/>
              </w:rPr>
            </w:pPr>
            <w:r w:rsidRPr="00A70179">
              <w:rPr>
                <w:b/>
                <w:bCs/>
              </w:rPr>
              <w:t xml:space="preserve">Action </w:t>
            </w:r>
          </w:p>
          <w:p w14:paraId="36DF90F2" w14:textId="117EB435" w:rsidR="002C34AF" w:rsidRDefault="001D1954" w:rsidP="00A60DFB">
            <w:pPr>
              <w:pStyle w:val="ListParagraph"/>
              <w:numPr>
                <w:ilvl w:val="0"/>
                <w:numId w:val="21"/>
              </w:numPr>
            </w:pPr>
            <w:r w:rsidRPr="00175801">
              <w:t>Deliver health promotion:</w:t>
            </w:r>
          </w:p>
          <w:p w14:paraId="45F052F3" w14:textId="0D4F4538" w:rsidR="001D1954" w:rsidRPr="002C34AF" w:rsidRDefault="001D1954" w:rsidP="00A60DFB">
            <w:pPr>
              <w:pStyle w:val="ListParagraph"/>
              <w:numPr>
                <w:ilvl w:val="1"/>
                <w:numId w:val="21"/>
              </w:numPr>
              <w:ind w:left="797" w:hanging="425"/>
            </w:pPr>
            <w:r w:rsidRPr="00175801">
              <w:t xml:space="preserve">Clients should be advised to seek medical attention if they experience any new or evolving symptoms, or if they </w:t>
            </w:r>
            <w:r w:rsidR="00AD269E">
              <w:t xml:space="preserve">later </w:t>
            </w:r>
            <w:r w:rsidRPr="00175801">
              <w:t>experience strangulation or a knock to the head</w:t>
            </w:r>
            <w:r w:rsidR="001D0EAE">
              <w:t xml:space="preserve">, or </w:t>
            </w:r>
            <w:r w:rsidR="00AD269E">
              <w:t xml:space="preserve">are </w:t>
            </w:r>
            <w:r w:rsidR="001D0EAE">
              <w:t>shaken violently</w:t>
            </w:r>
            <w:r w:rsidRPr="00175801">
              <w:t>. If the client is at risk of repeated incidents</w:t>
            </w:r>
            <w:r w:rsidR="00B96960">
              <w:t>/events</w:t>
            </w:r>
            <w:r w:rsidRPr="00175801">
              <w:t xml:space="preserve"> of strangulation or </w:t>
            </w:r>
            <w:r w:rsidR="00A26F11">
              <w:t xml:space="preserve">also </w:t>
            </w:r>
            <w:r w:rsidRPr="00175801">
              <w:t xml:space="preserve">engages in sexual choking, provide them with </w:t>
            </w:r>
            <w:r w:rsidR="00AD269E">
              <w:t>health promotion</w:t>
            </w:r>
            <w:r w:rsidR="00AC717D">
              <w:t xml:space="preserve"> </w:t>
            </w:r>
            <w:r w:rsidRPr="00175801">
              <w:t>on when to seek medical advice.</w:t>
            </w:r>
          </w:p>
          <w:p w14:paraId="2F46CD41" w14:textId="77777777" w:rsidR="00AD269E" w:rsidRDefault="00AD269E" w:rsidP="002C34AF">
            <w:r>
              <w:t xml:space="preserve">Information to support health promotion can be found at </w:t>
            </w:r>
            <w:hyperlink r:id="rId60" w:history="1">
              <w:r w:rsidRPr="002C34AF">
                <w:rPr>
                  <w:rStyle w:val="Hyperlink"/>
                  <w:rFonts w:ascii="Inter" w:hAnsi="Inter"/>
                </w:rPr>
                <w:t>Itleftnomarks.com.au</w:t>
              </w:r>
            </w:hyperlink>
            <w:r>
              <w:t>.</w:t>
            </w:r>
          </w:p>
          <w:p w14:paraId="0650ADAF" w14:textId="77777777" w:rsidR="000E5E16" w:rsidRDefault="000E5E16" w:rsidP="002C34AF">
            <w:pPr>
              <w:rPr>
                <w:rFonts w:ascii="Inter SemiBold" w:hAnsi="Inter SemiBold"/>
                <w:b/>
                <w:bCs/>
                <w:iCs/>
                <w:sz w:val="24"/>
                <w:szCs w:val="24"/>
              </w:rPr>
            </w:pPr>
          </w:p>
          <w:p w14:paraId="572CB57F" w14:textId="77777777" w:rsidR="000E5E16" w:rsidRDefault="000E5E16" w:rsidP="002C34AF">
            <w:pPr>
              <w:rPr>
                <w:rFonts w:ascii="Inter SemiBold" w:hAnsi="Inter SemiBold"/>
                <w:b/>
                <w:bCs/>
                <w:iCs/>
                <w:sz w:val="24"/>
                <w:szCs w:val="24"/>
              </w:rPr>
            </w:pPr>
          </w:p>
          <w:p w14:paraId="3329BCFD" w14:textId="77777777" w:rsidR="000E5E16" w:rsidRDefault="000E5E16" w:rsidP="002C34AF">
            <w:pPr>
              <w:rPr>
                <w:rFonts w:ascii="Inter SemiBold" w:hAnsi="Inter SemiBold"/>
                <w:b/>
                <w:bCs/>
                <w:iCs/>
                <w:sz w:val="24"/>
                <w:szCs w:val="24"/>
              </w:rPr>
            </w:pPr>
          </w:p>
          <w:p w14:paraId="442B9549" w14:textId="77777777" w:rsidR="000E5E16" w:rsidRDefault="000E5E16" w:rsidP="002C34AF">
            <w:pPr>
              <w:rPr>
                <w:rFonts w:ascii="Inter SemiBold" w:hAnsi="Inter SemiBold"/>
                <w:b/>
                <w:bCs/>
                <w:iCs/>
                <w:sz w:val="24"/>
                <w:szCs w:val="24"/>
              </w:rPr>
            </w:pPr>
          </w:p>
          <w:p w14:paraId="59053951" w14:textId="77777777" w:rsidR="000E5E16" w:rsidRDefault="000E5E16" w:rsidP="002C34AF">
            <w:pPr>
              <w:rPr>
                <w:rFonts w:ascii="Inter SemiBold" w:hAnsi="Inter SemiBold"/>
                <w:b/>
                <w:bCs/>
                <w:iCs/>
                <w:sz w:val="24"/>
                <w:szCs w:val="24"/>
              </w:rPr>
            </w:pPr>
          </w:p>
          <w:p w14:paraId="71E1959C" w14:textId="77777777" w:rsidR="000E5E16" w:rsidRDefault="000E5E16" w:rsidP="002C34AF">
            <w:pPr>
              <w:rPr>
                <w:rFonts w:ascii="Inter SemiBold" w:hAnsi="Inter SemiBold"/>
                <w:b/>
                <w:bCs/>
                <w:iCs/>
                <w:sz w:val="24"/>
                <w:szCs w:val="24"/>
              </w:rPr>
            </w:pPr>
          </w:p>
          <w:p w14:paraId="7E3CFAB0" w14:textId="77777777" w:rsidR="000E5E16" w:rsidRDefault="000E5E16" w:rsidP="002C34AF">
            <w:pPr>
              <w:rPr>
                <w:rFonts w:ascii="Inter SemiBold" w:hAnsi="Inter SemiBold"/>
                <w:b/>
                <w:bCs/>
                <w:iCs/>
                <w:sz w:val="24"/>
                <w:szCs w:val="24"/>
              </w:rPr>
            </w:pPr>
          </w:p>
          <w:p w14:paraId="771E3753" w14:textId="77777777" w:rsidR="000E5E16" w:rsidRDefault="000E5E16" w:rsidP="002C34AF">
            <w:pPr>
              <w:rPr>
                <w:rFonts w:ascii="Inter SemiBold" w:hAnsi="Inter SemiBold"/>
                <w:b/>
                <w:bCs/>
                <w:iCs/>
                <w:sz w:val="24"/>
                <w:szCs w:val="24"/>
              </w:rPr>
            </w:pPr>
          </w:p>
          <w:p w14:paraId="45478B71" w14:textId="1BE47547" w:rsidR="000E5E16" w:rsidRPr="00331F57" w:rsidRDefault="000E5E16" w:rsidP="002C34AF">
            <w:pPr>
              <w:rPr>
                <w:rFonts w:ascii="Inter SemiBold" w:hAnsi="Inter SemiBold"/>
                <w:b/>
                <w:bCs/>
                <w:iCs/>
                <w:sz w:val="24"/>
                <w:szCs w:val="24"/>
              </w:rPr>
            </w:pPr>
          </w:p>
        </w:tc>
      </w:tr>
    </w:tbl>
    <w:p w14:paraId="1465DC43" w14:textId="416944BA" w:rsidR="00F800DE" w:rsidRDefault="000E5E16" w:rsidP="00A72B8C">
      <w:pPr>
        <w:spacing w:after="160"/>
      </w:pPr>
      <w:r w:rsidRPr="00F36810">
        <w:rPr>
          <w:b/>
          <w:bCs/>
          <w:noProof/>
          <w:color w:val="FFFFFF" w:themeColor="background1"/>
        </w:rPr>
        <w:lastRenderedPageBreak/>
        <w:drawing>
          <wp:anchor distT="0" distB="0" distL="114300" distR="114300" simplePos="0" relativeHeight="252082176" behindDoc="0" locked="0" layoutInCell="1" allowOverlap="1" wp14:anchorId="60A17015" wp14:editId="00AFE433">
            <wp:simplePos x="0" y="0"/>
            <wp:positionH relativeFrom="margin">
              <wp:posOffset>5080000</wp:posOffset>
            </wp:positionH>
            <wp:positionV relativeFrom="margin">
              <wp:posOffset>173355</wp:posOffset>
            </wp:positionV>
            <wp:extent cx="1423035" cy="1981200"/>
            <wp:effectExtent l="57150" t="57150" r="62865" b="57150"/>
            <wp:wrapNone/>
            <wp:docPr id="139591554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15542" name="Picture 9">
                      <a:extLst>
                        <a:ext uri="{C183D7F6-B498-43B3-948B-1728B52AA6E4}">
                          <adec:decorative xmlns:adec="http://schemas.microsoft.com/office/drawing/2017/decorative" val="1"/>
                        </a:ext>
                      </a:extLst>
                    </pic:cNvPr>
                    <pic:cNvPicPr/>
                  </pic:nvPicPr>
                  <pic:blipFill>
                    <a:blip r:embed="rId61"/>
                    <a:stretch>
                      <a:fillRect/>
                    </a:stretch>
                  </pic:blipFill>
                  <pic:spPr>
                    <a:xfrm>
                      <a:off x="0" y="0"/>
                      <a:ext cx="1423035" cy="1981200"/>
                    </a:xfrm>
                    <a:prstGeom prst="rect">
                      <a:avLst/>
                    </a:prstGeom>
                    <a:ln w="50800">
                      <a:solidFill>
                        <a:schemeClr val="bg1"/>
                      </a:solidFill>
                      <a:miter lim="800000"/>
                    </a:ln>
                  </pic:spPr>
                </pic:pic>
              </a:graphicData>
            </a:graphic>
            <wp14:sizeRelH relativeFrom="page">
              <wp14:pctWidth>0</wp14:pctWidth>
            </wp14:sizeRelH>
            <wp14:sizeRelV relativeFrom="page">
              <wp14:pctHeight>0</wp14:pctHeight>
            </wp14:sizeRelV>
          </wp:anchor>
        </w:drawing>
      </w:r>
      <w:r w:rsidR="00811A1A" w:rsidRPr="00F36810">
        <w:rPr>
          <w:noProof/>
          <w:color w:val="FFFFFF" w:themeColor="background1"/>
          <w14:ligatures w14:val="standardContextual"/>
        </w:rPr>
        <mc:AlternateContent>
          <mc:Choice Requires="wps">
            <w:drawing>
              <wp:anchor distT="0" distB="0" distL="114300" distR="114300" simplePos="0" relativeHeight="252025856" behindDoc="1" locked="0" layoutInCell="1" allowOverlap="1" wp14:anchorId="341995CC" wp14:editId="037947BC">
                <wp:simplePos x="0" y="0"/>
                <wp:positionH relativeFrom="margin">
                  <wp:posOffset>-283845</wp:posOffset>
                </wp:positionH>
                <wp:positionV relativeFrom="paragraph">
                  <wp:posOffset>19685</wp:posOffset>
                </wp:positionV>
                <wp:extent cx="7086600" cy="698500"/>
                <wp:effectExtent l="0" t="0" r="0" b="0"/>
                <wp:wrapNone/>
                <wp:docPr id="390491834"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423AE" id="Round Diagonal Corner of Rectangle 1" o:spid="_x0000_s1026" alt="&quot;&quot;" style="position:absolute;margin-left:-22.35pt;margin-top:1.55pt;width:558pt;height:55pt;z-index:-25129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" path="m247653,l7086600,r,l7086600,450847v,136775,-110878,247653,-247653,247653l,698500r,l,247653c,110878,110878,,247653,xe" fillcolor="#4c496f" stroked="f" strokeweight="1pt">
                <v:stroke joinstyle="miter"/>
                <v:path arrowok="t" o:connecttype="custom" o:connectlocs="247653,0;7086600,0;7086600,0;7086600,450847;6838947,698500;0,698500;0,698500;0,247653;247653,0" o:connectangles="0,0,0,0,0,0,0,0,0"/>
                <w10:wrap anchorx="margin"/>
              </v:shape>
            </w:pict>
          </mc:Fallback>
        </mc:AlternateContent>
      </w:r>
      <w:r w:rsidR="00811A1A">
        <w:rPr>
          <w:bCs/>
          <w:color w:val="FFFFFF" w:themeColor="background1"/>
        </w:rPr>
        <w:br/>
      </w:r>
      <w:r w:rsidR="00EE309A">
        <w:rPr>
          <w:noProof/>
          <w14:ligatures w14:val="standardContextual"/>
        </w:rPr>
        <mc:AlternateContent>
          <mc:Choice Requires="wpg">
            <w:drawing>
              <wp:anchor distT="0" distB="0" distL="114300" distR="114300" simplePos="0" relativeHeight="251995136" behindDoc="1" locked="0" layoutInCell="1" allowOverlap="1" wp14:anchorId="41B0C983" wp14:editId="22EB4455">
                <wp:simplePos x="0" y="0"/>
                <wp:positionH relativeFrom="column">
                  <wp:posOffset>3289935</wp:posOffset>
                </wp:positionH>
                <wp:positionV relativeFrom="paragraph">
                  <wp:posOffset>-5438140</wp:posOffset>
                </wp:positionV>
                <wp:extent cx="3383280" cy="1527321"/>
                <wp:effectExtent l="0" t="0" r="0" b="0"/>
                <wp:wrapNone/>
                <wp:docPr id="1284391796" name="Group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83280" cy="1527321"/>
                          <a:chOff x="0" y="0"/>
                          <a:chExt cx="3383280" cy="1527321"/>
                        </a:xfrm>
                      </wpg:grpSpPr>
                      <wps:wsp>
                        <wps:cNvPr id="1878164122" name="Rectangle 3"/>
                        <wps:cNvSpPr/>
                        <wps:spPr>
                          <a:xfrm>
                            <a:off x="0" y="0"/>
                            <a:ext cx="3383280" cy="505460"/>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632851" name="Rectangle 3"/>
                        <wps:cNvSpPr/>
                        <wps:spPr>
                          <a:xfrm>
                            <a:off x="0" y="524656"/>
                            <a:ext cx="3383280" cy="1002665"/>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E4D499" id="Group 90" o:spid="_x0000_s1026" alt="&quot;&quot;" style="position:absolute;margin-left:259.05pt;margin-top:-428.2pt;width:266.4pt;height:120.25pt;z-index:-251321344" coordsize="33832,1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">
                <v:rect id="Rectangle 3" o:spid="_x0000_s1027" style="position:absolute;width:33832;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" fillcolor="#000621" stroked="f" strokeweight="1pt"/>
                <v:rect id="Rectangle 3" o:spid="_x0000_s1028" style="position:absolute;top:5246;width:33832;height:10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" fillcolor="#f2f0f3" stroked="f" strokeweight="1pt"/>
              </v:group>
            </w:pict>
          </mc:Fallback>
        </mc:AlternateContent>
      </w:r>
      <w:r w:rsidR="00F800DE" w:rsidRPr="00F36810">
        <w:rPr>
          <w:bCs/>
          <w:color w:val="FFFFFF" w:themeColor="background1"/>
        </w:rPr>
        <w:t xml:space="preserve">Response step 2: </w:t>
      </w:r>
      <w:r w:rsidR="00F800DE" w:rsidRPr="00F36810">
        <w:rPr>
          <w:color w:val="FFFFFF" w:themeColor="background1"/>
        </w:rPr>
        <w:br/>
      </w:r>
      <w:r w:rsidR="00F800DE" w:rsidRPr="00F36810">
        <w:rPr>
          <w:color w:val="FFFFFF" w:themeColor="background1"/>
          <w:sz w:val="32"/>
          <w:szCs w:val="32"/>
        </w:rPr>
        <w:t>Safety response</w:t>
      </w:r>
      <w:r w:rsidR="00F800DE" w:rsidRPr="00F800DE">
        <w:rPr>
          <w:sz w:val="32"/>
          <w:szCs w:val="32"/>
        </w:rPr>
        <w:t xml:space="preserve"> </w:t>
      </w:r>
    </w:p>
    <w:p w14:paraId="42E94C78" w14:textId="2EF2641C" w:rsidR="00F36810" w:rsidRDefault="000E5E16" w:rsidP="00F36810">
      <w:pPr>
        <w:tabs>
          <w:tab w:val="left" w:pos="0"/>
        </w:tabs>
        <w:spacing w:before="240" w:after="0"/>
      </w:pPr>
      <w:r>
        <w:rPr>
          <w:noProof/>
        </w:rPr>
        <mc:AlternateContent>
          <mc:Choice Requires="wps">
            <w:drawing>
              <wp:anchor distT="45720" distB="45720" distL="114300" distR="114300" simplePos="0" relativeHeight="252097536" behindDoc="0" locked="0" layoutInCell="1" allowOverlap="1" wp14:anchorId="3342D473" wp14:editId="2BB2F27E">
                <wp:simplePos x="0" y="0"/>
                <wp:positionH relativeFrom="column">
                  <wp:posOffset>-9525</wp:posOffset>
                </wp:positionH>
                <wp:positionV relativeFrom="paragraph">
                  <wp:posOffset>-1905</wp:posOffset>
                </wp:positionV>
                <wp:extent cx="4991100" cy="1038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038225"/>
                        </a:xfrm>
                        <a:prstGeom prst="rect">
                          <a:avLst/>
                        </a:prstGeom>
                        <a:solidFill>
                          <a:srgbClr val="FFFFFF"/>
                        </a:solidFill>
                        <a:ln w="9525">
                          <a:noFill/>
                          <a:miter lim="800000"/>
                          <a:headEnd/>
                          <a:tailEnd/>
                        </a:ln>
                      </wps:spPr>
                      <wps:txbx>
                        <w:txbxContent>
                          <w:p w14:paraId="442C3386" w14:textId="6ADB50F7" w:rsidR="000E5E16" w:rsidRDefault="000E5E16" w:rsidP="000E5E16">
                            <w:pPr>
                              <w:spacing w:after="160"/>
                            </w:pPr>
                            <w:r>
                              <w:t xml:space="preserve">Consider the client’s safety needs. Assessment of safety needs is based upon identified risk of and threat to the client, and may be supported by safety assessment tools such as the </w:t>
                            </w:r>
                            <w:hyperlink r:id="rId62" w:history="1">
                              <w:r w:rsidRPr="00D728B0">
                                <w:rPr>
                                  <w:rStyle w:val="Hyperlink"/>
                                </w:rPr>
                                <w:t>DVSAT</w:t>
                              </w:r>
                            </w:hyperlink>
                            <w:r>
                              <w:t xml:space="preserve"> or other pre-existing organisational assessment tools. Discuss all safety options with the client, and </w:t>
                            </w:r>
                            <w:r w:rsidRPr="00297049">
                              <w:rPr>
                                <w:lang w:val="en-GB"/>
                              </w:rPr>
                              <w:t>defer to</w:t>
                            </w:r>
                            <w:r>
                              <w:rPr>
                                <w:lang w:val="en-GB"/>
                              </w:rPr>
                              <w:t xml:space="preserve"> </w:t>
                            </w:r>
                            <w:r>
                              <w:t xml:space="preserve">their expertise in their own situation. </w:t>
                            </w:r>
                          </w:p>
                          <w:p w14:paraId="1DEC7C05" w14:textId="12548CE1" w:rsidR="000E5E16" w:rsidRDefault="000E5E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2D473" id="_x0000_s1089" type="#_x0000_t202" style="position:absolute;margin-left:-.75pt;margin-top:-.15pt;width:393pt;height:81.75pt;z-index:25209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" stroked="f">
                <v:textbox>
                  <w:txbxContent>
                    <w:p w14:paraId="442C3386" w14:textId="6ADB50F7" w:rsidR="000E5E16" w:rsidRDefault="000E5E16" w:rsidP="000E5E16">
                      <w:pPr>
                        <w:spacing w:after="160"/>
                      </w:pPr>
                      <w:r>
                        <w:t xml:space="preserve">Consider the client’s safety needs. Assessment of safety needs is based upon identified risk of and threat to the client, and may be supported by safety assessment tools such as the </w:t>
                      </w:r>
                      <w:hyperlink r:id="rId63" w:history="1">
                        <w:r w:rsidRPr="00D728B0">
                          <w:rPr>
                            <w:rStyle w:val="Hyperlink"/>
                          </w:rPr>
                          <w:t>DVSAT</w:t>
                        </w:r>
                      </w:hyperlink>
                      <w:r>
                        <w:t xml:space="preserve"> or other pre-existing organisational assessment tools. Discuss all safety options with the client, and </w:t>
                      </w:r>
                      <w:r w:rsidRPr="00297049">
                        <w:rPr>
                          <w:lang w:val="en-GB"/>
                        </w:rPr>
                        <w:t>defer to</w:t>
                      </w:r>
                      <w:r>
                        <w:rPr>
                          <w:lang w:val="en-GB"/>
                        </w:rPr>
                        <w:t xml:space="preserve"> </w:t>
                      </w:r>
                      <w:r>
                        <w:t xml:space="preserve">their expertise in their own situation. </w:t>
                      </w:r>
                    </w:p>
                    <w:p w14:paraId="1DEC7C05" w14:textId="12548CE1" w:rsidR="000E5E16" w:rsidRDefault="000E5E16"/>
                  </w:txbxContent>
                </v:textbox>
                <w10:wrap type="square"/>
              </v:shape>
            </w:pict>
          </mc:Fallback>
        </mc:AlternateContent>
      </w:r>
    </w:p>
    <w:p w14:paraId="4AFED357" w14:textId="5EB68F96" w:rsidR="00AD269E" w:rsidRDefault="003D6C1B" w:rsidP="004B3F11">
      <w:pPr>
        <w:spacing w:after="160"/>
      </w:pPr>
      <w:r>
        <w:t xml:space="preserve"> </w:t>
      </w:r>
    </w:p>
    <w:p w14:paraId="17803CEA" w14:textId="45CC15B3" w:rsidR="000E5E16" w:rsidRDefault="000E5E16" w:rsidP="004B3F11">
      <w:pPr>
        <w:spacing w:after="160"/>
      </w:pPr>
    </w:p>
    <w:p w14:paraId="61AB1689" w14:textId="0403ABD3" w:rsidR="00AD269E" w:rsidRDefault="00AD269E" w:rsidP="004B3F11">
      <w:pPr>
        <w:spacing w:after="160"/>
      </w:pPr>
    </w:p>
    <w:p w14:paraId="25BCA807" w14:textId="286C7A2E" w:rsidR="000E5E16" w:rsidRDefault="000E5E16" w:rsidP="004B3F11">
      <w:pPr>
        <w:spacing w:after="160"/>
      </w:pPr>
    </w:p>
    <w:p w14:paraId="42BEDF5D" w14:textId="7344909B" w:rsidR="00AD269E" w:rsidRDefault="00244C32" w:rsidP="004B3F11">
      <w:pPr>
        <w:spacing w:after="160"/>
      </w:pPr>
      <w:r>
        <w:rPr>
          <w:noProof/>
          <w14:ligatures w14:val="standardContextual"/>
        </w:rPr>
        <w:drawing>
          <wp:anchor distT="0" distB="0" distL="114300" distR="114300" simplePos="0" relativeHeight="252093440" behindDoc="1" locked="0" layoutInCell="1" allowOverlap="1" wp14:anchorId="3CE4DE8E" wp14:editId="3E9C55F9">
            <wp:simplePos x="0" y="0"/>
            <wp:positionH relativeFrom="column">
              <wp:posOffset>-413500</wp:posOffset>
            </wp:positionH>
            <wp:positionV relativeFrom="paragraph">
              <wp:posOffset>306705</wp:posOffset>
            </wp:positionV>
            <wp:extent cx="7445185" cy="6733309"/>
            <wp:effectExtent l="0" t="0" r="0" b="0"/>
            <wp:wrapNone/>
            <wp:docPr id="1936471388" name="Picture 104" descr="A white sig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71388" name="Picture 104" descr="A white sign on a black background&#10;&#10;Description automatically generated"/>
                    <pic:cNvPicPr/>
                  </pic:nvPicPr>
                  <pic:blipFill rotWithShape="1">
                    <a:blip r:embed="rId64"/>
                    <a:srcRect l="1928" t="1024" r="1844" b="27823"/>
                    <a:stretch/>
                  </pic:blipFill>
                  <pic:spPr bwMode="auto">
                    <a:xfrm>
                      <a:off x="0" y="0"/>
                      <a:ext cx="7445185" cy="6733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480"/>
        <w:gridCol w:w="3475"/>
        <w:gridCol w:w="3511"/>
      </w:tblGrid>
      <w:tr w:rsidR="00A42A18" w14:paraId="33B445E7" w14:textId="77777777" w:rsidTr="0054776A">
        <w:trPr>
          <w:trHeight w:val="808"/>
          <w:tblHeader/>
        </w:trPr>
        <w:tc>
          <w:tcPr>
            <w:tcW w:w="3480" w:type="dxa"/>
            <w:shd w:val="clear" w:color="auto" w:fill="auto"/>
            <w:vAlign w:val="center"/>
          </w:tcPr>
          <w:p w14:paraId="6461F4C7" w14:textId="53D1E06D" w:rsidR="00A42A18" w:rsidRPr="00A42A18" w:rsidRDefault="00B2657E" w:rsidP="00297049">
            <w:pPr>
              <w:pStyle w:val="Heading5"/>
              <w:spacing w:after="0"/>
              <w:jc w:val="center"/>
              <w:rPr>
                <w:rFonts w:ascii="Inter" w:hAnsi="Inter"/>
                <w:bCs/>
                <w:color w:val="F2F0F3"/>
              </w:rPr>
            </w:pPr>
            <w:r>
              <w:rPr>
                <w:rFonts w:ascii="Inter" w:hAnsi="Inter"/>
                <w:bCs/>
                <w:color w:val="F2F0F3"/>
              </w:rPr>
              <w:t xml:space="preserve">Serious and </w:t>
            </w:r>
            <w:r w:rsidR="00244C32">
              <w:rPr>
                <w:rFonts w:ascii="Inter" w:hAnsi="Inter"/>
                <w:bCs/>
                <w:color w:val="F2F0F3"/>
              </w:rPr>
              <w:br/>
            </w:r>
            <w:r>
              <w:rPr>
                <w:rFonts w:ascii="Inter" w:hAnsi="Inter"/>
                <w:bCs/>
                <w:color w:val="F2F0F3"/>
              </w:rPr>
              <w:t>immediate</w:t>
            </w:r>
            <w:r w:rsidRPr="00A42A18">
              <w:rPr>
                <w:rFonts w:ascii="Inter" w:hAnsi="Inter"/>
                <w:bCs/>
                <w:color w:val="F2F0F3"/>
              </w:rPr>
              <w:t xml:space="preserve"> </w:t>
            </w:r>
            <w:r w:rsidR="00AD269E">
              <w:rPr>
                <w:rFonts w:ascii="Inter" w:hAnsi="Inter"/>
                <w:bCs/>
                <w:color w:val="F2F0F3"/>
              </w:rPr>
              <w:t>threat</w:t>
            </w:r>
          </w:p>
        </w:tc>
        <w:tc>
          <w:tcPr>
            <w:tcW w:w="3475" w:type="dxa"/>
            <w:shd w:val="clear" w:color="auto" w:fill="auto"/>
            <w:vAlign w:val="center"/>
          </w:tcPr>
          <w:p w14:paraId="1CF85980" w14:textId="2C1727A6" w:rsidR="00A42A18" w:rsidRPr="00A42A18" w:rsidRDefault="00A42A18" w:rsidP="00297049">
            <w:pPr>
              <w:pStyle w:val="Heading5"/>
              <w:spacing w:after="0"/>
              <w:jc w:val="center"/>
              <w:rPr>
                <w:rFonts w:ascii="Inter" w:hAnsi="Inter"/>
                <w:bCs/>
                <w:color w:val="F2F0F3"/>
              </w:rPr>
            </w:pPr>
            <w:r w:rsidRPr="00A42A18">
              <w:rPr>
                <w:rFonts w:ascii="Inter" w:hAnsi="Inter"/>
                <w:bCs/>
                <w:color w:val="F2F0F3"/>
              </w:rPr>
              <w:t xml:space="preserve">Domestic and family violence, no </w:t>
            </w:r>
            <w:r w:rsidR="00E35C32">
              <w:rPr>
                <w:rFonts w:ascii="Inter" w:hAnsi="Inter"/>
                <w:bCs/>
                <w:color w:val="F2F0F3"/>
              </w:rPr>
              <w:t xml:space="preserve">serious and </w:t>
            </w:r>
            <w:r w:rsidRPr="00A42A18">
              <w:rPr>
                <w:rFonts w:ascii="Inter" w:hAnsi="Inter"/>
                <w:bCs/>
                <w:color w:val="F2F0F3"/>
              </w:rPr>
              <w:t xml:space="preserve">immediate </w:t>
            </w:r>
            <w:r w:rsidR="00AD269E">
              <w:rPr>
                <w:rFonts w:ascii="Inter" w:hAnsi="Inter"/>
                <w:bCs/>
                <w:color w:val="F2F0F3"/>
              </w:rPr>
              <w:t>threat</w:t>
            </w:r>
          </w:p>
        </w:tc>
        <w:tc>
          <w:tcPr>
            <w:tcW w:w="3511" w:type="dxa"/>
            <w:shd w:val="clear" w:color="auto" w:fill="auto"/>
            <w:vAlign w:val="center"/>
          </w:tcPr>
          <w:p w14:paraId="7E8E49DB" w14:textId="5E57E3EE" w:rsidR="00A42A18" w:rsidRPr="00A42A18" w:rsidRDefault="00A42A18" w:rsidP="00297049">
            <w:pPr>
              <w:pStyle w:val="Heading5"/>
              <w:spacing w:after="0"/>
              <w:jc w:val="center"/>
              <w:rPr>
                <w:rFonts w:ascii="Inter" w:hAnsi="Inter"/>
                <w:bCs/>
                <w:color w:val="F2F0F3"/>
              </w:rPr>
            </w:pPr>
            <w:r w:rsidRPr="00A42A18">
              <w:rPr>
                <w:rFonts w:ascii="Inter" w:hAnsi="Inter"/>
                <w:bCs/>
                <w:color w:val="F2F0F3"/>
              </w:rPr>
              <w:t xml:space="preserve">Sexual violence, </w:t>
            </w:r>
            <w:r w:rsidRPr="00A42A18">
              <w:rPr>
                <w:rFonts w:ascii="Inter" w:hAnsi="Inter"/>
                <w:bCs/>
                <w:color w:val="F2F0F3"/>
              </w:rPr>
              <w:br/>
              <w:t>no</w:t>
            </w:r>
            <w:r w:rsidR="00E35C32">
              <w:rPr>
                <w:rFonts w:ascii="Inter" w:hAnsi="Inter"/>
                <w:bCs/>
                <w:color w:val="F2F0F3"/>
              </w:rPr>
              <w:t xml:space="preserve"> serious and</w:t>
            </w:r>
            <w:r w:rsidRPr="00A42A18">
              <w:rPr>
                <w:rFonts w:ascii="Inter" w:hAnsi="Inter"/>
                <w:bCs/>
                <w:color w:val="F2F0F3"/>
              </w:rPr>
              <w:t xml:space="preserve"> immediate </w:t>
            </w:r>
            <w:r w:rsidR="00AD269E">
              <w:rPr>
                <w:rFonts w:ascii="Inter" w:hAnsi="Inter"/>
                <w:bCs/>
                <w:color w:val="F2F0F3"/>
              </w:rPr>
              <w:t>threat</w:t>
            </w:r>
          </w:p>
        </w:tc>
      </w:tr>
      <w:tr w:rsidR="00A42A18" w14:paraId="596FF700" w14:textId="77777777" w:rsidTr="0054776A">
        <w:tc>
          <w:tcPr>
            <w:tcW w:w="3480" w:type="dxa"/>
            <w:shd w:val="clear" w:color="auto" w:fill="auto"/>
          </w:tcPr>
          <w:p w14:paraId="4BFC29DF" w14:textId="406740EE" w:rsidR="00A42A18" w:rsidRPr="00A42A18" w:rsidRDefault="00A42A18" w:rsidP="00297049">
            <w:pPr>
              <w:pStyle w:val="Heading5"/>
              <w:rPr>
                <w:rFonts w:ascii="Inter" w:hAnsi="Inter"/>
                <w:b w:val="0"/>
              </w:rPr>
            </w:pPr>
            <w:r w:rsidRPr="00A42A18">
              <w:rPr>
                <w:rFonts w:ascii="Inter" w:hAnsi="Inter"/>
                <w:b w:val="0"/>
              </w:rPr>
              <w:t xml:space="preserve">Client states they are, or they are </w:t>
            </w:r>
            <w:r w:rsidR="00211216">
              <w:rPr>
                <w:rFonts w:ascii="Inter" w:hAnsi="Inter"/>
                <w:b w:val="0"/>
              </w:rPr>
              <w:t>assessed</w:t>
            </w:r>
            <w:r w:rsidRPr="00A42A18">
              <w:rPr>
                <w:rFonts w:ascii="Inter" w:hAnsi="Inter"/>
                <w:b w:val="0"/>
              </w:rPr>
              <w:t xml:space="preserve"> to be, </w:t>
            </w:r>
            <w:r w:rsidR="00AD269E">
              <w:rPr>
                <w:rFonts w:ascii="Inter" w:hAnsi="Inter"/>
                <w:b w:val="0"/>
              </w:rPr>
              <w:t>at</w:t>
            </w:r>
            <w:r w:rsidR="00B2657E">
              <w:rPr>
                <w:rFonts w:ascii="Inter" w:hAnsi="Inter"/>
                <w:b w:val="0"/>
              </w:rPr>
              <w:t xml:space="preserve"> serious and</w:t>
            </w:r>
            <w:r w:rsidRPr="00A42A18">
              <w:rPr>
                <w:rFonts w:ascii="Inter" w:hAnsi="Inter"/>
                <w:b w:val="0"/>
              </w:rPr>
              <w:t xml:space="preserve"> immediate </w:t>
            </w:r>
            <w:r w:rsidR="00AD269E">
              <w:rPr>
                <w:rFonts w:ascii="Inter" w:hAnsi="Inter"/>
                <w:b w:val="0"/>
              </w:rPr>
              <w:t>threat</w:t>
            </w:r>
            <w:r w:rsidRPr="00A42A18">
              <w:rPr>
                <w:rFonts w:ascii="Inter" w:hAnsi="Inter"/>
                <w:b w:val="0"/>
              </w:rPr>
              <w:t xml:space="preserve"> from physical harm or injury from the perpetrator and/or another person. </w:t>
            </w:r>
          </w:p>
        </w:tc>
        <w:tc>
          <w:tcPr>
            <w:tcW w:w="3475" w:type="dxa"/>
            <w:shd w:val="clear" w:color="auto" w:fill="auto"/>
          </w:tcPr>
          <w:p w14:paraId="23DF1EEA" w14:textId="687C1426" w:rsidR="00A42A18" w:rsidRPr="00A42A18" w:rsidRDefault="00A42A18" w:rsidP="00297049">
            <w:pPr>
              <w:pStyle w:val="Heading5"/>
              <w:rPr>
                <w:rFonts w:ascii="Inter" w:hAnsi="Inter"/>
                <w:b w:val="0"/>
              </w:rPr>
            </w:pPr>
            <w:r w:rsidRPr="00A42A18">
              <w:rPr>
                <w:rFonts w:ascii="Inter" w:hAnsi="Inter"/>
                <w:b w:val="0"/>
              </w:rPr>
              <w:t xml:space="preserve">Client experienced strangulation as part of domestic and family violence. Client states they are, or they are </w:t>
            </w:r>
            <w:r w:rsidR="00211216">
              <w:rPr>
                <w:rFonts w:ascii="Inter" w:hAnsi="Inter"/>
                <w:b w:val="0"/>
              </w:rPr>
              <w:t>assessed</w:t>
            </w:r>
            <w:r w:rsidRPr="00A42A18">
              <w:rPr>
                <w:rFonts w:ascii="Inter" w:hAnsi="Inter"/>
                <w:b w:val="0"/>
              </w:rPr>
              <w:t xml:space="preserve"> to be, </w:t>
            </w:r>
            <w:r w:rsidR="00AD269E">
              <w:rPr>
                <w:rFonts w:ascii="Inter" w:hAnsi="Inter"/>
                <w:b w:val="0"/>
              </w:rPr>
              <w:t xml:space="preserve">at </w:t>
            </w:r>
            <w:r w:rsidRPr="00A42A18">
              <w:rPr>
                <w:rFonts w:ascii="Inter" w:hAnsi="Inter"/>
                <w:b w:val="0"/>
              </w:rPr>
              <w:t xml:space="preserve">no immediate </w:t>
            </w:r>
            <w:r w:rsidR="00AD269E">
              <w:rPr>
                <w:rFonts w:ascii="Inter" w:hAnsi="Inter"/>
                <w:b w:val="0"/>
              </w:rPr>
              <w:t>threat</w:t>
            </w:r>
            <w:r w:rsidRPr="00A42A18">
              <w:rPr>
                <w:rFonts w:ascii="Inter" w:hAnsi="Inter"/>
                <w:b w:val="0"/>
              </w:rPr>
              <w:t xml:space="preserve"> from physical harm or injury from the </w:t>
            </w:r>
            <w:r w:rsidR="008B75BD">
              <w:rPr>
                <w:rFonts w:ascii="Inter" w:hAnsi="Inter"/>
                <w:b w:val="0"/>
              </w:rPr>
              <w:t>p</w:t>
            </w:r>
            <w:r w:rsidRPr="00A42A18">
              <w:rPr>
                <w:rFonts w:ascii="Inter" w:hAnsi="Inter"/>
                <w:b w:val="0"/>
              </w:rPr>
              <w:t xml:space="preserve">erpetrator. </w:t>
            </w:r>
          </w:p>
        </w:tc>
        <w:tc>
          <w:tcPr>
            <w:tcW w:w="3511" w:type="dxa"/>
            <w:shd w:val="clear" w:color="auto" w:fill="auto"/>
          </w:tcPr>
          <w:p w14:paraId="41B1B4C0" w14:textId="63D9F184" w:rsidR="00A42A18" w:rsidRPr="00A42A18" w:rsidRDefault="00A42A18" w:rsidP="00297049">
            <w:pPr>
              <w:pStyle w:val="Heading5"/>
              <w:rPr>
                <w:rFonts w:ascii="Inter" w:hAnsi="Inter"/>
                <w:b w:val="0"/>
              </w:rPr>
            </w:pPr>
            <w:r w:rsidRPr="00A42A18">
              <w:rPr>
                <w:rFonts w:ascii="Inter" w:hAnsi="Inter"/>
                <w:b w:val="0"/>
              </w:rPr>
              <w:t xml:space="preserve">Client experienced strangulation as part of sexual violence. Client states they are, or they are </w:t>
            </w:r>
            <w:r w:rsidR="00211216">
              <w:rPr>
                <w:rFonts w:ascii="Inter" w:hAnsi="Inter"/>
                <w:b w:val="0"/>
              </w:rPr>
              <w:t>assessed</w:t>
            </w:r>
            <w:r w:rsidRPr="00A42A18">
              <w:rPr>
                <w:rFonts w:ascii="Inter" w:hAnsi="Inter"/>
                <w:b w:val="0"/>
              </w:rPr>
              <w:t xml:space="preserve"> to be, </w:t>
            </w:r>
            <w:r w:rsidR="0016421A">
              <w:rPr>
                <w:rFonts w:ascii="Inter" w:hAnsi="Inter"/>
                <w:b w:val="0"/>
              </w:rPr>
              <w:t>at</w:t>
            </w:r>
            <w:r w:rsidRPr="00A42A18">
              <w:rPr>
                <w:rFonts w:ascii="Inter" w:hAnsi="Inter"/>
                <w:b w:val="0"/>
              </w:rPr>
              <w:t xml:space="preserve"> no immediate </w:t>
            </w:r>
            <w:r w:rsidR="0016421A">
              <w:rPr>
                <w:rFonts w:ascii="Inter" w:hAnsi="Inter"/>
                <w:b w:val="0"/>
              </w:rPr>
              <w:t>threat</w:t>
            </w:r>
            <w:r w:rsidRPr="00A42A18">
              <w:rPr>
                <w:rFonts w:ascii="Inter" w:hAnsi="Inter"/>
                <w:b w:val="0"/>
              </w:rPr>
              <w:t xml:space="preserve"> from physical harm or further injury from the perpetrator</w:t>
            </w:r>
            <w:r w:rsidR="00D43DDC">
              <w:rPr>
                <w:rFonts w:ascii="Inter" w:hAnsi="Inter"/>
                <w:b w:val="0"/>
              </w:rPr>
              <w:t>.</w:t>
            </w:r>
          </w:p>
        </w:tc>
      </w:tr>
      <w:tr w:rsidR="003962E3" w14:paraId="3DDAAF51" w14:textId="77777777" w:rsidTr="0054776A">
        <w:tc>
          <w:tcPr>
            <w:tcW w:w="3480" w:type="dxa"/>
            <w:shd w:val="clear" w:color="auto" w:fill="auto"/>
          </w:tcPr>
          <w:p w14:paraId="0FBD2BA3" w14:textId="77777777" w:rsidR="003962E3" w:rsidRPr="00A42A18" w:rsidRDefault="003962E3" w:rsidP="00297049">
            <w:pPr>
              <w:pStyle w:val="Normal-Before"/>
              <w:rPr>
                <w:b/>
                <w:bCs/>
              </w:rPr>
            </w:pPr>
            <w:r w:rsidRPr="00A42A18">
              <w:rPr>
                <w:b/>
                <w:bCs/>
              </w:rPr>
              <w:t xml:space="preserve">Action </w:t>
            </w:r>
          </w:p>
          <w:p w14:paraId="673FCC94" w14:textId="45E6CE3F" w:rsidR="003962E3" w:rsidRPr="000E1FF3" w:rsidRDefault="003962E3" w:rsidP="00A60DFB">
            <w:pPr>
              <w:pStyle w:val="ListParagraph"/>
              <w:numPr>
                <w:ilvl w:val="0"/>
                <w:numId w:val="16"/>
              </w:numPr>
            </w:pPr>
            <w:r w:rsidRPr="000E1FF3">
              <w:t>Call 000 and request police to attend the client’s location.</w:t>
            </w:r>
          </w:p>
          <w:p w14:paraId="159824BB" w14:textId="77777777" w:rsidR="003962E3" w:rsidRPr="000E1FF3" w:rsidRDefault="003962E3" w:rsidP="00A60DFB">
            <w:pPr>
              <w:pStyle w:val="ListParagraph"/>
              <w:numPr>
                <w:ilvl w:val="0"/>
                <w:numId w:val="16"/>
              </w:numPr>
            </w:pPr>
            <w:r w:rsidRPr="000E1FF3">
              <w:t xml:space="preserve">Inform </w:t>
            </w:r>
            <w:r>
              <w:t xml:space="preserve">your </w:t>
            </w:r>
            <w:r w:rsidRPr="000E1FF3">
              <w:t xml:space="preserve">workplace supervisor or manager of the situation. </w:t>
            </w:r>
          </w:p>
          <w:p w14:paraId="08C5E10B" w14:textId="3A775DA8" w:rsidR="003962E3" w:rsidRPr="000E1FF3" w:rsidRDefault="003962E3" w:rsidP="00A60DFB">
            <w:pPr>
              <w:pStyle w:val="ListParagraph"/>
              <w:numPr>
                <w:ilvl w:val="0"/>
                <w:numId w:val="16"/>
              </w:numPr>
            </w:pPr>
            <w:r w:rsidRPr="000E1FF3">
              <w:t xml:space="preserve">If the client is attending </w:t>
            </w:r>
            <w:r w:rsidR="0054776A">
              <w:br/>
            </w:r>
            <w:r w:rsidRPr="000E1FF3">
              <w:t xml:space="preserve">the service and there is fear the perpetrator will come to the </w:t>
            </w:r>
            <w:r>
              <w:t>service</w:t>
            </w:r>
            <w:r w:rsidRPr="000E1FF3">
              <w:t>, follow workplace safety p</w:t>
            </w:r>
            <w:r>
              <w:t>rocedure</w:t>
            </w:r>
            <w:r w:rsidRPr="000E1FF3">
              <w:t xml:space="preserve">s, and ensure all gates and doors are secure. </w:t>
            </w:r>
          </w:p>
          <w:p w14:paraId="2A5724EF" w14:textId="1050DB6A" w:rsidR="003962E3" w:rsidRPr="000E1FF3" w:rsidRDefault="003962E3" w:rsidP="00A60DFB">
            <w:pPr>
              <w:pStyle w:val="ListParagraph"/>
              <w:numPr>
                <w:ilvl w:val="0"/>
                <w:numId w:val="16"/>
              </w:numPr>
            </w:pPr>
            <w:r w:rsidRPr="000E1FF3">
              <w:t xml:space="preserve">If the client is </w:t>
            </w:r>
            <w:r>
              <w:t xml:space="preserve">not at the service centre (i.e. is </w:t>
            </w:r>
            <w:r w:rsidRPr="000E1FF3">
              <w:t xml:space="preserve">on the phone or </w:t>
            </w:r>
            <w:r>
              <w:t>online),</w:t>
            </w:r>
            <w:r w:rsidRPr="000E1FF3">
              <w:t xml:space="preserve"> advise them to move to a sa</w:t>
            </w:r>
            <w:r>
              <w:t>f</w:t>
            </w:r>
            <w:r w:rsidRPr="000E1FF3">
              <w:t>e space. This might include</w:t>
            </w:r>
            <w:r>
              <w:t xml:space="preserve"> </w:t>
            </w:r>
            <w:r w:rsidRPr="000E1FF3">
              <w:t>locking themselves in a room or moving to a safer location</w:t>
            </w:r>
            <w:r>
              <w:t>,</w:t>
            </w:r>
            <w:r w:rsidRPr="000E1FF3">
              <w:t xml:space="preserve"> such as a neighbour’s house.</w:t>
            </w:r>
            <w:r w:rsidR="00AC717D">
              <w:t xml:space="preserve"> </w:t>
            </w:r>
          </w:p>
          <w:p w14:paraId="6C30B8AB" w14:textId="29F31CD0" w:rsidR="003962E3" w:rsidRDefault="003962E3" w:rsidP="00A60DFB">
            <w:pPr>
              <w:pStyle w:val="ListParagraph"/>
              <w:numPr>
                <w:ilvl w:val="0"/>
                <w:numId w:val="16"/>
              </w:numPr>
            </w:pPr>
            <w:r w:rsidRPr="000E1FF3">
              <w:t xml:space="preserve">Do not leave the client alone. If the client is on the phone or </w:t>
            </w:r>
            <w:r>
              <w:t>online</w:t>
            </w:r>
            <w:r w:rsidRPr="000E1FF3">
              <w:t>, stay on the</w:t>
            </w:r>
            <w:r w:rsidR="008B75BD">
              <w:t xml:space="preserve"> p</w:t>
            </w:r>
            <w:r w:rsidRPr="000E1FF3">
              <w:t>hone</w:t>
            </w:r>
            <w:r>
              <w:t>/platform with them</w:t>
            </w:r>
            <w:r w:rsidRPr="000E1FF3">
              <w:t xml:space="preserve"> until</w:t>
            </w:r>
            <w:r w:rsidR="00A26F11">
              <w:t xml:space="preserve"> </w:t>
            </w:r>
            <w:r w:rsidRPr="000E1FF3">
              <w:t xml:space="preserve">police arrive. </w:t>
            </w:r>
          </w:p>
          <w:p w14:paraId="5A8FE31A" w14:textId="21B87585" w:rsidR="00A26F11" w:rsidRDefault="007147CF" w:rsidP="00A60DFB">
            <w:pPr>
              <w:pStyle w:val="ListParagraph"/>
              <w:numPr>
                <w:ilvl w:val="0"/>
                <w:numId w:val="16"/>
              </w:numPr>
            </w:pPr>
            <w:r>
              <w:t xml:space="preserve">Client information </w:t>
            </w:r>
            <w:r w:rsidR="00F77E56">
              <w:t>i</w:t>
            </w:r>
            <w:r>
              <w:t>s</w:t>
            </w:r>
            <w:r w:rsidR="00F77E56">
              <w:t xml:space="preserve"> only to </w:t>
            </w:r>
            <w:r>
              <w:t xml:space="preserve">be shared with consent and/or </w:t>
            </w:r>
            <w:r w:rsidRPr="00362C5B">
              <w:t xml:space="preserve">in accordance with </w:t>
            </w:r>
            <w:hyperlink r:id="rId65" w:history="1">
              <w:r w:rsidRPr="00A94878">
                <w:rPr>
                  <w:rStyle w:val="Hyperlink"/>
                  <w:rFonts w:ascii="Inter" w:hAnsi="Inter"/>
                </w:rPr>
                <w:t>Part13A</w:t>
              </w:r>
              <w:r w:rsidRPr="00E63649">
                <w:rPr>
                  <w:rStyle w:val="Hyperlink"/>
                  <w:rFonts w:ascii="Inter" w:hAnsi="Inter"/>
                  <w:i/>
                  <w:iCs/>
                </w:rPr>
                <w:t xml:space="preserve"> </w:t>
              </w:r>
              <w:r w:rsidRPr="00A94878">
                <w:rPr>
                  <w:rStyle w:val="Hyperlink"/>
                  <w:rFonts w:ascii="Inter" w:hAnsi="Inter"/>
                </w:rPr>
                <w:t>of the</w:t>
              </w:r>
              <w:r w:rsidRPr="00E63649">
                <w:rPr>
                  <w:rStyle w:val="Hyperlink"/>
                  <w:rFonts w:ascii="Inter" w:hAnsi="Inter"/>
                  <w:i/>
                  <w:iCs/>
                </w:rPr>
                <w:t xml:space="preserve"> </w:t>
              </w:r>
              <w:r w:rsidRPr="00E63649">
                <w:rPr>
                  <w:rStyle w:val="Hyperlink"/>
                  <w:rFonts w:ascii="Inter" w:hAnsi="Inter"/>
                  <w:i/>
                  <w:iCs/>
                </w:rPr>
                <w:lastRenderedPageBreak/>
                <w:t xml:space="preserve">Crime (Domestic and </w:t>
              </w:r>
              <w:r w:rsidR="00A94878" w:rsidRPr="00E63649">
                <w:rPr>
                  <w:rStyle w:val="Hyperlink"/>
                  <w:rFonts w:ascii="Inter" w:hAnsi="Inter"/>
                  <w:i/>
                  <w:iCs/>
                </w:rPr>
                <w:t>P</w:t>
              </w:r>
              <w:r w:rsidRPr="00E63649">
                <w:rPr>
                  <w:rStyle w:val="Hyperlink"/>
                  <w:rFonts w:ascii="Inter" w:hAnsi="Inter"/>
                  <w:i/>
                  <w:iCs/>
                </w:rPr>
                <w:t>ersonal Violence) Act 2007</w:t>
              </w:r>
              <w:r w:rsidRPr="00C97D0F">
                <w:rPr>
                  <w:rStyle w:val="Hyperlink"/>
                  <w:rFonts w:ascii="Inter" w:hAnsi="Inter"/>
                </w:rPr>
                <w:t>.</w:t>
              </w:r>
            </w:hyperlink>
          </w:p>
          <w:p w14:paraId="24295BC7" w14:textId="77777777" w:rsidR="003962E3" w:rsidRPr="00A42A18" w:rsidRDefault="003962E3" w:rsidP="00297049">
            <w:pPr>
              <w:pStyle w:val="Normal-Before"/>
              <w:rPr>
                <w:b/>
                <w:bCs/>
              </w:rPr>
            </w:pPr>
            <w:r w:rsidRPr="00A42A18">
              <w:rPr>
                <w:b/>
                <w:bCs/>
              </w:rPr>
              <w:t xml:space="preserve">Considerations </w:t>
            </w:r>
          </w:p>
          <w:p w14:paraId="61B2AB18" w14:textId="627CE397" w:rsidR="003962E3" w:rsidRPr="00A42A18" w:rsidRDefault="003962E3" w:rsidP="00297049">
            <w:pPr>
              <w:pStyle w:val="ListParagraph"/>
            </w:pPr>
            <w:r w:rsidRPr="00A42A18">
              <w:t xml:space="preserve">Situations like this can be </w:t>
            </w:r>
            <w:r w:rsidR="00A94878">
              <w:t>frightening</w:t>
            </w:r>
            <w:r w:rsidR="00A94878" w:rsidRPr="00A42A18">
              <w:t xml:space="preserve"> </w:t>
            </w:r>
            <w:r w:rsidRPr="00A42A18">
              <w:t>for both the client and first responders. Continue to talk to the client and seek additional support to help reduce your stress and the client’s.</w:t>
            </w:r>
            <w:r w:rsidR="00AC717D">
              <w:t xml:space="preserve"> </w:t>
            </w:r>
            <w:r w:rsidRPr="00A42A18">
              <w:t xml:space="preserve"> </w:t>
            </w:r>
          </w:p>
          <w:p w14:paraId="1E5AB4B4" w14:textId="21E87306" w:rsidR="003962E3" w:rsidRPr="00A42A18" w:rsidRDefault="003962E3" w:rsidP="00297049">
            <w:pPr>
              <w:pStyle w:val="ListParagraph"/>
            </w:pPr>
            <w:r w:rsidRPr="00A42A18">
              <w:rPr>
                <w:rStyle w:val="Hyperlink"/>
                <w:rFonts w:ascii="Inter" w:hAnsi="Inter"/>
                <w:color w:val="000621"/>
                <w:u w:val="none"/>
              </w:rPr>
              <w:t>Additional health promotion</w:t>
            </w:r>
            <w:r w:rsidR="00AC717D">
              <w:rPr>
                <w:rStyle w:val="Hyperlink"/>
                <w:rFonts w:ascii="Inter" w:hAnsi="Inter"/>
                <w:color w:val="000621"/>
                <w:u w:val="none"/>
              </w:rPr>
              <w:t xml:space="preserve"> </w:t>
            </w:r>
            <w:r w:rsidRPr="00A42A18">
              <w:rPr>
                <w:rStyle w:val="Hyperlink"/>
                <w:rFonts w:ascii="Inter" w:hAnsi="Inter"/>
                <w:color w:val="000621"/>
                <w:u w:val="none"/>
              </w:rPr>
              <w:t xml:space="preserve">and resources on </w:t>
            </w:r>
            <w:r w:rsidR="00AD269E" w:rsidRPr="00297049">
              <w:rPr>
                <w:rStyle w:val="Hyperlink"/>
                <w:rFonts w:ascii="Inter" w:hAnsi="Inter"/>
                <w:color w:val="000621"/>
                <w:u w:val="none"/>
              </w:rPr>
              <w:t>strangulation</w:t>
            </w:r>
            <w:r w:rsidRPr="00A42A18">
              <w:rPr>
                <w:rStyle w:val="Hyperlink"/>
                <w:rFonts w:ascii="Inter" w:hAnsi="Inter"/>
                <w:color w:val="000621"/>
                <w:u w:val="none"/>
              </w:rPr>
              <w:t xml:space="preserve"> can be found at </w:t>
            </w:r>
            <w:hyperlink r:id="rId66" w:history="1">
              <w:r w:rsidRPr="00F519AB">
                <w:rPr>
                  <w:rStyle w:val="Hyperlink"/>
                </w:rPr>
                <w:t>Itleftnomarks.com.au</w:t>
              </w:r>
            </w:hyperlink>
            <w:r w:rsidRPr="00A42A18">
              <w:rPr>
                <w:rStyle w:val="Hyperlink"/>
                <w:rFonts w:ascii="Inter" w:hAnsi="Inter"/>
                <w:color w:val="000621"/>
                <w:u w:val="none"/>
              </w:rPr>
              <w:t xml:space="preserve">. </w:t>
            </w:r>
          </w:p>
          <w:p w14:paraId="7C1883C5" w14:textId="77777777" w:rsidR="003962E3" w:rsidRDefault="003962E3" w:rsidP="00297049">
            <w:pPr>
              <w:pStyle w:val="Heading5"/>
            </w:pPr>
          </w:p>
        </w:tc>
        <w:tc>
          <w:tcPr>
            <w:tcW w:w="3475" w:type="dxa"/>
            <w:shd w:val="clear" w:color="auto" w:fill="auto"/>
          </w:tcPr>
          <w:p w14:paraId="040102E7" w14:textId="77777777" w:rsidR="003962E3" w:rsidRPr="00A42A18" w:rsidRDefault="003962E3" w:rsidP="00297049">
            <w:pPr>
              <w:pStyle w:val="Normal-Before"/>
              <w:rPr>
                <w:b/>
                <w:bCs/>
              </w:rPr>
            </w:pPr>
            <w:r w:rsidRPr="00A42A18">
              <w:rPr>
                <w:b/>
                <w:bCs/>
              </w:rPr>
              <w:lastRenderedPageBreak/>
              <w:t xml:space="preserve">Action </w:t>
            </w:r>
          </w:p>
          <w:p w14:paraId="35D9082C" w14:textId="06F9B724" w:rsidR="003962E3" w:rsidRDefault="003962E3" w:rsidP="00A60DFB">
            <w:pPr>
              <w:pStyle w:val="ListParagraph"/>
              <w:numPr>
                <w:ilvl w:val="0"/>
                <w:numId w:val="3"/>
              </w:numPr>
            </w:pPr>
            <w:r w:rsidRPr="004557EF">
              <w:t xml:space="preserve">Discuss reporting options </w:t>
            </w:r>
            <w:r>
              <w:t>with</w:t>
            </w:r>
            <w:r w:rsidRPr="004557EF">
              <w:t xml:space="preserve"> the client</w:t>
            </w:r>
            <w:r>
              <w:t>:</w:t>
            </w:r>
            <w:r w:rsidRPr="004557EF">
              <w:t xml:space="preserve"> </w:t>
            </w:r>
          </w:p>
          <w:p w14:paraId="621B58EC" w14:textId="77777777" w:rsidR="003962E3" w:rsidRDefault="003962E3" w:rsidP="00A60DFB">
            <w:pPr>
              <w:pStyle w:val="ListParagraph"/>
              <w:numPr>
                <w:ilvl w:val="1"/>
                <w:numId w:val="3"/>
              </w:numPr>
              <w:ind w:left="665" w:hanging="284"/>
            </w:pPr>
            <w:r>
              <w:t>f</w:t>
            </w:r>
            <w:r w:rsidRPr="00D728B0">
              <w:t xml:space="preserve">ormal report to </w:t>
            </w:r>
            <w:r>
              <w:t>local NSW Police Domestic Violence L</w:t>
            </w:r>
            <w:r w:rsidRPr="00D728B0">
              <w:t>iaison</w:t>
            </w:r>
            <w:r>
              <w:t xml:space="preserve"> Officer </w:t>
            </w:r>
          </w:p>
          <w:p w14:paraId="4E2F46E0" w14:textId="77777777" w:rsidR="003962E3" w:rsidRDefault="003962E3" w:rsidP="00A60DFB">
            <w:pPr>
              <w:pStyle w:val="ListParagraph"/>
              <w:numPr>
                <w:ilvl w:val="1"/>
                <w:numId w:val="3"/>
              </w:numPr>
              <w:ind w:left="665" w:hanging="284"/>
            </w:pPr>
            <w:r>
              <w:t xml:space="preserve">formal reporting to local </w:t>
            </w:r>
            <w:r w:rsidRPr="00D728B0">
              <w:t>police station</w:t>
            </w:r>
            <w:r>
              <w:t>.</w:t>
            </w:r>
          </w:p>
          <w:p w14:paraId="0052DC28" w14:textId="77777777" w:rsidR="006148DA" w:rsidRDefault="003962E3" w:rsidP="00A60DFB">
            <w:pPr>
              <w:pStyle w:val="ListParagraph"/>
              <w:numPr>
                <w:ilvl w:val="0"/>
                <w:numId w:val="3"/>
              </w:numPr>
            </w:pPr>
            <w:r>
              <w:t xml:space="preserve">If your service does not provide domestic and family violence services, </w:t>
            </w:r>
            <w:r w:rsidR="003A0BC9">
              <w:t xml:space="preserve">gain consent to share information and </w:t>
            </w:r>
            <w:r>
              <w:t>provide warm referral to a domestic and family violence service that can help the client with safety planning and risk mitigation. Refer to local contact cards or the Statewide Service Directory for a list of possible services.</w:t>
            </w:r>
          </w:p>
          <w:p w14:paraId="56227088" w14:textId="412C1FAE" w:rsidR="003962E3" w:rsidRPr="00CD25AE" w:rsidRDefault="003962E3" w:rsidP="00AC33EA">
            <w:pPr>
              <w:pStyle w:val="ListParagraph"/>
              <w:numPr>
                <w:ilvl w:val="0"/>
                <w:numId w:val="3"/>
              </w:numPr>
              <w:spacing w:after="0"/>
            </w:pPr>
            <w:r>
              <w:t xml:space="preserve">If your service does provide domestic and family violence services, discuss risk mitigation with the client, and </w:t>
            </w:r>
            <w:r w:rsidR="00331F57">
              <w:t>assess</w:t>
            </w:r>
            <w:r w:rsidR="00D2263F">
              <w:t xml:space="preserve"> </w:t>
            </w:r>
            <w:r w:rsidR="00383BD2">
              <w:t xml:space="preserve">if the client is </w:t>
            </w:r>
            <w:r w:rsidR="00331F57">
              <w:t>at</w:t>
            </w:r>
            <w:r w:rsidR="00383BD2">
              <w:t xml:space="preserve"> serious </w:t>
            </w:r>
            <w:r w:rsidR="00AD269E">
              <w:t xml:space="preserve">threat </w:t>
            </w:r>
            <w:r w:rsidR="00383BD2">
              <w:t>and</w:t>
            </w:r>
            <w:r w:rsidR="00AC33EA">
              <w:t xml:space="preserve"> </w:t>
            </w:r>
            <w:r w:rsidR="00383BD2">
              <w:t xml:space="preserve">may be referred to </w:t>
            </w:r>
            <w:r w:rsidR="00AD269E">
              <w:t xml:space="preserve">the </w:t>
            </w:r>
            <w:r>
              <w:t xml:space="preserve">local </w:t>
            </w:r>
            <w:hyperlink r:id="rId67" w:history="1">
              <w:r>
                <w:rPr>
                  <w:rStyle w:val="Hyperlink"/>
                </w:rPr>
                <w:t>Safety Action Meetings.</w:t>
              </w:r>
            </w:hyperlink>
          </w:p>
          <w:p w14:paraId="0243EE79" w14:textId="77777777" w:rsidR="003962E3" w:rsidRPr="00A42A18" w:rsidRDefault="003962E3" w:rsidP="00297049">
            <w:pPr>
              <w:pStyle w:val="Normal-Before"/>
              <w:rPr>
                <w:b/>
                <w:bCs/>
              </w:rPr>
            </w:pPr>
            <w:r w:rsidRPr="00A42A18">
              <w:rPr>
                <w:b/>
                <w:bCs/>
              </w:rPr>
              <w:lastRenderedPageBreak/>
              <w:t xml:space="preserve">Considerations </w:t>
            </w:r>
          </w:p>
          <w:p w14:paraId="03203C00" w14:textId="77777777" w:rsidR="003962E3" w:rsidRPr="00CD25AE" w:rsidRDefault="003962E3" w:rsidP="00297049">
            <w:pPr>
              <w:pStyle w:val="ListParagraph"/>
            </w:pPr>
            <w:r>
              <w:t xml:space="preserve">The process of </w:t>
            </w:r>
            <w:r w:rsidRPr="00CD25AE">
              <w:t>risk mitigation is unique for each client. Consider the need for referrals to refuge and crisis housing for those ready to leave violent situations. Refer to your local contact cards or see the Statewide Service Directory for a list of possible services.</w:t>
            </w:r>
          </w:p>
          <w:p w14:paraId="06AA8DA5" w14:textId="58D9BCA1" w:rsidR="003962E3" w:rsidRPr="00CD25AE" w:rsidRDefault="00331F57" w:rsidP="00297049">
            <w:pPr>
              <w:pStyle w:val="ListParagraph"/>
            </w:pPr>
            <w:r>
              <w:t>D</w:t>
            </w:r>
            <w:r w:rsidR="003962E3" w:rsidRPr="00CD25AE">
              <w:t>iscuss</w:t>
            </w:r>
            <w:r>
              <w:t xml:space="preserve"> with client </w:t>
            </w:r>
            <w:r w:rsidR="003962E3" w:rsidRPr="00CD25AE">
              <w:t xml:space="preserve">options for </w:t>
            </w:r>
            <w:r w:rsidR="003962E3" w:rsidRPr="00297049">
              <w:t xml:space="preserve">accessing financial aid like the </w:t>
            </w:r>
            <w:hyperlink r:id="rId68" w:history="1">
              <w:r w:rsidR="003962E3" w:rsidRPr="00297049">
                <w:t>NSW Victims Support Scheme</w:t>
              </w:r>
            </w:hyperlink>
            <w:r w:rsidR="003962E3" w:rsidRPr="00297049">
              <w:t xml:space="preserve"> and the </w:t>
            </w:r>
            <w:hyperlink r:id="rId69" w:history="1">
              <w:r w:rsidR="003962E3" w:rsidRPr="00297049">
                <w:t>Immediate Needs Package</w:t>
              </w:r>
            </w:hyperlink>
            <w:r w:rsidR="003962E3" w:rsidRPr="00297049">
              <w:t xml:space="preserve"> for those experiencing</w:t>
            </w:r>
            <w:r w:rsidR="003962E3" w:rsidRPr="00CD25AE">
              <w:t xml:space="preserve"> domestic and family violence.</w:t>
            </w:r>
            <w:r w:rsidR="00B404A2">
              <w:t xml:space="preserve"> Clients do not need to leave the relationship to access some services from the NSW Victim Support Scheme.</w:t>
            </w:r>
            <w:r w:rsidR="00AC717D">
              <w:t xml:space="preserve"> </w:t>
            </w:r>
          </w:p>
          <w:p w14:paraId="53841C3E" w14:textId="11080CD9" w:rsidR="003962E3" w:rsidRDefault="003962E3" w:rsidP="00297049">
            <w:pPr>
              <w:pStyle w:val="ListParagraph"/>
            </w:pPr>
            <w:r w:rsidRPr="00CD25AE">
              <w:t>In some circumstances domestic and family violence and sexual violence coincide, and you will need t</w:t>
            </w:r>
            <w:r>
              <w:t xml:space="preserve">o consider both safety responses. </w:t>
            </w:r>
          </w:p>
        </w:tc>
        <w:tc>
          <w:tcPr>
            <w:tcW w:w="3511" w:type="dxa"/>
            <w:shd w:val="clear" w:color="auto" w:fill="auto"/>
          </w:tcPr>
          <w:p w14:paraId="08CA72C6" w14:textId="3BA13D01" w:rsidR="00A42A18" w:rsidRPr="00A42A18" w:rsidRDefault="00A42A18" w:rsidP="00297049">
            <w:pPr>
              <w:pStyle w:val="Normal-Before"/>
              <w:rPr>
                <w:b/>
                <w:bCs/>
              </w:rPr>
            </w:pPr>
            <w:r w:rsidRPr="00A42A18">
              <w:rPr>
                <w:b/>
                <w:bCs/>
              </w:rPr>
              <w:lastRenderedPageBreak/>
              <w:t xml:space="preserve">Action </w:t>
            </w:r>
          </w:p>
          <w:p w14:paraId="4BCA7848" w14:textId="29EDE204" w:rsidR="003962E3" w:rsidRDefault="003962E3" w:rsidP="00A60DFB">
            <w:pPr>
              <w:pStyle w:val="ListParagraph"/>
              <w:numPr>
                <w:ilvl w:val="0"/>
                <w:numId w:val="4"/>
              </w:numPr>
            </w:pPr>
            <w:r w:rsidRPr="004557EF">
              <w:t xml:space="preserve">Discuss reporting options </w:t>
            </w:r>
            <w:r>
              <w:t>with</w:t>
            </w:r>
            <w:r w:rsidRPr="004557EF">
              <w:t xml:space="preserve"> the client</w:t>
            </w:r>
            <w:r>
              <w:t>:</w:t>
            </w:r>
          </w:p>
          <w:p w14:paraId="31754DC1" w14:textId="240266B0" w:rsidR="003962E3" w:rsidRDefault="003962E3" w:rsidP="00A60DFB">
            <w:pPr>
              <w:pStyle w:val="ListParagraph"/>
              <w:numPr>
                <w:ilvl w:val="1"/>
                <w:numId w:val="4"/>
              </w:numPr>
              <w:ind w:left="708" w:hanging="284"/>
            </w:pPr>
            <w:r>
              <w:t>f</w:t>
            </w:r>
            <w:r w:rsidRPr="00D728B0">
              <w:t xml:space="preserve">ormal report to </w:t>
            </w:r>
            <w:r>
              <w:t>local NSW Police Sexual Violence Portfolio Holder</w:t>
            </w:r>
            <w:r w:rsidR="00AC717D">
              <w:t xml:space="preserve"> </w:t>
            </w:r>
          </w:p>
          <w:p w14:paraId="7C34B8A8" w14:textId="083B30F5" w:rsidR="003962E3" w:rsidRDefault="003962E3" w:rsidP="00A60DFB">
            <w:pPr>
              <w:pStyle w:val="ListParagraph"/>
              <w:numPr>
                <w:ilvl w:val="1"/>
                <w:numId w:val="4"/>
              </w:numPr>
              <w:ind w:left="708" w:hanging="284"/>
            </w:pPr>
            <w:r>
              <w:t xml:space="preserve">formal reporting to the local </w:t>
            </w:r>
            <w:r w:rsidRPr="00D728B0">
              <w:t xml:space="preserve">police station </w:t>
            </w:r>
          </w:p>
          <w:p w14:paraId="0D9CF32E" w14:textId="6EA511DB" w:rsidR="003962E3" w:rsidRDefault="003962E3" w:rsidP="00AC33EA">
            <w:pPr>
              <w:pStyle w:val="ListParagraph"/>
              <w:numPr>
                <w:ilvl w:val="1"/>
                <w:numId w:val="4"/>
              </w:numPr>
              <w:spacing w:after="0"/>
              <w:ind w:left="708" w:hanging="284"/>
            </w:pPr>
            <w:r>
              <w:t xml:space="preserve">online reporting using the </w:t>
            </w:r>
            <w:hyperlink r:id="rId70" w:history="1">
              <w:r w:rsidRPr="00C42BA8">
                <w:rPr>
                  <w:rStyle w:val="Hyperlink"/>
                </w:rPr>
                <w:t>Sexual Assault Reporting Option</w:t>
              </w:r>
            </w:hyperlink>
            <w:r>
              <w:t xml:space="preserve"> </w:t>
            </w:r>
            <w:r w:rsidR="008E6BBB">
              <w:br/>
            </w:r>
            <w:r>
              <w:t>(this portal provides the option to report anonymously</w:t>
            </w:r>
            <w:r w:rsidR="008906F0">
              <w:t xml:space="preserve"> or </w:t>
            </w:r>
            <w:r w:rsidR="00A26F11">
              <w:t xml:space="preserve">to </w:t>
            </w:r>
            <w:r>
              <w:t>be contacted by police</w:t>
            </w:r>
            <w:r w:rsidR="008B75BD">
              <w:t>)</w:t>
            </w:r>
            <w:r w:rsidR="00A26F11">
              <w:t xml:space="preserve">. </w:t>
            </w:r>
          </w:p>
          <w:p w14:paraId="785B2E4D" w14:textId="38637BB7" w:rsidR="00A26F11" w:rsidRDefault="00136E48" w:rsidP="00AC33EA">
            <w:pPr>
              <w:pStyle w:val="Normal-Before"/>
              <w:numPr>
                <w:ilvl w:val="0"/>
                <w:numId w:val="4"/>
              </w:numPr>
              <w:spacing w:after="0"/>
            </w:pPr>
            <w:r w:rsidRPr="00136E48">
              <w:t xml:space="preserve">If the client has experienced sexual assault, discuss a referral to a </w:t>
            </w:r>
            <w:hyperlink r:id="rId71" w:history="1">
              <w:r w:rsidR="0016421A" w:rsidRPr="009919FB">
                <w:rPr>
                  <w:rStyle w:val="Hyperlink"/>
                  <w:rFonts w:ascii="Inter" w:hAnsi="Inter"/>
                </w:rPr>
                <w:t>Sexual Assault Service</w:t>
              </w:r>
            </w:hyperlink>
            <w:r w:rsidR="0016421A" w:rsidRPr="00E6077B">
              <w:t xml:space="preserve"> </w:t>
            </w:r>
            <w:r w:rsidRPr="00136E48">
              <w:t xml:space="preserve"> to access specialist counselling, medical care and, the option for forensic and medical examination for client's who experienced sexual assault within 7 days. Children and young people who have experienced sexual assault more than 7 days ago may still be able </w:t>
            </w:r>
            <w:r w:rsidRPr="00136E48">
              <w:lastRenderedPageBreak/>
              <w:t>to access forensic and medical examination. Consult with your local Sexual Assault Service</w:t>
            </w:r>
            <w:r>
              <w:t xml:space="preserve"> </w:t>
            </w:r>
            <w:r w:rsidRPr="00136E48">
              <w:t>to discuss</w:t>
            </w:r>
            <w:r w:rsidR="0016421A" w:rsidRPr="00E6077B">
              <w:t>.</w:t>
            </w:r>
          </w:p>
          <w:p w14:paraId="58FD7BF7" w14:textId="77777777" w:rsidR="004D01DE" w:rsidRDefault="004D01DE" w:rsidP="00297049">
            <w:pPr>
              <w:pStyle w:val="Normal-Before"/>
            </w:pPr>
          </w:p>
          <w:p w14:paraId="36754556" w14:textId="2AD13FC9" w:rsidR="003962E3" w:rsidRPr="00A42A18" w:rsidRDefault="003962E3" w:rsidP="00297049">
            <w:pPr>
              <w:pStyle w:val="Normal-Before"/>
              <w:rPr>
                <w:b/>
                <w:bCs/>
              </w:rPr>
            </w:pPr>
            <w:r w:rsidRPr="00A42A18">
              <w:rPr>
                <w:b/>
                <w:bCs/>
              </w:rPr>
              <w:t xml:space="preserve">Considerations </w:t>
            </w:r>
          </w:p>
          <w:p w14:paraId="4BF1B4E8" w14:textId="6B5B59A9" w:rsidR="003962E3" w:rsidRPr="00346D4D" w:rsidRDefault="003962E3" w:rsidP="00297049">
            <w:pPr>
              <w:pStyle w:val="ListParagraph"/>
            </w:pPr>
            <w:r w:rsidRPr="00346D4D">
              <w:t xml:space="preserve">In some circumstances domestic and family violence and sexual violence coincide and you will need to consider both safety responses. </w:t>
            </w:r>
          </w:p>
          <w:p w14:paraId="12B5F8C2" w14:textId="192320D3" w:rsidR="003962E3" w:rsidRDefault="003962E3" w:rsidP="00297049">
            <w:pPr>
              <w:pStyle w:val="ListParagraph"/>
            </w:pPr>
            <w:r w:rsidRPr="00346D4D">
              <w:t>Refer</w:t>
            </w:r>
            <w:r>
              <w:t xml:space="preserve"> to your local contact cards or see the Statewide Service Directory for a list of possible services.</w:t>
            </w:r>
          </w:p>
          <w:p w14:paraId="0E3C6426" w14:textId="7330E680" w:rsidR="003962E3" w:rsidRDefault="003962E3" w:rsidP="00297049">
            <w:pPr>
              <w:pStyle w:val="Heading5"/>
            </w:pPr>
          </w:p>
        </w:tc>
      </w:tr>
    </w:tbl>
    <w:p w14:paraId="67E28AF7" w14:textId="1609F4E8" w:rsidR="00A72B8C" w:rsidRDefault="00FC72EA">
      <w:r>
        <w:rPr>
          <w:noProof/>
          <w14:ligatures w14:val="standardContextual"/>
        </w:rPr>
        <w:lastRenderedPageBreak/>
        <w:drawing>
          <wp:anchor distT="0" distB="0" distL="114300" distR="114300" simplePos="0" relativeHeight="252092416" behindDoc="1" locked="0" layoutInCell="1" allowOverlap="1" wp14:anchorId="30E3141B" wp14:editId="1DD8FDE8">
            <wp:simplePos x="0" y="0"/>
            <wp:positionH relativeFrom="column">
              <wp:posOffset>-428625</wp:posOffset>
            </wp:positionH>
            <wp:positionV relativeFrom="paragraph">
              <wp:posOffset>-7620</wp:posOffset>
            </wp:positionV>
            <wp:extent cx="7507605" cy="5638800"/>
            <wp:effectExtent l="0" t="0" r="0" b="0"/>
            <wp:wrapNone/>
            <wp:docPr id="1423108682" name="Picture 103"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8682" name="Picture 103" descr="A black background with white lines&#10;&#10;Description automatically generated"/>
                    <pic:cNvPicPr/>
                  </pic:nvPicPr>
                  <pic:blipFill rotWithShape="1">
                    <a:blip r:embed="rId72"/>
                    <a:srcRect t="1722" b="28689"/>
                    <a:stretch/>
                  </pic:blipFill>
                  <pic:spPr bwMode="auto">
                    <a:xfrm>
                      <a:off x="0" y="0"/>
                      <a:ext cx="7507605" cy="563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049">
        <w:br w:type="textWrapping" w:clear="all"/>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10432"/>
      </w:tblGrid>
      <w:tr w:rsidR="00F27447" w14:paraId="7DAFC728" w14:textId="77777777" w:rsidTr="00092B39">
        <w:trPr>
          <w:trHeight w:val="438"/>
        </w:trPr>
        <w:tc>
          <w:tcPr>
            <w:tcW w:w="10432" w:type="dxa"/>
            <w:tcBorders>
              <w:top w:val="nil"/>
              <w:left w:val="nil"/>
              <w:bottom w:val="nil"/>
              <w:right w:val="nil"/>
            </w:tcBorders>
            <w:shd w:val="clear" w:color="auto" w:fill="auto"/>
            <w:vAlign w:val="center"/>
          </w:tcPr>
          <w:p w14:paraId="3387D980" w14:textId="17052919" w:rsidR="00F27447" w:rsidRPr="00F27447" w:rsidRDefault="00AC33EA" w:rsidP="00F27447">
            <w:pPr>
              <w:pStyle w:val="Heading5"/>
              <w:spacing w:after="0"/>
              <w:rPr>
                <w:rFonts w:ascii="Inter Medium" w:hAnsi="Inter Medium"/>
                <w:b w:val="0"/>
                <w:color w:val="FFFFFF" w:themeColor="background1"/>
              </w:rPr>
            </w:pPr>
            <w:r>
              <w:rPr>
                <w:rFonts w:ascii="Inter Medium" w:hAnsi="Inter Medium"/>
                <w:b w:val="0"/>
                <w:noProof/>
                <w:color w:val="FFFFFF" w:themeColor="background1"/>
                <w14:ligatures w14:val="standardContextual"/>
              </w:rPr>
              <w:drawing>
                <wp:anchor distT="0" distB="0" distL="114300" distR="114300" simplePos="0" relativeHeight="252095488" behindDoc="1" locked="0" layoutInCell="1" allowOverlap="1" wp14:anchorId="089544E2" wp14:editId="3D81606B">
                  <wp:simplePos x="0" y="0"/>
                  <wp:positionH relativeFrom="column">
                    <wp:posOffset>-96520</wp:posOffset>
                  </wp:positionH>
                  <wp:positionV relativeFrom="page">
                    <wp:posOffset>8255</wp:posOffset>
                  </wp:positionV>
                  <wp:extent cx="6754495" cy="875665"/>
                  <wp:effectExtent l="0" t="0" r="1905" b="635"/>
                  <wp:wrapNone/>
                  <wp:docPr id="575976819" name="Picture 97" descr="A whit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76819" name="Picture 97" descr="A white rectangular object with black border&#10;&#10;Description automatically generated"/>
                          <pic:cNvPicPr/>
                        </pic:nvPicPr>
                        <pic:blipFill rotWithShape="1">
                          <a:blip r:embed="rId73"/>
                          <a:srcRect l="1266" t="5958" b="66433"/>
                          <a:stretch/>
                        </pic:blipFill>
                        <pic:spPr bwMode="auto">
                          <a:xfrm>
                            <a:off x="0" y="0"/>
                            <a:ext cx="6754495" cy="87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447" w:rsidRPr="00F27447">
              <w:rPr>
                <w:rFonts w:ascii="Inter Medium" w:hAnsi="Inter Medium"/>
                <w:b w:val="0"/>
                <w:color w:val="FFFFFF" w:themeColor="background1"/>
              </w:rPr>
              <w:t>Mandatory reporting</w:t>
            </w:r>
          </w:p>
        </w:tc>
      </w:tr>
      <w:tr w:rsidR="00F27447" w14:paraId="1B742C00" w14:textId="77777777" w:rsidTr="00092B39">
        <w:tc>
          <w:tcPr>
            <w:tcW w:w="10432" w:type="dxa"/>
            <w:tcBorders>
              <w:top w:val="nil"/>
              <w:left w:val="nil"/>
              <w:bottom w:val="nil"/>
              <w:right w:val="nil"/>
            </w:tcBorders>
            <w:shd w:val="clear" w:color="auto" w:fill="auto"/>
          </w:tcPr>
          <w:p w14:paraId="2CB79FA4" w14:textId="2E8C31E3" w:rsidR="00F27447" w:rsidRPr="00F27447" w:rsidRDefault="00F27447" w:rsidP="00F27447">
            <w:pPr>
              <w:spacing w:after="0"/>
            </w:pPr>
            <w:r w:rsidRPr="00F27447">
              <w:t xml:space="preserve">Client </w:t>
            </w:r>
            <w:r w:rsidR="00496DE5">
              <w:t>discloses</w:t>
            </w:r>
            <w:r w:rsidR="00AC717D">
              <w:t xml:space="preserve"> </w:t>
            </w:r>
            <w:r w:rsidRPr="00F27447">
              <w:t xml:space="preserve">a child (0 to 15 years) or young person (16 to 17 years) experienced </w:t>
            </w:r>
            <w:r w:rsidR="00173FD9">
              <w:t>domestic, family or sexual violence or is otherwise at risk of harm</w:t>
            </w:r>
            <w:r w:rsidR="00AC717D">
              <w:t xml:space="preserve"> </w:t>
            </w:r>
          </w:p>
        </w:tc>
      </w:tr>
      <w:tr w:rsidR="00F27447" w14:paraId="0CB212C1" w14:textId="77777777" w:rsidTr="00092B39">
        <w:trPr>
          <w:trHeight w:val="13"/>
        </w:trPr>
        <w:tc>
          <w:tcPr>
            <w:tcW w:w="10432" w:type="dxa"/>
            <w:tcBorders>
              <w:top w:val="nil"/>
              <w:left w:val="nil"/>
              <w:bottom w:val="nil"/>
              <w:right w:val="nil"/>
            </w:tcBorders>
            <w:shd w:val="clear" w:color="auto" w:fill="auto"/>
          </w:tcPr>
          <w:p w14:paraId="31B991DC" w14:textId="5B987F6B" w:rsidR="00F27447" w:rsidRPr="00A42A18" w:rsidRDefault="00F27447" w:rsidP="00F27447">
            <w:pPr>
              <w:pStyle w:val="Normal-Before"/>
              <w:rPr>
                <w:b/>
                <w:bCs/>
              </w:rPr>
            </w:pPr>
            <w:r w:rsidRPr="00A42A18">
              <w:rPr>
                <w:b/>
                <w:bCs/>
              </w:rPr>
              <w:t xml:space="preserve">Action </w:t>
            </w:r>
          </w:p>
          <w:p w14:paraId="371D5FD1" w14:textId="6BD2BC45" w:rsidR="00F27447" w:rsidRDefault="00F27447" w:rsidP="00A60DFB">
            <w:pPr>
              <w:pStyle w:val="ListParagraph"/>
              <w:numPr>
                <w:ilvl w:val="0"/>
                <w:numId w:val="5"/>
              </w:numPr>
            </w:pPr>
            <w:r>
              <w:t xml:space="preserve">Use the </w:t>
            </w:r>
            <w:hyperlink r:id="rId74" w:history="1">
              <w:r>
                <w:rPr>
                  <w:rStyle w:val="Hyperlink"/>
                </w:rPr>
                <w:t>Mandatory Reporting Guide</w:t>
              </w:r>
            </w:hyperlink>
            <w:r w:rsidRPr="00D728B0">
              <w:t xml:space="preserve"> to assess the need to</w:t>
            </w:r>
            <w:r>
              <w:t xml:space="preserve"> complete a mandatory</w:t>
            </w:r>
            <w:r w:rsidRPr="00D728B0">
              <w:t xml:space="preserve"> report</w:t>
            </w:r>
            <w:r>
              <w:t>.</w:t>
            </w:r>
            <w:r w:rsidRPr="00D728B0">
              <w:t xml:space="preserve"> </w:t>
            </w:r>
          </w:p>
          <w:p w14:paraId="7CF1A5EB" w14:textId="6347DB34" w:rsidR="00F27447" w:rsidRDefault="00F27447" w:rsidP="00A60DFB">
            <w:pPr>
              <w:pStyle w:val="ListParagraph"/>
              <w:numPr>
                <w:ilvl w:val="0"/>
                <w:numId w:val="5"/>
              </w:numPr>
            </w:pPr>
            <w:r>
              <w:t>Mandatory reporting obligations should be d</w:t>
            </w:r>
            <w:r w:rsidRPr="004557EF">
              <w:t>iscuss</w:t>
            </w:r>
            <w:r>
              <w:t>ed</w:t>
            </w:r>
            <w:r w:rsidRPr="004557EF">
              <w:t xml:space="preserve"> </w:t>
            </w:r>
            <w:r>
              <w:t xml:space="preserve">with and explained to </w:t>
            </w:r>
            <w:r w:rsidRPr="004557EF">
              <w:t>the client</w:t>
            </w:r>
            <w:r>
              <w:t xml:space="preserve">. </w:t>
            </w:r>
          </w:p>
          <w:p w14:paraId="5D773622" w14:textId="682AD504" w:rsidR="00F27447" w:rsidRPr="00A42A18" w:rsidRDefault="00F27447" w:rsidP="00F27447">
            <w:pPr>
              <w:pStyle w:val="Normal-Before"/>
              <w:rPr>
                <w:b/>
                <w:bCs/>
              </w:rPr>
            </w:pPr>
            <w:r w:rsidRPr="004557EF">
              <w:t xml:space="preserve"> </w:t>
            </w:r>
            <w:r w:rsidRPr="00A42A18">
              <w:rPr>
                <w:b/>
                <w:bCs/>
              </w:rPr>
              <w:t xml:space="preserve">Considerations </w:t>
            </w:r>
          </w:p>
          <w:p w14:paraId="407CBFE6" w14:textId="036A6669" w:rsidR="00F34F4B" w:rsidRPr="000034AE" w:rsidRDefault="00F27447" w:rsidP="00A60DFB">
            <w:pPr>
              <w:pStyle w:val="ListParagraph"/>
              <w:numPr>
                <w:ilvl w:val="0"/>
                <w:numId w:val="22"/>
              </w:numPr>
              <w:spacing w:after="0"/>
            </w:pPr>
            <w:r w:rsidRPr="000034AE">
              <w:t xml:space="preserve">Mandatory reporting </w:t>
            </w:r>
            <w:r>
              <w:t>is often</w:t>
            </w:r>
            <w:r w:rsidRPr="000034AE">
              <w:t xml:space="preserve"> stress</w:t>
            </w:r>
            <w:r>
              <w:t>ful</w:t>
            </w:r>
            <w:r w:rsidRPr="000034AE">
              <w:t xml:space="preserve"> for the client </w:t>
            </w:r>
            <w:r>
              <w:t xml:space="preserve">due to fear of child removal, and for the </w:t>
            </w:r>
            <w:r w:rsidRPr="000034AE">
              <w:t>service provider.</w:t>
            </w:r>
            <w:r>
              <w:t xml:space="preserve"> Be transparent about when and why you are making a report. Reassure the client that it is not about taking children away, but about starting the process to ensure everyone’s safety.</w:t>
            </w:r>
            <w:r w:rsidR="00AC717D">
              <w:t xml:space="preserve"> </w:t>
            </w:r>
          </w:p>
          <w:p w14:paraId="110F22AD" w14:textId="04FC0A38" w:rsidR="009E6A8B" w:rsidRDefault="00F34F4B" w:rsidP="00A60DFB">
            <w:pPr>
              <w:pStyle w:val="ListParagraph"/>
              <w:numPr>
                <w:ilvl w:val="0"/>
                <w:numId w:val="22"/>
              </w:numPr>
              <w:spacing w:after="0"/>
            </w:pPr>
            <w:r>
              <w:t>In addition</w:t>
            </w:r>
            <w:r w:rsidR="00F27447" w:rsidRPr="002A26C5">
              <w:t xml:space="preserve"> to fulfilling mandatory reporting requirements, evidence relating to the intergenerational effects of violence </w:t>
            </w:r>
            <w:r>
              <w:t>indicates a need to</w:t>
            </w:r>
            <w:r w:rsidRPr="002A26C5">
              <w:t xml:space="preserve"> </w:t>
            </w:r>
            <w:r w:rsidR="00F27447" w:rsidRPr="002A26C5">
              <w:t>keep children in view when addressing violence against a mothe</w:t>
            </w:r>
            <w:r w:rsidR="00F27447">
              <w:t>r</w:t>
            </w:r>
            <w:r w:rsidR="00F27447" w:rsidRPr="002A26C5">
              <w:t xml:space="preserve"> </w:t>
            </w:r>
            <w:r w:rsidR="00F27447">
              <w:t>by offering</w:t>
            </w:r>
            <w:r w:rsidR="00F27447" w:rsidRPr="002A26C5">
              <w:t xml:space="preserve"> early intervention services</w:t>
            </w:r>
            <w:r w:rsidR="00F27447">
              <w:t xml:space="preserve"> to children</w:t>
            </w:r>
            <w:r w:rsidR="00F27447" w:rsidRPr="002A26C5">
              <w:t xml:space="preserve"> whe</w:t>
            </w:r>
            <w:r w:rsidR="00F27447">
              <w:t>n</w:t>
            </w:r>
            <w:r w:rsidR="00F27447" w:rsidRPr="002A26C5">
              <w:t>ever possible</w:t>
            </w:r>
            <w:r w:rsidR="00D43DDC">
              <w:t>.</w:t>
            </w:r>
            <w:r w:rsidR="00B21C8C">
              <w:br/>
            </w:r>
          </w:p>
        </w:tc>
      </w:tr>
    </w:tbl>
    <w:p w14:paraId="055C85D6" w14:textId="77777777" w:rsidR="00C428F4" w:rsidRDefault="00C428F4" w:rsidP="005728D3">
      <w:pPr>
        <w:pStyle w:val="Heading3"/>
        <w:rPr>
          <w:b w:val="0"/>
          <w:bCs/>
          <w:color w:val="FFFFFF" w:themeColor="background1"/>
        </w:rPr>
      </w:pPr>
    </w:p>
    <w:p w14:paraId="60074185" w14:textId="778920F9" w:rsidR="00C428F4" w:rsidRDefault="00C428F4" w:rsidP="005728D3">
      <w:pPr>
        <w:pStyle w:val="Heading3"/>
        <w:rPr>
          <w:b w:val="0"/>
          <w:bCs/>
          <w:color w:val="FFFFFF" w:themeColor="background1"/>
        </w:rPr>
      </w:pPr>
    </w:p>
    <w:p w14:paraId="6E04B209" w14:textId="2ACEE6EC" w:rsidR="005728D3" w:rsidRPr="00B21C8C" w:rsidRDefault="00C428F4" w:rsidP="005728D3">
      <w:pPr>
        <w:pStyle w:val="Heading3"/>
        <w:rPr>
          <w:b w:val="0"/>
          <w:bCs/>
          <w:color w:val="FFFFFF" w:themeColor="background1"/>
        </w:rPr>
      </w:pPr>
      <w:r w:rsidRPr="008432F5">
        <w:rPr>
          <w:b w:val="0"/>
          <w:bCs/>
          <w:noProof/>
          <w:color w:val="FFFFFF" w:themeColor="background1"/>
        </w:rPr>
        <w:drawing>
          <wp:anchor distT="0" distB="0" distL="114300" distR="114300" simplePos="0" relativeHeight="252076032" behindDoc="1" locked="0" layoutInCell="1" allowOverlap="1" wp14:anchorId="48707EE1" wp14:editId="7D135284">
            <wp:simplePos x="0" y="0"/>
            <wp:positionH relativeFrom="margin">
              <wp:posOffset>5382260</wp:posOffset>
            </wp:positionH>
            <wp:positionV relativeFrom="margin">
              <wp:posOffset>650240</wp:posOffset>
            </wp:positionV>
            <wp:extent cx="1233805" cy="1718310"/>
            <wp:effectExtent l="50800" t="50800" r="48895" b="46990"/>
            <wp:wrapThrough wrapText="bothSides">
              <wp:wrapPolygon edited="0">
                <wp:start x="-889" y="-639"/>
                <wp:lineTo x="-889" y="22031"/>
                <wp:lineTo x="22234" y="22031"/>
                <wp:lineTo x="22234" y="-639"/>
                <wp:lineTo x="-889" y="-639"/>
              </wp:wrapPolygon>
            </wp:wrapThrough>
            <wp:docPr id="14597333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33346" name="Picture 9">
                      <a:extLst>
                        <a:ext uri="{C183D7F6-B498-43B3-948B-1728B52AA6E4}">
                          <adec:decorative xmlns:adec="http://schemas.microsoft.com/office/drawing/2017/decorative" val="1"/>
                        </a:ext>
                      </a:extLst>
                    </pic:cNvPr>
                    <pic:cNvPicPr/>
                  </pic:nvPicPr>
                  <pic:blipFill>
                    <a:blip r:embed="rId75"/>
                    <a:stretch>
                      <a:fillRect/>
                    </a:stretch>
                  </pic:blipFill>
                  <pic:spPr>
                    <a:xfrm>
                      <a:off x="0" y="0"/>
                      <a:ext cx="1233805" cy="1718310"/>
                    </a:xfrm>
                    <a:prstGeom prst="rect">
                      <a:avLst/>
                    </a:prstGeom>
                    <a:ln w="50800">
                      <a:solidFill>
                        <a:schemeClr val="bg1"/>
                      </a:solidFill>
                      <a:miter lim="800000"/>
                    </a:ln>
                  </pic:spPr>
                </pic:pic>
              </a:graphicData>
            </a:graphic>
            <wp14:sizeRelH relativeFrom="margin">
              <wp14:pctWidth>0</wp14:pctWidth>
            </wp14:sizeRelH>
            <wp14:sizeRelV relativeFrom="margin">
              <wp14:pctHeight>0</wp14:pctHeight>
            </wp14:sizeRelV>
          </wp:anchor>
        </w:drawing>
      </w:r>
      <w:r w:rsidR="00DD3E32">
        <w:rPr>
          <w:noProof/>
          <w14:ligatures w14:val="standardContextual"/>
        </w:rPr>
        <mc:AlternateContent>
          <mc:Choice Requires="wps">
            <w:drawing>
              <wp:anchor distT="0" distB="0" distL="114300" distR="114300" simplePos="0" relativeHeight="252078080" behindDoc="1" locked="0" layoutInCell="1" allowOverlap="1" wp14:anchorId="7C05F951" wp14:editId="2C56641C">
                <wp:simplePos x="0" y="0"/>
                <wp:positionH relativeFrom="margin">
                  <wp:posOffset>-174625</wp:posOffset>
                </wp:positionH>
                <wp:positionV relativeFrom="paragraph">
                  <wp:posOffset>-47102</wp:posOffset>
                </wp:positionV>
                <wp:extent cx="7023100" cy="698500"/>
                <wp:effectExtent l="0" t="0" r="0" b="0"/>
                <wp:wrapNone/>
                <wp:docPr id="1540968533"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231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BB932" id="Round Diagonal Corner of Rectangle 1" o:spid="_x0000_s1026" alt="&quot;&quot;" style="position:absolute;margin-left:-13.75pt;margin-top:-3.7pt;width:553pt;height:55pt;z-index:-25123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231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" path="m247653,l7023100,r,l7023100,450847v,136775,-110878,247653,-247653,247653l,698500r,l,247653c,110878,110878,,247653,xe" fillcolor="#4c496f" stroked="f" strokeweight="1pt">
                <v:stroke joinstyle="miter"/>
                <v:path arrowok="t" o:connecttype="custom" o:connectlocs="247653,0;7023100,0;7023100,0;7023100,450847;6775447,698500;0,698500;0,698500;0,247653;247653,0" o:connectangles="0,0,0,0,0,0,0,0,0"/>
                <w10:wrap anchorx="margin"/>
              </v:shape>
            </w:pict>
          </mc:Fallback>
        </mc:AlternateContent>
      </w:r>
      <w:r w:rsidR="005728D3">
        <w:rPr>
          <w:b w:val="0"/>
          <w:bCs/>
          <w:color w:val="FFFFFF" w:themeColor="background1"/>
        </w:rPr>
        <w:t>R</w:t>
      </w:r>
      <w:r w:rsidR="005728D3" w:rsidRPr="008432F5">
        <w:rPr>
          <w:b w:val="0"/>
          <w:bCs/>
          <w:color w:val="FFFFFF" w:themeColor="background1"/>
        </w:rPr>
        <w:t xml:space="preserve">esponse step 3: </w:t>
      </w:r>
      <w:r w:rsidR="005728D3" w:rsidRPr="008432F5">
        <w:rPr>
          <w:color w:val="FFFFFF" w:themeColor="background1"/>
        </w:rPr>
        <w:br/>
      </w:r>
      <w:r w:rsidR="005728D3" w:rsidRPr="008432F5">
        <w:rPr>
          <w:color w:val="FFFFFF" w:themeColor="background1"/>
          <w:sz w:val="32"/>
          <w:szCs w:val="32"/>
        </w:rPr>
        <w:t>Short- and long-term responses</w:t>
      </w:r>
      <w:r w:rsidR="005728D3">
        <w:t xml:space="preserve"> </w:t>
      </w:r>
    </w:p>
    <w:p w14:paraId="452EE760" w14:textId="795E1EC2" w:rsidR="005728D3" w:rsidRDefault="005728D3" w:rsidP="00D975FF">
      <w:pPr>
        <w:spacing w:after="0"/>
        <w:ind w:left="142" w:right="-24"/>
      </w:pPr>
    </w:p>
    <w:p w14:paraId="1032C561" w14:textId="4DAAE489" w:rsidR="00DD3E32" w:rsidRDefault="00DD3E32" w:rsidP="00D975FF">
      <w:pPr>
        <w:spacing w:after="0"/>
        <w:ind w:left="142" w:right="-24"/>
      </w:pPr>
      <w:r>
        <w:t xml:space="preserve">An effective response for those who experience strangulation includes an emergency response enacted during the initial crisis period, and access to services that provide long-term support throughout the client’s healing journey. Discuss with the client their short- and long-term needs to determine the types of services that would best meet their needs. </w:t>
      </w:r>
    </w:p>
    <w:tbl>
      <w:tblPr>
        <w:tblStyle w:val="TableGrid"/>
        <w:tblpPr w:leftFromText="180" w:rightFromText="180" w:vertAnchor="page" w:horzAnchor="margin" w:tblpY="5971"/>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tblCellMar>
        <w:tblLook w:val="04A0" w:firstRow="1" w:lastRow="0" w:firstColumn="1" w:lastColumn="0" w:noHBand="0" w:noVBand="1"/>
      </w:tblPr>
      <w:tblGrid>
        <w:gridCol w:w="1980"/>
        <w:gridCol w:w="8363"/>
      </w:tblGrid>
      <w:tr w:rsidR="00AC33EA" w14:paraId="797BA770" w14:textId="77777777" w:rsidTr="00C428F4">
        <w:trPr>
          <w:trHeight w:val="4280"/>
        </w:trPr>
        <w:tc>
          <w:tcPr>
            <w:tcW w:w="1980" w:type="dxa"/>
            <w:shd w:val="clear" w:color="auto" w:fill="DFE2D2"/>
          </w:tcPr>
          <w:p w14:paraId="05496340" w14:textId="77777777" w:rsidR="00AC33EA" w:rsidRPr="003E112A" w:rsidRDefault="00AC33EA" w:rsidP="00C428F4">
            <w:pPr>
              <w:pStyle w:val="Heading4"/>
            </w:pPr>
            <w:r w:rsidRPr="003E112A">
              <w:t>Case management support</w:t>
            </w:r>
          </w:p>
        </w:tc>
        <w:tc>
          <w:tcPr>
            <w:tcW w:w="8363" w:type="dxa"/>
          </w:tcPr>
          <w:p w14:paraId="6B71313D" w14:textId="575397C7" w:rsidR="00AC33EA" w:rsidRPr="003E112A" w:rsidRDefault="00AC33EA" w:rsidP="00C428F4">
            <w:r w:rsidRPr="003E112A">
              <w:t>Clients who have experienced trauma, including incidents</w:t>
            </w:r>
            <w:r w:rsidR="00B96960">
              <w:t>/events</w:t>
            </w:r>
            <w:r w:rsidRPr="003E112A">
              <w:t xml:space="preserve"> of strangulation, may have complex needs that require engagement with multiple services. Case management is specifically relevant for clients who have experienced strangulation on a regular and repeated basis, and those who may be suffering from an acquired brain injury. An effective response includes offering a warm referral to case management support to all clients with diverse and complex needs. </w:t>
            </w:r>
          </w:p>
          <w:p w14:paraId="707AEAB1" w14:textId="77777777" w:rsidR="00AC33EA" w:rsidRPr="003E112A" w:rsidRDefault="00AC33EA" w:rsidP="00C428F4">
            <w:pPr>
              <w:pStyle w:val="Normal-Before"/>
              <w:rPr>
                <w:b/>
                <w:bCs/>
              </w:rPr>
            </w:pPr>
            <w:r w:rsidRPr="003E112A">
              <w:rPr>
                <w:b/>
                <w:bCs/>
              </w:rPr>
              <w:t xml:space="preserve">Action </w:t>
            </w:r>
          </w:p>
          <w:p w14:paraId="368A7A1E" w14:textId="77777777" w:rsidR="00AC33EA" w:rsidRDefault="00AC33EA" w:rsidP="00C428F4">
            <w:pPr>
              <w:spacing w:after="0"/>
            </w:pPr>
            <w:r w:rsidRPr="003E112A">
              <w:t>Referral to case management support should be discussed with all clients who are engaging in one or more services, or who may be suffering from an acquired brain injury. Referral options should be discussed with the client, including accessing case management through specialised services. Refer to your local contact cards or see the Statewide Service Directory for a list of possible services offering case management support.</w:t>
            </w:r>
          </w:p>
        </w:tc>
      </w:tr>
    </w:tbl>
    <w:p w14:paraId="78D9900C" w14:textId="57B1D1B7" w:rsidR="00D975FF" w:rsidRDefault="00D975FF" w:rsidP="00D975FF">
      <w:pPr>
        <w:spacing w:after="0"/>
        <w:ind w:right="-24"/>
      </w:pPr>
    </w:p>
    <w:p w14:paraId="78EAFFA7" w14:textId="77777777" w:rsidR="00C428F4" w:rsidRDefault="00C428F4" w:rsidP="00D975FF">
      <w:pPr>
        <w:spacing w:after="0"/>
        <w:ind w:right="-24"/>
      </w:pPr>
    </w:p>
    <w:p w14:paraId="23A6DFC2" w14:textId="77777777" w:rsidR="00C428F4" w:rsidRDefault="00C428F4" w:rsidP="00D975FF">
      <w:pPr>
        <w:spacing w:after="0"/>
        <w:ind w:right="-24"/>
      </w:pPr>
    </w:p>
    <w:p w14:paraId="7EFDAEAD" w14:textId="009259FA" w:rsidR="00C6772A" w:rsidRDefault="00C6772A" w:rsidP="009E6A8B">
      <w:pPr>
        <w:pStyle w:val="Heading3"/>
        <w:tabs>
          <w:tab w:val="left" w:pos="2160"/>
        </w:tabs>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C6772A" w14:paraId="5E0B32D1" w14:textId="77777777" w:rsidTr="00F519AB">
        <w:trPr>
          <w:trHeight w:val="11377"/>
        </w:trPr>
        <w:tc>
          <w:tcPr>
            <w:tcW w:w="1980" w:type="dxa"/>
            <w:shd w:val="clear" w:color="auto" w:fill="DFE2D2"/>
          </w:tcPr>
          <w:p w14:paraId="0A8673D1" w14:textId="77777777" w:rsidR="00C6772A" w:rsidRDefault="00C6772A" w:rsidP="00C6772A">
            <w:pPr>
              <w:pStyle w:val="Heading4"/>
            </w:pPr>
            <w:r w:rsidRPr="00346D4D">
              <w:t>Mental</w:t>
            </w:r>
            <w:r w:rsidRPr="00C1212B">
              <w:t xml:space="preserve">, psychological, psychosocial </w:t>
            </w:r>
            <w:r>
              <w:t>and</w:t>
            </w:r>
            <w:r w:rsidRPr="00C1212B">
              <w:t xml:space="preserve"> community support</w:t>
            </w:r>
          </w:p>
          <w:p w14:paraId="48550642" w14:textId="77777777" w:rsidR="00C6772A" w:rsidRDefault="00C6772A" w:rsidP="00C6772A">
            <w:pPr>
              <w:spacing w:after="0"/>
              <w:jc w:val="center"/>
              <w:rPr>
                <w:rFonts w:eastAsiaTheme="majorEastAsia" w:cstheme="majorBidi"/>
                <w:b/>
                <w:iCs/>
              </w:rPr>
            </w:pPr>
          </w:p>
        </w:tc>
        <w:tc>
          <w:tcPr>
            <w:tcW w:w="8334" w:type="dxa"/>
          </w:tcPr>
          <w:p w14:paraId="4F443E24" w14:textId="77777777" w:rsidR="00C6772A" w:rsidRPr="00C6772A" w:rsidRDefault="00C6772A" w:rsidP="00272342">
            <w:pPr>
              <w:rPr>
                <w:rFonts w:eastAsiaTheme="majorEastAsia" w:cstheme="majorBidi"/>
                <w:b/>
                <w:iCs/>
              </w:rPr>
            </w:pPr>
            <w:r>
              <w:t xml:space="preserve">Mental, psychological, psychosocial and community needs are interrelated and often services address these needs simultaneously, so they have been combined within this response step. There is a strong correlation between the needs arising from experiences of </w:t>
            </w:r>
            <w:r w:rsidRPr="00965F51">
              <w:t>violence, mental health conditions</w:t>
            </w:r>
            <w:r>
              <w:t>,</w:t>
            </w:r>
            <w:r w:rsidRPr="00965F51">
              <w:t xml:space="preserve"> and brain injury. </w:t>
            </w:r>
            <w:r>
              <w:t>Every client who experiences strangulation in the context of violence should be supported to access mental, psychological, psychosocial and community support if desired.</w:t>
            </w:r>
          </w:p>
          <w:p w14:paraId="3E6F9E50" w14:textId="7190039B" w:rsidR="00C6772A" w:rsidRPr="00E73235" w:rsidRDefault="00C6772A" w:rsidP="00C6772A">
            <w:pPr>
              <w:pStyle w:val="Normal-Before"/>
              <w:rPr>
                <w:b/>
                <w:bCs/>
              </w:rPr>
            </w:pPr>
            <w:r w:rsidRPr="00E73235">
              <w:rPr>
                <w:b/>
                <w:bCs/>
              </w:rPr>
              <w:t xml:space="preserve">Action </w:t>
            </w:r>
          </w:p>
          <w:p w14:paraId="23EEF015" w14:textId="07A40757" w:rsidR="00C6772A" w:rsidRDefault="00C6772A" w:rsidP="00C6772A">
            <w:pPr>
              <w:spacing w:after="0"/>
            </w:pPr>
            <w:r>
              <w:t xml:space="preserve">Discuss </w:t>
            </w:r>
            <w:r w:rsidRPr="00965F51">
              <w:t>with the client available mental health services</w:t>
            </w:r>
            <w:r>
              <w:t xml:space="preserve"> and, where possible, provide a warm referral to the client’s preferred service. Psychosocial support is client-specific and </w:t>
            </w:r>
            <w:r w:rsidR="00CA01BB">
              <w:t>dependent</w:t>
            </w:r>
            <w:r>
              <w:t xml:space="preserve"> on geographical location, accessibility and client preference. Clients should be informed of all available options for psychosocial support, including peer support groups, community activities and events, and advocacy options.</w:t>
            </w:r>
          </w:p>
          <w:p w14:paraId="7CAFCA7B" w14:textId="77777777" w:rsidR="00E1228A" w:rsidRDefault="00E1228A" w:rsidP="00C6772A">
            <w:pPr>
              <w:spacing w:after="0"/>
              <w:rPr>
                <w:rFonts w:eastAsiaTheme="majorEastAsia"/>
                <w:b/>
                <w:iCs/>
              </w:rPr>
            </w:pPr>
          </w:p>
          <w:p w14:paraId="7EF7BCBA" w14:textId="77777777" w:rsidR="00E1228A" w:rsidRDefault="00E1228A" w:rsidP="00E1228A">
            <w:pPr>
              <w:spacing w:after="0"/>
            </w:pPr>
            <w:r>
              <w:t xml:space="preserve">Consider: </w:t>
            </w:r>
          </w:p>
          <w:p w14:paraId="011028EE" w14:textId="77777777" w:rsidR="00E1228A" w:rsidRDefault="00E1228A" w:rsidP="00A60DFB">
            <w:pPr>
              <w:pStyle w:val="ListParagraph"/>
              <w:numPr>
                <w:ilvl w:val="1"/>
                <w:numId w:val="6"/>
              </w:numPr>
              <w:ind w:left="464" w:hanging="426"/>
            </w:pPr>
            <w:r>
              <w:t xml:space="preserve">counselling services </w:t>
            </w:r>
          </w:p>
          <w:p w14:paraId="63FEE197" w14:textId="77777777" w:rsidR="00E1228A" w:rsidRDefault="00E1228A" w:rsidP="00A60DFB">
            <w:pPr>
              <w:pStyle w:val="ListParagraph"/>
              <w:numPr>
                <w:ilvl w:val="1"/>
                <w:numId w:val="6"/>
              </w:numPr>
              <w:ind w:left="464" w:hanging="426"/>
            </w:pPr>
            <w:r>
              <w:t xml:space="preserve">psychologists </w:t>
            </w:r>
          </w:p>
          <w:p w14:paraId="4421415D" w14:textId="77777777" w:rsidR="00E1228A" w:rsidRDefault="00E1228A" w:rsidP="00A60DFB">
            <w:pPr>
              <w:pStyle w:val="ListParagraph"/>
              <w:numPr>
                <w:ilvl w:val="1"/>
                <w:numId w:val="6"/>
              </w:numPr>
              <w:ind w:left="464" w:hanging="426"/>
            </w:pPr>
            <w:r>
              <w:t xml:space="preserve">psychiatrists who specialise in domestic, family and sexual violence </w:t>
            </w:r>
          </w:p>
          <w:p w14:paraId="4AD5541E" w14:textId="243C4B8B" w:rsidR="00E1228A" w:rsidRDefault="00E1228A" w:rsidP="00A60DFB">
            <w:pPr>
              <w:pStyle w:val="ListParagraph"/>
              <w:numPr>
                <w:ilvl w:val="1"/>
                <w:numId w:val="6"/>
              </w:numPr>
              <w:ind w:left="464" w:hanging="426"/>
            </w:pPr>
            <w:r>
              <w:t>neuropsychologists</w:t>
            </w:r>
            <w:r w:rsidR="00AC717D">
              <w:t xml:space="preserve"> </w:t>
            </w:r>
            <w:r w:rsidRPr="00965F51">
              <w:t xml:space="preserve"> </w:t>
            </w:r>
          </w:p>
          <w:p w14:paraId="7508D9BD" w14:textId="77777777" w:rsidR="00E1228A" w:rsidRDefault="00E1228A" w:rsidP="00A60DFB">
            <w:pPr>
              <w:pStyle w:val="ListParagraph"/>
              <w:numPr>
                <w:ilvl w:val="1"/>
                <w:numId w:val="6"/>
              </w:numPr>
              <w:ind w:left="464" w:hanging="426"/>
            </w:pPr>
            <w:r>
              <w:t xml:space="preserve">hotlines that provide 24-hour support </w:t>
            </w:r>
          </w:p>
          <w:p w14:paraId="6F961581" w14:textId="77777777" w:rsidR="00E1228A" w:rsidRDefault="00E1228A" w:rsidP="00A60DFB">
            <w:pPr>
              <w:pStyle w:val="ListParagraph"/>
              <w:numPr>
                <w:ilvl w:val="1"/>
                <w:numId w:val="6"/>
              </w:numPr>
              <w:ind w:left="464" w:hanging="426"/>
            </w:pPr>
            <w:r>
              <w:t>peer support groups</w:t>
            </w:r>
          </w:p>
          <w:p w14:paraId="6BC3DAA4" w14:textId="77777777" w:rsidR="00E1228A" w:rsidRDefault="00E1228A" w:rsidP="00A60DFB">
            <w:pPr>
              <w:pStyle w:val="ListParagraph"/>
              <w:numPr>
                <w:ilvl w:val="1"/>
                <w:numId w:val="6"/>
              </w:numPr>
              <w:spacing w:after="0"/>
              <w:ind w:left="464" w:hanging="426"/>
            </w:pPr>
            <w:r>
              <w:t>community activities and events.</w:t>
            </w:r>
          </w:p>
          <w:p w14:paraId="53A7AB41" w14:textId="7E47C2AB" w:rsidR="00E1228A" w:rsidRDefault="00E1228A" w:rsidP="00E1228A">
            <w:pPr>
              <w:spacing w:before="240"/>
            </w:pPr>
            <w:r>
              <w:t xml:space="preserve">See your local contact cards or the Statewide Service Directory for a list </w:t>
            </w:r>
            <w:r w:rsidR="00B543B7">
              <w:br/>
            </w:r>
            <w:r>
              <w:t>of specialised services offering mental,</w:t>
            </w:r>
            <w:r w:rsidRPr="0096415D">
              <w:t xml:space="preserve"> psychological, psychosocial </w:t>
            </w:r>
            <w:r>
              <w:t>and</w:t>
            </w:r>
            <w:r w:rsidRPr="0096415D">
              <w:t xml:space="preserve"> community support</w:t>
            </w:r>
            <w:r>
              <w:t>.</w:t>
            </w:r>
            <w:r w:rsidR="00AC717D">
              <w:t xml:space="preserve"> </w:t>
            </w:r>
          </w:p>
          <w:p w14:paraId="6261C92F" w14:textId="77777777" w:rsidR="00E1228A" w:rsidRPr="00E73235" w:rsidRDefault="00E1228A" w:rsidP="00E1228A">
            <w:pPr>
              <w:pStyle w:val="Normal-Before"/>
              <w:rPr>
                <w:b/>
                <w:bCs/>
              </w:rPr>
            </w:pPr>
            <w:r w:rsidRPr="00E73235">
              <w:rPr>
                <w:b/>
                <w:bCs/>
              </w:rPr>
              <w:t xml:space="preserve">Considerations </w:t>
            </w:r>
          </w:p>
          <w:p w14:paraId="5C6FF17B" w14:textId="77777777" w:rsidR="00E1228A" w:rsidRDefault="00E1228A" w:rsidP="00A60DFB">
            <w:pPr>
              <w:pStyle w:val="ListParagraph"/>
              <w:numPr>
                <w:ilvl w:val="0"/>
                <w:numId w:val="23"/>
              </w:numPr>
            </w:pPr>
            <w:r>
              <w:t xml:space="preserve">Healing from trauma is a very personalised experience shaped by a client’s unique cultural identity, structural inequities, and life experiences. We can help to restore agency after violence by respecting the values and life experiences of the client. Agency is promoted by providing a mental and emotional health response that </w:t>
            </w:r>
            <w:r w:rsidRPr="00C74222">
              <w:t>explor</w:t>
            </w:r>
            <w:r>
              <w:t>es</w:t>
            </w:r>
            <w:r w:rsidRPr="00C74222">
              <w:t xml:space="preserve"> </w:t>
            </w:r>
            <w:r>
              <w:t xml:space="preserve">a diverse range of services with the client to see what resonates. </w:t>
            </w:r>
          </w:p>
          <w:p w14:paraId="00DDF4F6" w14:textId="49E4A00A" w:rsidR="00E1228A" w:rsidRPr="00C6772A" w:rsidRDefault="00E1228A" w:rsidP="00E1228A">
            <w:pPr>
              <w:spacing w:after="0"/>
              <w:rPr>
                <w:rFonts w:eastAsiaTheme="majorEastAsia" w:cstheme="majorBidi"/>
                <w:b/>
                <w:iCs/>
              </w:rPr>
            </w:pPr>
            <w:r>
              <w:t xml:space="preserve">Stigma associated with poor mental health can make clients reluctant to </w:t>
            </w:r>
            <w:r w:rsidR="00623D47">
              <w:br/>
            </w:r>
            <w:r>
              <w:t>seek mental health support. You can help reduce client hesitation by providing warm referrals, offering culturally safe services, and offering peer support options.</w:t>
            </w:r>
          </w:p>
        </w:tc>
      </w:tr>
    </w:tbl>
    <w:p w14:paraId="4892FA9B" w14:textId="77777777" w:rsidR="004B4F3F" w:rsidRDefault="004B4F3F" w:rsidP="00432B8A"/>
    <w:p w14:paraId="681A4535" w14:textId="77777777" w:rsidR="00E73235" w:rsidRDefault="00E73235" w:rsidP="00E73235">
      <w:pPr>
        <w:spacing w:after="0"/>
        <w:ind w:left="142"/>
        <w:rPr>
          <w:rFonts w:eastAsiaTheme="majorEastAsia" w:cstheme="majorBidi"/>
          <w:b/>
          <w:iCs/>
        </w:rPr>
      </w:pPr>
    </w:p>
    <w:p w14:paraId="194819E2" w14:textId="77777777" w:rsidR="00C6772A" w:rsidRDefault="00C6772A" w:rsidP="00E73235">
      <w:pPr>
        <w:spacing w:after="0"/>
        <w:ind w:left="142"/>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C6772A" w14:paraId="3AF18654" w14:textId="77777777" w:rsidTr="00F519AB">
        <w:trPr>
          <w:trHeight w:val="12805"/>
        </w:trPr>
        <w:tc>
          <w:tcPr>
            <w:tcW w:w="1980" w:type="dxa"/>
            <w:shd w:val="clear" w:color="auto" w:fill="DFE2D2"/>
          </w:tcPr>
          <w:p w14:paraId="0F0D214F" w14:textId="5A077BB1" w:rsidR="00C6772A" w:rsidRDefault="00C6772A" w:rsidP="00E73235">
            <w:pPr>
              <w:spacing w:after="0"/>
              <w:rPr>
                <w:rFonts w:eastAsiaTheme="majorEastAsia" w:cstheme="majorBidi"/>
                <w:b/>
                <w:iCs/>
              </w:rPr>
            </w:pPr>
            <w:r w:rsidRPr="00E73235">
              <w:rPr>
                <w:b/>
                <w:bCs/>
              </w:rPr>
              <w:lastRenderedPageBreak/>
              <w:t xml:space="preserve">Medical </w:t>
            </w:r>
            <w:r>
              <w:rPr>
                <w:b/>
                <w:bCs/>
              </w:rPr>
              <w:br/>
            </w:r>
            <w:r w:rsidRPr="00E73235">
              <w:rPr>
                <w:b/>
                <w:bCs/>
              </w:rPr>
              <w:t>follow-up</w:t>
            </w:r>
          </w:p>
        </w:tc>
        <w:tc>
          <w:tcPr>
            <w:tcW w:w="8334" w:type="dxa"/>
          </w:tcPr>
          <w:p w14:paraId="27EB2C8B" w14:textId="2BDFF205" w:rsidR="00C6772A" w:rsidRPr="00B95028" w:rsidRDefault="00C6772A" w:rsidP="00C6772A">
            <w:pPr>
              <w:pStyle w:val="Heading4"/>
            </w:pPr>
            <w:r w:rsidRPr="009C2E12">
              <w:rPr>
                <w:b w:val="0"/>
                <w:bCs/>
              </w:rPr>
              <w:t>Client presents with most recent incident</w:t>
            </w:r>
            <w:r w:rsidR="00B96960">
              <w:rPr>
                <w:b w:val="0"/>
                <w:bCs/>
              </w:rPr>
              <w:t>/event</w:t>
            </w:r>
            <w:r w:rsidRPr="009C2E12">
              <w:rPr>
                <w:b w:val="0"/>
                <w:bCs/>
              </w:rPr>
              <w:t xml:space="preserve"> of strangulation having occurred more than 7 days ago. The client may have had an initial medical consultation; however, their health needs remain unmet or they have new or evolving neurological symptoms suggesting an acquired brain injury as defined in the significant signs and symptoms of strangulation figure (see Figure 5).</w:t>
            </w:r>
            <w:r w:rsidR="00AC717D">
              <w:t xml:space="preserve"> </w:t>
            </w:r>
          </w:p>
          <w:p w14:paraId="04189309" w14:textId="77777777" w:rsidR="00C6772A" w:rsidRPr="00E73235" w:rsidRDefault="00C6772A" w:rsidP="00C6772A">
            <w:pPr>
              <w:pStyle w:val="Normal-Before"/>
              <w:spacing w:before="240"/>
              <w:rPr>
                <w:b/>
                <w:bCs/>
              </w:rPr>
            </w:pPr>
            <w:r w:rsidRPr="00E73235">
              <w:rPr>
                <w:b/>
                <w:bCs/>
              </w:rPr>
              <w:t xml:space="preserve">Action </w:t>
            </w:r>
          </w:p>
          <w:p w14:paraId="3B892808" w14:textId="17A836B5" w:rsidR="00C6772A" w:rsidRDefault="00C6772A" w:rsidP="00A60DFB">
            <w:pPr>
              <w:pStyle w:val="ListParagraph"/>
              <w:numPr>
                <w:ilvl w:val="0"/>
                <w:numId w:val="17"/>
              </w:numPr>
            </w:pPr>
            <w:r w:rsidRPr="00B17CCE">
              <w:t xml:space="preserve">Using the </w:t>
            </w:r>
            <w:hyperlink r:id="rId76" w:history="1">
              <w:r>
                <w:rPr>
                  <w:rStyle w:val="Hyperlink"/>
                </w:rPr>
                <w:t>medical referral template</w:t>
              </w:r>
            </w:hyperlink>
            <w:r w:rsidRPr="00B17CCE">
              <w:t xml:space="preserve"> provide a warm referral to a primary healthcare service</w:t>
            </w:r>
            <w:r>
              <w:t xml:space="preserve">, including </w:t>
            </w:r>
            <w:r w:rsidRPr="00B17CCE">
              <w:t>GP, nurse practitioner, neuro occupational therapist, neurophysiologist or specialised healthcare service</w:t>
            </w:r>
            <w:r>
              <w:t>.</w:t>
            </w:r>
            <w:r w:rsidR="00AC717D">
              <w:t xml:space="preserve"> </w:t>
            </w:r>
            <w:r>
              <w:t>R</w:t>
            </w:r>
            <w:r w:rsidRPr="00B17CCE">
              <w:t>eferrals should be based upon client preference and appointment availability</w:t>
            </w:r>
            <w:r>
              <w:t xml:space="preserve">. </w:t>
            </w:r>
          </w:p>
          <w:p w14:paraId="17D19BCB" w14:textId="6369E2BF" w:rsidR="00C6772A" w:rsidRPr="00B17CCE" w:rsidRDefault="005C410A" w:rsidP="00A60DFB">
            <w:pPr>
              <w:pStyle w:val="ListParagraph"/>
              <w:numPr>
                <w:ilvl w:val="0"/>
                <w:numId w:val="17"/>
              </w:numPr>
            </w:pPr>
            <w:r>
              <w:t>Provide health promotion and r</w:t>
            </w:r>
            <w:r w:rsidR="00C6772A" w:rsidRPr="00B17CCE">
              <w:t xml:space="preserve">eiterate the benefits of seeking further medical assessment, including </w:t>
            </w:r>
            <w:r w:rsidR="00730310">
              <w:t xml:space="preserve">brain injury </w:t>
            </w:r>
            <w:r w:rsidR="00857975">
              <w:t>assessment</w:t>
            </w:r>
            <w:r w:rsidR="00C6772A" w:rsidRPr="00B17CCE">
              <w:t xml:space="preserve"> to support further treatment options, access to additional services, </w:t>
            </w:r>
            <w:r w:rsidR="00730310">
              <w:t xml:space="preserve">gain </w:t>
            </w:r>
            <w:r w:rsidR="00C6772A" w:rsidRPr="00B17CCE">
              <w:t xml:space="preserve">support </w:t>
            </w:r>
            <w:r w:rsidR="00C6772A">
              <w:t>to apply</w:t>
            </w:r>
            <w:r w:rsidR="00C6772A" w:rsidRPr="00B17CCE">
              <w:t xml:space="preserve"> for NDIS funding</w:t>
            </w:r>
            <w:r w:rsidR="00C6772A">
              <w:t>,</w:t>
            </w:r>
            <w:r w:rsidR="00C6772A" w:rsidRPr="00B17CCE">
              <w:t xml:space="preserve"> and </w:t>
            </w:r>
            <w:r w:rsidR="00730310">
              <w:t xml:space="preserve">access </w:t>
            </w:r>
            <w:r w:rsidR="00C6772A" w:rsidRPr="00B17CCE">
              <w:t>evidence</w:t>
            </w:r>
            <w:r w:rsidR="00C6772A">
              <w:t>-</w:t>
            </w:r>
            <w:r w:rsidR="00C6772A" w:rsidRPr="00B17CCE">
              <w:t xml:space="preserve">gathering for potential </w:t>
            </w:r>
            <w:r w:rsidR="00730310">
              <w:t>legal and compensatory outcomes</w:t>
            </w:r>
            <w:r w:rsidR="00C6772A" w:rsidRPr="00B17CCE">
              <w:t xml:space="preserve"> they may wish to pursue in the future. </w:t>
            </w:r>
          </w:p>
          <w:p w14:paraId="5F5268E6" w14:textId="3770CEAD" w:rsidR="00C6772A" w:rsidRDefault="00C6772A" w:rsidP="00A60DFB">
            <w:pPr>
              <w:pStyle w:val="ListParagraph"/>
              <w:numPr>
                <w:ilvl w:val="0"/>
                <w:numId w:val="17"/>
              </w:numPr>
            </w:pPr>
            <w:r>
              <w:t xml:space="preserve">Allied and holistic health </w:t>
            </w:r>
            <w:r w:rsidRPr="00B17CCE">
              <w:t xml:space="preserve">options </w:t>
            </w:r>
            <w:r w:rsidR="00C76006">
              <w:t xml:space="preserve">can also </w:t>
            </w:r>
            <w:r w:rsidRPr="00B17CCE">
              <w:t>be presented</w:t>
            </w:r>
            <w:r w:rsidR="004F5B5F">
              <w:t xml:space="preserve"> to</w:t>
            </w:r>
            <w:r w:rsidR="00D661CA">
              <w:t xml:space="preserve"> </w:t>
            </w:r>
            <w:r w:rsidRPr="00B17CCE">
              <w:t>the client</w:t>
            </w:r>
            <w:r>
              <w:t>,</w:t>
            </w:r>
            <w:r w:rsidR="00C76006">
              <w:t xml:space="preserve"> not as an alternative to a GP visit, but in tandem with it. These</w:t>
            </w:r>
            <w:r w:rsidRPr="00B17CCE">
              <w:t xml:space="preserve"> includ</w:t>
            </w:r>
            <w:r w:rsidR="00C76006">
              <w:t>e</w:t>
            </w:r>
            <w:r>
              <w:t>:</w:t>
            </w:r>
            <w:r w:rsidRPr="00B17CCE">
              <w:t xml:space="preserve"> </w:t>
            </w:r>
          </w:p>
          <w:p w14:paraId="778F3B8F" w14:textId="77777777" w:rsidR="00C6772A" w:rsidRDefault="00C6772A" w:rsidP="00A60DFB">
            <w:pPr>
              <w:pStyle w:val="ListParagraph"/>
              <w:numPr>
                <w:ilvl w:val="1"/>
                <w:numId w:val="17"/>
              </w:numPr>
            </w:pPr>
            <w:r>
              <w:t>m</w:t>
            </w:r>
            <w:r w:rsidRPr="00B17CCE">
              <w:t xml:space="preserve">assage therapy </w:t>
            </w:r>
          </w:p>
          <w:p w14:paraId="4CECCE64" w14:textId="77777777" w:rsidR="00C6772A" w:rsidRDefault="00C6772A" w:rsidP="00A60DFB">
            <w:pPr>
              <w:pStyle w:val="ListParagraph"/>
              <w:numPr>
                <w:ilvl w:val="1"/>
                <w:numId w:val="17"/>
              </w:numPr>
            </w:pPr>
            <w:r>
              <w:t>n</w:t>
            </w:r>
            <w:r w:rsidRPr="00B17CCE">
              <w:t xml:space="preserve">aturopathy </w:t>
            </w:r>
          </w:p>
          <w:p w14:paraId="33B6AC51" w14:textId="77777777" w:rsidR="00C6772A" w:rsidRDefault="00C6772A" w:rsidP="00A60DFB">
            <w:pPr>
              <w:pStyle w:val="ListParagraph"/>
              <w:numPr>
                <w:ilvl w:val="1"/>
                <w:numId w:val="17"/>
              </w:numPr>
            </w:pPr>
            <w:r>
              <w:t>p</w:t>
            </w:r>
            <w:r w:rsidRPr="00B17CCE">
              <w:t xml:space="preserve">hysiotherapy </w:t>
            </w:r>
          </w:p>
          <w:p w14:paraId="01FD7F0A" w14:textId="77777777" w:rsidR="00C6772A" w:rsidRDefault="00C6772A" w:rsidP="00A60DFB">
            <w:pPr>
              <w:pStyle w:val="ListParagraph"/>
              <w:numPr>
                <w:ilvl w:val="1"/>
                <w:numId w:val="17"/>
              </w:numPr>
              <w:spacing w:after="0"/>
            </w:pPr>
            <w:r>
              <w:t>s</w:t>
            </w:r>
            <w:r w:rsidRPr="00B17CCE">
              <w:t>peech pathology</w:t>
            </w:r>
            <w:r>
              <w:t>.</w:t>
            </w:r>
            <w:r w:rsidRPr="00B17CCE">
              <w:t xml:space="preserve"> </w:t>
            </w:r>
          </w:p>
          <w:p w14:paraId="2AB2BA9D" w14:textId="6E513BCB" w:rsidR="00C6772A" w:rsidRDefault="00C6772A" w:rsidP="00E1228A">
            <w:pPr>
              <w:spacing w:before="240"/>
            </w:pPr>
            <w:r>
              <w:t>See your local contact cards or the Statewide Service Directory for possible available services.</w:t>
            </w:r>
            <w:r w:rsidR="00AC717D">
              <w:t xml:space="preserve"> </w:t>
            </w:r>
          </w:p>
          <w:p w14:paraId="25ADE623" w14:textId="058BC0E9" w:rsidR="00E1228A" w:rsidRPr="00A53015" w:rsidRDefault="00E1228A" w:rsidP="00E1228A">
            <w:pPr>
              <w:pStyle w:val="Normal-Before"/>
              <w:rPr>
                <w:b/>
                <w:bCs/>
              </w:rPr>
            </w:pPr>
            <w:r w:rsidRPr="00A53015">
              <w:rPr>
                <w:b/>
                <w:bCs/>
              </w:rPr>
              <w:t>Considerations</w:t>
            </w:r>
            <w:r w:rsidR="00AC717D">
              <w:rPr>
                <w:b/>
                <w:bCs/>
              </w:rPr>
              <w:t xml:space="preserve"> </w:t>
            </w:r>
          </w:p>
          <w:p w14:paraId="1B62A309" w14:textId="5142DBA6" w:rsidR="00E1228A" w:rsidRDefault="00E1228A" w:rsidP="00A60DFB">
            <w:pPr>
              <w:pStyle w:val="ListParagraph"/>
              <w:numPr>
                <w:ilvl w:val="0"/>
                <w:numId w:val="24"/>
              </w:numPr>
            </w:pPr>
            <w:r>
              <w:t xml:space="preserve">The primary goal of accessing medical support beyond the initial phase of injury is to address the client’s physical health needs and to improve their quality of life. </w:t>
            </w:r>
            <w:r w:rsidR="00136E48" w:rsidRPr="00136E48">
              <w:rPr>
                <w:lang w:val="en-GB"/>
              </w:rPr>
              <w:t>A brain injury assessment that leads to a diagnosis is not always necessary to achieve this, or desired by the client.</w:t>
            </w:r>
            <w:r>
              <w:t xml:space="preserve"> </w:t>
            </w:r>
          </w:p>
          <w:p w14:paraId="32154D56" w14:textId="537406A2" w:rsidR="00E1228A" w:rsidRDefault="0028637C" w:rsidP="00A60DFB">
            <w:pPr>
              <w:pStyle w:val="ListParagraph"/>
              <w:numPr>
                <w:ilvl w:val="0"/>
                <w:numId w:val="24"/>
              </w:numPr>
            </w:pPr>
            <w:r>
              <w:t xml:space="preserve">Assessing </w:t>
            </w:r>
            <w:r w:rsidR="00E1228A">
              <w:t>a brain injury is a complex process that can only be done by those trained to do so, and often involves multiple, lengthy and costly appointments. Discuss with the client what their goals are and ensure they are aware of what to expect when accessing these services.</w:t>
            </w:r>
            <w:r w:rsidR="00AC717D">
              <w:t xml:space="preserve"> </w:t>
            </w:r>
          </w:p>
          <w:p w14:paraId="7AADC48D" w14:textId="795241B8" w:rsidR="00785D2E" w:rsidRDefault="00730310" w:rsidP="00A60DFB">
            <w:pPr>
              <w:pStyle w:val="ListParagraph"/>
              <w:numPr>
                <w:ilvl w:val="0"/>
                <w:numId w:val="24"/>
              </w:numPr>
              <w:spacing w:after="0"/>
            </w:pPr>
            <w:r>
              <w:t>B</w:t>
            </w:r>
            <w:r w:rsidR="00E1228A">
              <w:t>rain injury can carry a high level of stigma. Be aware of the negative associations with brain injury, including notions that a diagnosis may impact a client’s parenting</w:t>
            </w:r>
            <w:r>
              <w:t xml:space="preserve"> capacity and impact</w:t>
            </w:r>
            <w:r w:rsidR="00E1228A">
              <w:t xml:space="preserve"> legal matters relating to parenting. Balance these fears by providing the client with information about what a diagnosis might do to support them to manage better, including with their parenting, and offer to connect them to appropriate legal advice.</w:t>
            </w:r>
            <w:r w:rsidR="00AC717D">
              <w:t xml:space="preserve">  </w:t>
            </w:r>
          </w:p>
          <w:p w14:paraId="05C3932B" w14:textId="57C3F931" w:rsidR="00E1228A" w:rsidRPr="00C6772A" w:rsidRDefault="00E1228A" w:rsidP="00A60DFB">
            <w:pPr>
              <w:pStyle w:val="ListParagraph"/>
              <w:numPr>
                <w:ilvl w:val="0"/>
                <w:numId w:val="40"/>
              </w:numPr>
            </w:pPr>
            <w:r>
              <w:t>The cost of healthcare services is a significant barrier for many clients,</w:t>
            </w:r>
            <w:r w:rsidR="00C76006">
              <w:t xml:space="preserve"> particularly </w:t>
            </w:r>
            <w:r w:rsidR="004D4371">
              <w:t>for those with</w:t>
            </w:r>
            <w:r w:rsidR="00C76006">
              <w:t xml:space="preserve"> insecure visas, so w</w:t>
            </w:r>
            <w:r>
              <w:t xml:space="preserve">here possible free or low-cost services should be offered. Discuss options for accessing the </w:t>
            </w:r>
            <w:hyperlink r:id="rId77" w:history="1">
              <w:r w:rsidRPr="0035295D">
                <w:rPr>
                  <w:rStyle w:val="Hyperlink"/>
                </w:rPr>
                <w:t>NSW Victim</w:t>
              </w:r>
              <w:r>
                <w:rPr>
                  <w:rStyle w:val="Hyperlink"/>
                </w:rPr>
                <w:t>s</w:t>
              </w:r>
              <w:r w:rsidRPr="0035295D">
                <w:rPr>
                  <w:rStyle w:val="Hyperlink"/>
                </w:rPr>
                <w:t xml:space="preserve"> Support Scheme</w:t>
              </w:r>
            </w:hyperlink>
            <w:r>
              <w:t xml:space="preserve"> to assist clients in paying for healthcare services that are private or those that do not bulk bill.</w:t>
            </w:r>
            <w:r w:rsidR="00C76006">
              <w:t xml:space="preserve"> </w:t>
            </w:r>
            <w:r w:rsidR="00A47586">
              <w:t xml:space="preserve">Where appropriate consider a referral to </w:t>
            </w:r>
            <w:hyperlink r:id="rId78" w:history="1">
              <w:r w:rsidR="00A47586" w:rsidRPr="00B806D5">
                <w:rPr>
                  <w:rStyle w:val="Hyperlink"/>
                  <w:rFonts w:ascii="Inter" w:hAnsi="Inter"/>
                </w:rPr>
                <w:t>Multicultural Health</w:t>
              </w:r>
            </w:hyperlink>
            <w:r w:rsidR="00A47586">
              <w:t xml:space="preserve"> services including the </w:t>
            </w:r>
            <w:hyperlink r:id="rId79" w:anchor="/" w:history="1">
              <w:r w:rsidR="00A47586" w:rsidRPr="00CA01BB">
                <w:rPr>
                  <w:rStyle w:val="Hyperlink"/>
                  <w:rFonts w:ascii="Inter" w:hAnsi="Inter"/>
                </w:rPr>
                <w:t>NSW Refugee Health Service (RHS)</w:t>
              </w:r>
            </w:hyperlink>
            <w:r w:rsidR="00A47586">
              <w:t xml:space="preserve">, or whether brokerage may be available to pay for their medical costs. </w:t>
            </w:r>
          </w:p>
        </w:tc>
      </w:tr>
    </w:tbl>
    <w:p w14:paraId="2BA35405" w14:textId="77777777" w:rsidR="00C6772A" w:rsidRDefault="00C6772A" w:rsidP="00E73235">
      <w:pPr>
        <w:spacing w:after="0"/>
        <w:ind w:left="142"/>
        <w:rPr>
          <w:rFonts w:eastAsiaTheme="majorEastAsia" w:cstheme="majorBidi"/>
          <w:b/>
          <w:iCs/>
        </w:rPr>
      </w:pPr>
    </w:p>
    <w:p w14:paraId="6476AF41" w14:textId="77777777" w:rsidR="00E73235" w:rsidRDefault="00E73235" w:rsidP="00E73235">
      <w:pPr>
        <w:spacing w:after="0"/>
        <w:ind w:left="142"/>
        <w:rPr>
          <w:rFonts w:eastAsiaTheme="majorEastAsia" w:cstheme="majorBidi"/>
          <w:b/>
          <w:iCs/>
        </w:rPr>
      </w:pPr>
    </w:p>
    <w:p w14:paraId="7D170768" w14:textId="77777777" w:rsidR="009A7BC8" w:rsidRDefault="009A7BC8" w:rsidP="00E73235">
      <w:pPr>
        <w:spacing w:after="0"/>
        <w:ind w:left="142"/>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A53015" w14:paraId="7F6B8AC3" w14:textId="77777777" w:rsidTr="00E1228A">
        <w:trPr>
          <w:trHeight w:val="4442"/>
        </w:trPr>
        <w:tc>
          <w:tcPr>
            <w:tcW w:w="1980" w:type="dxa"/>
            <w:shd w:val="clear" w:color="auto" w:fill="DFE2D2"/>
          </w:tcPr>
          <w:p w14:paraId="11752FF8" w14:textId="46E1C9EA" w:rsidR="00A53015" w:rsidRPr="009C2E12" w:rsidRDefault="00A53015" w:rsidP="00C6772A">
            <w:pPr>
              <w:pStyle w:val="Heading4"/>
            </w:pPr>
            <w:r w:rsidRPr="009C2E12">
              <w:lastRenderedPageBreak/>
              <w:t>Legal support</w:t>
            </w:r>
          </w:p>
          <w:p w14:paraId="664CD840" w14:textId="77777777" w:rsidR="00A53015" w:rsidRDefault="00A53015" w:rsidP="00C6772A">
            <w:pPr>
              <w:spacing w:after="0"/>
              <w:rPr>
                <w:rFonts w:eastAsiaTheme="majorEastAsia" w:cstheme="majorBidi"/>
                <w:b/>
                <w:iCs/>
              </w:rPr>
            </w:pPr>
          </w:p>
        </w:tc>
        <w:tc>
          <w:tcPr>
            <w:tcW w:w="8334" w:type="dxa"/>
          </w:tcPr>
          <w:p w14:paraId="57BE08EC" w14:textId="766FCDB7" w:rsidR="00A53015" w:rsidRDefault="00A53015" w:rsidP="00A53015">
            <w:r>
              <w:t>Clients can access legal support to pursue criminal charges, civil claims and compensation claims. You can tell clients about these options and what to expect when accessing legal services, however legal advice should only be provided by those trained to do so.</w:t>
            </w:r>
            <w:r w:rsidR="00AC717D">
              <w:t xml:space="preserve"> </w:t>
            </w:r>
            <w:r>
              <w:t xml:space="preserve"> </w:t>
            </w:r>
          </w:p>
          <w:p w14:paraId="306918AE" w14:textId="77777777" w:rsidR="00A53015" w:rsidRPr="00432B8A" w:rsidRDefault="00A53015" w:rsidP="00A53015">
            <w:pPr>
              <w:pStyle w:val="Normal-Before"/>
              <w:rPr>
                <w:b/>
                <w:bCs/>
              </w:rPr>
            </w:pPr>
            <w:r w:rsidRPr="00432B8A">
              <w:rPr>
                <w:b/>
                <w:bCs/>
              </w:rPr>
              <w:t xml:space="preserve">Action </w:t>
            </w:r>
          </w:p>
          <w:p w14:paraId="4AE4A7F9" w14:textId="77777777" w:rsidR="00A53015" w:rsidRDefault="00A53015" w:rsidP="00A60DFB">
            <w:pPr>
              <w:pStyle w:val="ListParagraph"/>
              <w:numPr>
                <w:ilvl w:val="0"/>
                <w:numId w:val="7"/>
              </w:numPr>
              <w:spacing w:after="0"/>
            </w:pPr>
            <w:r>
              <w:t xml:space="preserve">Explain to your client that there are multiple legal options they may wish to pursue in the future, including criminal charges, civil claims and victim’s compensation. Clients are to be made aware that there is no limitation period for strangulation so they can pursue a criminal outcome at any time. </w:t>
            </w:r>
          </w:p>
          <w:p w14:paraId="2D10FAA0" w14:textId="410CD05A" w:rsidR="00A53015" w:rsidRDefault="00A53015" w:rsidP="00E1228A">
            <w:pPr>
              <w:spacing w:before="240" w:after="0"/>
              <w:rPr>
                <w:rFonts w:eastAsiaTheme="majorEastAsia" w:cstheme="majorBidi"/>
                <w:b/>
                <w:iCs/>
              </w:rPr>
            </w:pPr>
            <w:r>
              <w:t xml:space="preserve">If the client wishes to explore legal or compensatory options, you should discuss with the client what specialised services they may wish to engage with. Refer to your local contact cards or see the Statewide Service Directory for a list of specialised services offering legal support. </w:t>
            </w:r>
          </w:p>
        </w:tc>
      </w:tr>
    </w:tbl>
    <w:p w14:paraId="0559EFB0" w14:textId="77777777" w:rsidR="00E73235" w:rsidRDefault="00E73235" w:rsidP="00E73235">
      <w:pPr>
        <w:spacing w:after="0"/>
        <w:ind w:left="142"/>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A53015" w14:paraId="41136FD6" w14:textId="77777777" w:rsidTr="00E1228A">
        <w:trPr>
          <w:trHeight w:val="4182"/>
        </w:trPr>
        <w:tc>
          <w:tcPr>
            <w:tcW w:w="1980" w:type="dxa"/>
            <w:shd w:val="clear" w:color="auto" w:fill="DFE2D2"/>
          </w:tcPr>
          <w:p w14:paraId="7B447810" w14:textId="7002CA27" w:rsidR="00A53015" w:rsidRPr="009C2E12" w:rsidRDefault="00A53015" w:rsidP="00A53015">
            <w:pPr>
              <w:pStyle w:val="Heading4"/>
            </w:pPr>
            <w:r w:rsidRPr="009C2E12">
              <w:t>Children’s health and wellbeing</w:t>
            </w:r>
            <w:r w:rsidR="00AC717D">
              <w:t xml:space="preserve"> </w:t>
            </w:r>
          </w:p>
          <w:p w14:paraId="1E5297B1" w14:textId="77777777" w:rsidR="00A53015" w:rsidRDefault="00A53015" w:rsidP="00A53015">
            <w:pPr>
              <w:spacing w:after="0"/>
              <w:rPr>
                <w:rFonts w:eastAsiaTheme="majorEastAsia" w:cstheme="majorBidi"/>
                <w:b/>
                <w:iCs/>
              </w:rPr>
            </w:pPr>
          </w:p>
        </w:tc>
        <w:tc>
          <w:tcPr>
            <w:tcW w:w="8334" w:type="dxa"/>
          </w:tcPr>
          <w:p w14:paraId="0CBEF3C1" w14:textId="77777777" w:rsidR="00A53015" w:rsidRDefault="00A53015" w:rsidP="00A53015">
            <w:r w:rsidRPr="00A17952">
              <w:t xml:space="preserve">An effective multidisciplinary response keeps children in view even when </w:t>
            </w:r>
            <w:r>
              <w:t>the service does not</w:t>
            </w:r>
            <w:r w:rsidRPr="00A17952">
              <w:t xml:space="preserve"> work directly with children. </w:t>
            </w:r>
            <w:r>
              <w:t>You</w:t>
            </w:r>
            <w:r w:rsidRPr="00A17952">
              <w:t xml:space="preserve"> are to consider the intergenerational effects of violence and connect children and young adults present in the home for strangulation to early intervention services. </w:t>
            </w:r>
            <w:r>
              <w:t xml:space="preserve">You </w:t>
            </w:r>
            <w:r w:rsidRPr="00A17952">
              <w:t xml:space="preserve">should also be cognisant that </w:t>
            </w:r>
            <w:r>
              <w:t>children</w:t>
            </w:r>
            <w:r w:rsidRPr="00A17952">
              <w:t xml:space="preserve"> may also be experiencing physical violence</w:t>
            </w:r>
            <w:r>
              <w:t>,</w:t>
            </w:r>
            <w:r w:rsidRPr="00A17952">
              <w:t xml:space="preserve"> including strangulation</w:t>
            </w:r>
            <w:r>
              <w:t>,</w:t>
            </w:r>
            <w:r w:rsidRPr="00A17952">
              <w:t xml:space="preserve"> from the perpetrator.</w:t>
            </w:r>
          </w:p>
          <w:p w14:paraId="1499E2D8" w14:textId="77777777" w:rsidR="00A53015" w:rsidRPr="00432B8A" w:rsidRDefault="00A53015" w:rsidP="00A53015">
            <w:pPr>
              <w:pStyle w:val="Normal-Before"/>
              <w:rPr>
                <w:b/>
                <w:bCs/>
              </w:rPr>
            </w:pPr>
            <w:r w:rsidRPr="00432B8A">
              <w:rPr>
                <w:b/>
                <w:bCs/>
              </w:rPr>
              <w:t xml:space="preserve">Action </w:t>
            </w:r>
          </w:p>
          <w:p w14:paraId="6EA046FE" w14:textId="77777777" w:rsidR="00A53015" w:rsidRDefault="00A53015" w:rsidP="00A60DFB">
            <w:pPr>
              <w:pStyle w:val="ListParagraph"/>
              <w:numPr>
                <w:ilvl w:val="0"/>
                <w:numId w:val="8"/>
              </w:numPr>
              <w:spacing w:after="0"/>
            </w:pPr>
            <w:r w:rsidRPr="00193844">
              <w:t>Disclosures of children</w:t>
            </w:r>
            <w:r>
              <w:t xml:space="preserve"> being present in the home or </w:t>
            </w:r>
            <w:r w:rsidRPr="00193844">
              <w:t xml:space="preserve">witnessing </w:t>
            </w:r>
            <w:r>
              <w:t xml:space="preserve">strangulation or other forms of violence should prompt you to connect clients and their children with early intervention services. Refer to your local contact cards or see the Statewide Service Directory for available services. </w:t>
            </w:r>
          </w:p>
          <w:p w14:paraId="6192354B" w14:textId="6DFF60BC" w:rsidR="00A53015" w:rsidRDefault="00A53015" w:rsidP="00E1228A">
            <w:pPr>
              <w:spacing w:before="240" w:after="0"/>
              <w:rPr>
                <w:rFonts w:eastAsiaTheme="majorEastAsia" w:cstheme="majorBidi"/>
                <w:b/>
                <w:iCs/>
              </w:rPr>
            </w:pPr>
            <w:r>
              <w:t>See also: “</w:t>
            </w:r>
            <w:r w:rsidRPr="006F06C1">
              <w:t>Mandatory reporting”</w:t>
            </w:r>
            <w:r w:rsidR="006F06C1" w:rsidRPr="006F06C1">
              <w:t xml:space="preserve"> </w:t>
            </w:r>
            <w:r w:rsidR="006F06C1" w:rsidRPr="00D975FF">
              <w:t xml:space="preserve">page </w:t>
            </w:r>
            <w:r w:rsidR="00D975FF" w:rsidRPr="00D975FF">
              <w:t>17</w:t>
            </w:r>
            <w:r w:rsidRPr="00D975FF">
              <w:t>.</w:t>
            </w:r>
            <w:r>
              <w:t xml:space="preserve"> </w:t>
            </w:r>
          </w:p>
        </w:tc>
      </w:tr>
    </w:tbl>
    <w:p w14:paraId="264FA0FE" w14:textId="77777777" w:rsidR="009B79E0" w:rsidRDefault="009B79E0" w:rsidP="009B79E0"/>
    <w:p w14:paraId="25C58D0C" w14:textId="77777777" w:rsidR="004B3F11" w:rsidRDefault="004B3F11" w:rsidP="004B3F11"/>
    <w:p w14:paraId="1ABBB651" w14:textId="4AEDD990" w:rsidR="004B3F11" w:rsidRPr="004B3F11" w:rsidRDefault="004B3F11" w:rsidP="004B3F11">
      <w:pPr>
        <w:sectPr w:rsidR="004B3F11" w:rsidRPr="004B3F11" w:rsidSect="009B79E0">
          <w:headerReference w:type="default" r:id="rId80"/>
          <w:pgSz w:w="11906" w:h="16838"/>
          <w:pgMar w:top="720" w:right="720" w:bottom="720" w:left="720" w:header="709" w:footer="567" w:gutter="0"/>
          <w:cols w:space="284"/>
          <w:docGrid w:linePitch="360"/>
        </w:sectPr>
      </w:pPr>
    </w:p>
    <w:p w14:paraId="277ED422" w14:textId="6972498C" w:rsidR="00683211" w:rsidRDefault="00254108" w:rsidP="00683211">
      <w:pPr>
        <w:pStyle w:val="Heading1"/>
      </w:pPr>
      <w:bookmarkStart w:id="12" w:name="_Toc183262556"/>
      <w:r>
        <w:rPr>
          <w:noProof/>
        </w:rPr>
        <w:lastRenderedPageBreak/>
        <w:drawing>
          <wp:anchor distT="0" distB="0" distL="114300" distR="114300" simplePos="0" relativeHeight="252003328" behindDoc="0" locked="0" layoutInCell="1" allowOverlap="1" wp14:anchorId="25FC3FCD" wp14:editId="36A92B53">
            <wp:simplePos x="0" y="0"/>
            <wp:positionH relativeFrom="margin">
              <wp:posOffset>4215130</wp:posOffset>
            </wp:positionH>
            <wp:positionV relativeFrom="margin">
              <wp:posOffset>70975</wp:posOffset>
            </wp:positionV>
            <wp:extent cx="2483485" cy="3458210"/>
            <wp:effectExtent l="50800" t="50800" r="56515" b="46990"/>
            <wp:wrapSquare wrapText="bothSides"/>
            <wp:docPr id="1342041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41675" name="Picture 4"/>
                    <pic:cNvPicPr/>
                  </pic:nvPicPr>
                  <pic:blipFill rotWithShape="1">
                    <a:blip r:embed="rId81"/>
                    <a:srcRect t="-3012" b="3012"/>
                    <a:stretch/>
                  </pic:blipFill>
                  <pic:spPr>
                    <a:xfrm>
                      <a:off x="0" y="0"/>
                      <a:ext cx="2483485" cy="3458210"/>
                    </a:xfrm>
                    <a:prstGeom prst="rect">
                      <a:avLst/>
                    </a:prstGeom>
                    <a:solidFill>
                      <a:schemeClr val="bg1"/>
                    </a:solidFill>
                    <a:ln w="50800" cmpd="sng">
                      <a:solidFill>
                        <a:schemeClr val="bg1"/>
                      </a:solidFill>
                      <a:miter lim="800000"/>
                    </a:ln>
                  </pic:spPr>
                </pic:pic>
              </a:graphicData>
            </a:graphic>
            <wp14:sizeRelH relativeFrom="margin">
              <wp14:pctWidth>0</wp14:pctWidth>
            </wp14:sizeRelH>
            <wp14:sizeRelV relativeFrom="margin">
              <wp14:pctHeight>0</wp14:pctHeight>
            </wp14:sizeRelV>
          </wp:anchor>
        </w:drawing>
      </w:r>
      <w:r w:rsidR="00683211" w:rsidRPr="00300A45">
        <w:t>Referral pathway</w:t>
      </w:r>
      <w:bookmarkEnd w:id="12"/>
      <w:r w:rsidR="00683211" w:rsidRPr="00300A45">
        <w:t xml:space="preserve"> </w:t>
      </w:r>
    </w:p>
    <w:p w14:paraId="3FBDA60A" w14:textId="750B3808" w:rsidR="00803512" w:rsidRDefault="00A17952" w:rsidP="00EA09F9">
      <w:pPr>
        <w:pStyle w:val="Heading2"/>
      </w:pPr>
      <w:bookmarkStart w:id="13" w:name="_Toc183262557"/>
      <w:r w:rsidRPr="00300A45">
        <w:t xml:space="preserve">Disclosure of strangulation in the </w:t>
      </w:r>
      <w:r w:rsidR="00BE1DF3">
        <w:br/>
      </w:r>
      <w:r w:rsidRPr="00300A45">
        <w:t xml:space="preserve">context of </w:t>
      </w:r>
      <w:r>
        <w:t>sexual choking</w:t>
      </w:r>
      <w:bookmarkEnd w:id="13"/>
      <w:r w:rsidR="00AC717D">
        <w:t xml:space="preserve"> </w:t>
      </w:r>
    </w:p>
    <w:p w14:paraId="47EB6B9A" w14:textId="4AA67CBB" w:rsidR="00683211" w:rsidRDefault="00683211" w:rsidP="00233866">
      <w:pPr>
        <w:pStyle w:val="Normal-Before"/>
        <w:ind w:right="4796"/>
      </w:pPr>
    </w:p>
    <w:p w14:paraId="12A6D39A" w14:textId="5EB0DCB0" w:rsidR="00346D4D" w:rsidRDefault="00D210C0" w:rsidP="003F5021">
      <w:pPr>
        <w:spacing w:after="0"/>
        <w:ind w:right="4796"/>
        <w:rPr>
          <w:b/>
          <w:bCs/>
          <w:sz w:val="24"/>
          <w:szCs w:val="24"/>
        </w:rPr>
      </w:pPr>
      <w:r w:rsidRPr="00683211">
        <w:rPr>
          <w:b/>
          <w:bCs/>
          <w:sz w:val="24"/>
          <w:szCs w:val="24"/>
        </w:rPr>
        <w:t xml:space="preserve">If you receive a positive response after screening for sexual choking, or if the client discloses sexual choking in another way, consider whether you are the right person to delve further into the woman’s experiences. </w:t>
      </w:r>
    </w:p>
    <w:p w14:paraId="3152BB65" w14:textId="4493AD3C" w:rsidR="00050D5D" w:rsidRDefault="00050D5D" w:rsidP="003F5021">
      <w:pPr>
        <w:spacing w:after="0"/>
        <w:ind w:right="4796"/>
        <w:rPr>
          <w:b/>
          <w:bCs/>
          <w:sz w:val="24"/>
          <w:szCs w:val="24"/>
        </w:rPr>
      </w:pPr>
      <w:r>
        <w:rPr>
          <w:noProof/>
          <w14:ligatures w14:val="standardContextual"/>
        </w:rPr>
        <mc:AlternateContent>
          <mc:Choice Requires="wps">
            <w:drawing>
              <wp:anchor distT="0" distB="0" distL="114300" distR="114300" simplePos="0" relativeHeight="252022784" behindDoc="1" locked="0" layoutInCell="1" allowOverlap="1" wp14:anchorId="171E5C78" wp14:editId="75C04EBE">
                <wp:simplePos x="0" y="0"/>
                <wp:positionH relativeFrom="column">
                  <wp:posOffset>-133350</wp:posOffset>
                </wp:positionH>
                <wp:positionV relativeFrom="paragraph">
                  <wp:posOffset>205105</wp:posOffset>
                </wp:positionV>
                <wp:extent cx="3689350" cy="1150375"/>
                <wp:effectExtent l="0" t="0" r="6350" b="0"/>
                <wp:wrapNone/>
                <wp:docPr id="1445199868"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89350" cy="1150375"/>
                        </a:xfrm>
                        <a:prstGeom prst="round2DiagRect">
                          <a:avLst>
                            <a:gd name="adj1" fmla="val 17625"/>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9D611" id="Round Diagonal Corner of Rectangle 9" o:spid="_x0000_s1026" alt="&quot;&quot;" style="position:absolute;margin-left:-10.5pt;margin-top:16.15pt;width:290.5pt;height:90.6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9350,11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" path="m202754,l3689350,r,l3689350,947621v,111978,-90776,202754,-202754,202754l,1150375r,l,202754c,90776,90776,,202754,xe" fillcolor="white [3212]" stroked="f" strokeweight="1pt">
                <v:stroke joinstyle="miter"/>
                <v:path arrowok="t" o:connecttype="custom" o:connectlocs="202754,0;3689350,0;3689350,0;3689350,947621;3486596,1150375;0,1150375;0,1150375;0,202754;202754,0" o:connectangles="0,0,0,0,0,0,0,0,0"/>
              </v:shape>
            </w:pict>
          </mc:Fallback>
        </mc:AlternateContent>
      </w:r>
    </w:p>
    <w:p w14:paraId="6C420E66" w14:textId="64611CB4" w:rsidR="00050D5D" w:rsidRPr="00683211" w:rsidRDefault="00050D5D" w:rsidP="003F5021">
      <w:pPr>
        <w:spacing w:after="0"/>
        <w:ind w:right="4796"/>
        <w:rPr>
          <w:b/>
          <w:bCs/>
          <w:sz w:val="24"/>
          <w:szCs w:val="24"/>
        </w:rPr>
      </w:pPr>
    </w:p>
    <w:p w14:paraId="0B4D1A2F" w14:textId="144A44ED" w:rsidR="00683211" w:rsidRDefault="00D210C0" w:rsidP="00050D5D">
      <w:pPr>
        <w:pStyle w:val="ListParagraphL2"/>
        <w:ind w:right="5221"/>
      </w:pPr>
      <w:r w:rsidRPr="007903E0">
        <w:rPr>
          <w:b/>
        </w:rPr>
        <w:t>Ask yourself:</w:t>
      </w:r>
      <w:r>
        <w:t xml:space="preserve"> </w:t>
      </w:r>
      <w:r w:rsidR="00050D5D">
        <w:br/>
      </w:r>
      <w:r w:rsidR="00AA6A00" w:rsidRPr="00AA6A00">
        <w:t xml:space="preserve">Am I in the best position to ask further questions or is a warm referral to another staff member more appropriate? </w:t>
      </w:r>
    </w:p>
    <w:p w14:paraId="01A5AFA5" w14:textId="08E84F4F" w:rsidR="00050D5D" w:rsidRDefault="00050D5D" w:rsidP="00233866">
      <w:pPr>
        <w:ind w:right="4796"/>
      </w:pPr>
    </w:p>
    <w:p w14:paraId="7DC90C47" w14:textId="1765D890" w:rsidR="00AA6A00" w:rsidRDefault="00C428F4" w:rsidP="00233866">
      <w:pPr>
        <w:ind w:right="4796"/>
        <w:rPr>
          <w:lang w:val="en-GB"/>
        </w:rPr>
      </w:pPr>
      <w:r>
        <w:rPr>
          <w:noProof/>
        </w:rPr>
        <w:drawing>
          <wp:anchor distT="0" distB="0" distL="114300" distR="114300" simplePos="0" relativeHeight="252048384" behindDoc="1" locked="0" layoutInCell="1" allowOverlap="1" wp14:anchorId="4F20B979" wp14:editId="3582EB5D">
            <wp:simplePos x="0" y="0"/>
            <wp:positionH relativeFrom="column">
              <wp:posOffset>-55880</wp:posOffset>
            </wp:positionH>
            <wp:positionV relativeFrom="paragraph">
              <wp:posOffset>686435</wp:posOffset>
            </wp:positionV>
            <wp:extent cx="2932430" cy="579120"/>
            <wp:effectExtent l="0" t="0" r="1270" b="5080"/>
            <wp:wrapNone/>
            <wp:docPr id="1489586676" name="Picture 9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86676" name="Picture 91" descr="A white background with black dots&#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32430" cy="579120"/>
                    </a:xfrm>
                    <a:prstGeom prst="rect">
                      <a:avLst/>
                    </a:prstGeom>
                    <a:noFill/>
                  </pic:spPr>
                </pic:pic>
              </a:graphicData>
            </a:graphic>
            <wp14:sizeRelH relativeFrom="page">
              <wp14:pctWidth>0</wp14:pctWidth>
            </wp14:sizeRelH>
            <wp14:sizeRelV relativeFrom="page">
              <wp14:pctHeight>0</wp14:pctHeight>
            </wp14:sizeRelV>
          </wp:anchor>
        </w:drawing>
      </w:r>
      <w:r w:rsidR="00AA6A00" w:rsidRPr="00AA6A00">
        <w:t xml:space="preserve">If </w:t>
      </w:r>
      <w:r w:rsidR="00136E48" w:rsidRPr="00136E48">
        <w:rPr>
          <w:lang w:val="en-GB"/>
        </w:rPr>
        <w:t>the client has experienced sexual choking within the last 7 days, it is best she doesn’t leave without reviewing her immediate medical needs and delivering health promotion.</w:t>
      </w:r>
    </w:p>
    <w:p w14:paraId="2902B8F1" w14:textId="368B41BE" w:rsidR="00AD1862" w:rsidRDefault="00AD1862" w:rsidP="00AD1862">
      <w:pPr>
        <w:pStyle w:val="ListParagraphL2"/>
        <w:spacing w:before="240"/>
        <w:ind w:right="3803"/>
      </w:pPr>
      <w:r w:rsidRPr="00DE6F94">
        <w:rPr>
          <w:b/>
        </w:rPr>
        <w:t>Ask yourself:</w:t>
      </w:r>
      <w:r w:rsidRPr="0029748C">
        <w:t xml:space="preserve"> </w:t>
      </w:r>
      <w:r>
        <w:br/>
      </w:r>
      <w:r w:rsidRPr="0029748C">
        <w:t>Does this client require an interpreter?</w:t>
      </w:r>
    </w:p>
    <w:p w14:paraId="7BE4E146" w14:textId="37508618" w:rsidR="00A830BB" w:rsidRDefault="00A830BB" w:rsidP="00936854">
      <w:pPr>
        <w:pStyle w:val="Normal-Before"/>
      </w:pPr>
    </w:p>
    <w:p w14:paraId="056724A4" w14:textId="5EC2BAFA" w:rsidR="00254108" w:rsidRDefault="00254108" w:rsidP="00936854">
      <w:pPr>
        <w:pStyle w:val="Normal-Before"/>
      </w:pPr>
    </w:p>
    <w:p w14:paraId="66B3E3A3" w14:textId="259ABC69" w:rsidR="00254108" w:rsidRDefault="00254108" w:rsidP="00936854">
      <w:pPr>
        <w:pStyle w:val="Normal-Before"/>
      </w:pPr>
    </w:p>
    <w:p w14:paraId="5FF5EE33" w14:textId="77777777" w:rsidR="00AC33EA" w:rsidRDefault="00AC33EA" w:rsidP="00936854">
      <w:pPr>
        <w:pStyle w:val="Normal-Before"/>
      </w:pPr>
    </w:p>
    <w:p w14:paraId="7AC8E0E1" w14:textId="77777777" w:rsidR="00AC33EA" w:rsidRDefault="00AC33EA" w:rsidP="00936854">
      <w:pPr>
        <w:pStyle w:val="Normal-Before"/>
      </w:pPr>
    </w:p>
    <w:p w14:paraId="28DE1301" w14:textId="2CC7A922" w:rsidR="00936854" w:rsidRDefault="00AD1862" w:rsidP="00936854">
      <w:pPr>
        <w:pStyle w:val="Normal-Before"/>
      </w:pPr>
      <w:r>
        <w:rPr>
          <w:noProof/>
          <w14:ligatures w14:val="standardContextual"/>
        </w:rPr>
        <mc:AlternateContent>
          <mc:Choice Requires="wps">
            <w:drawing>
              <wp:anchor distT="0" distB="0" distL="114300" distR="114300" simplePos="0" relativeHeight="252029952" behindDoc="1" locked="0" layoutInCell="1" allowOverlap="1" wp14:anchorId="4BF3046B" wp14:editId="6F8432FD">
                <wp:simplePos x="0" y="0"/>
                <wp:positionH relativeFrom="margin">
                  <wp:posOffset>-220345</wp:posOffset>
                </wp:positionH>
                <wp:positionV relativeFrom="paragraph">
                  <wp:posOffset>100965</wp:posOffset>
                </wp:positionV>
                <wp:extent cx="7086600" cy="698500"/>
                <wp:effectExtent l="0" t="0" r="0" b="0"/>
                <wp:wrapNone/>
                <wp:docPr id="954636708"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48835" id="Round Diagonal Corner of Rectangle 1" o:spid="_x0000_s1026" alt="&quot;&quot;" style="position:absolute;margin-left:-17.35pt;margin-top:7.95pt;width:558pt;height:55pt;z-index:-25128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" path="m247653,l7086600,r,l7086600,450847v,136775,-110878,247653,-247653,247653l,698500r,l,247653c,110878,110878,,247653,xe" fillcolor="#4c496f" stroked="f" strokeweight="1pt">
                <v:stroke joinstyle="miter"/>
                <v:path arrowok="t" o:connecttype="custom" o:connectlocs="247653,0;7086600,0;7086600,0;7086600,450847;6838947,698500;0,698500;0,698500;0,247653;247653,0" o:connectangles="0,0,0,0,0,0,0,0,0"/>
                <w10:wrap anchorx="margin"/>
              </v:shape>
            </w:pict>
          </mc:Fallback>
        </mc:AlternateContent>
      </w:r>
    </w:p>
    <w:p w14:paraId="0BBC2CDD" w14:textId="02B04849" w:rsidR="00D975FF" w:rsidRPr="00D975FF" w:rsidRDefault="00136E48" w:rsidP="00D975FF">
      <w:pPr>
        <w:pStyle w:val="Heading3"/>
        <w:spacing w:after="0"/>
        <w:ind w:right="118"/>
        <w:rPr>
          <w:color w:val="FFFFFF" w:themeColor="background1"/>
        </w:rPr>
      </w:pPr>
      <w:r>
        <w:rPr>
          <w:noProof/>
          <w14:ligatures w14:val="standardContextual"/>
        </w:rPr>
        <w:drawing>
          <wp:anchor distT="0" distB="0" distL="114300" distR="114300" simplePos="0" relativeHeight="252070912" behindDoc="0" locked="0" layoutInCell="1" allowOverlap="1" wp14:anchorId="2632EB8D" wp14:editId="7043A399">
            <wp:simplePos x="0" y="0"/>
            <wp:positionH relativeFrom="margin">
              <wp:posOffset>5006975</wp:posOffset>
            </wp:positionH>
            <wp:positionV relativeFrom="margin">
              <wp:posOffset>6212840</wp:posOffset>
            </wp:positionV>
            <wp:extent cx="1632585" cy="2273300"/>
            <wp:effectExtent l="0" t="0" r="5715" b="0"/>
            <wp:wrapSquare wrapText="bothSides"/>
            <wp:docPr id="212090622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06222" name="Picture 97"/>
                    <pic:cNvPicPr/>
                  </pic:nvPicPr>
                  <pic:blipFill>
                    <a:blip r:embed="rId83"/>
                    <a:stretch>
                      <a:fillRect/>
                    </a:stretch>
                  </pic:blipFill>
                  <pic:spPr>
                    <a:xfrm>
                      <a:off x="0" y="0"/>
                      <a:ext cx="1632585" cy="2273300"/>
                    </a:xfrm>
                    <a:prstGeom prst="rect">
                      <a:avLst/>
                    </a:prstGeom>
                  </pic:spPr>
                </pic:pic>
              </a:graphicData>
            </a:graphic>
            <wp14:sizeRelH relativeFrom="margin">
              <wp14:pctWidth>0</wp14:pctWidth>
            </wp14:sizeRelH>
            <wp14:sizeRelV relativeFrom="margin">
              <wp14:pctHeight>0</wp14:pctHeight>
            </wp14:sizeRelV>
          </wp:anchor>
        </w:drawing>
      </w:r>
      <w:r w:rsidR="00254108" w:rsidRPr="008432F5">
        <w:rPr>
          <w:b w:val="0"/>
          <w:bCs/>
          <w:noProof/>
          <w:color w:val="FFFFFF" w:themeColor="background1"/>
        </w:rPr>
        <w:drawing>
          <wp:anchor distT="0" distB="0" distL="114300" distR="114300" simplePos="0" relativeHeight="251964416" behindDoc="0" locked="0" layoutInCell="1" allowOverlap="1" wp14:anchorId="63165C1B" wp14:editId="5AD33D48">
            <wp:simplePos x="0" y="0"/>
            <wp:positionH relativeFrom="margin">
              <wp:posOffset>4819650</wp:posOffset>
            </wp:positionH>
            <wp:positionV relativeFrom="margin">
              <wp:posOffset>386715</wp:posOffset>
            </wp:positionV>
            <wp:extent cx="1806575" cy="2396490"/>
            <wp:effectExtent l="50800" t="50800" r="47625" b="54610"/>
            <wp:wrapSquare wrapText="bothSides"/>
            <wp:docPr id="129508130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81308" name="Picture 9">
                      <a:extLst>
                        <a:ext uri="{C183D7F6-B498-43B3-948B-1728B52AA6E4}">
                          <adec:decorative xmlns:adec="http://schemas.microsoft.com/office/drawing/2017/decorative" val="1"/>
                        </a:ext>
                      </a:extLst>
                    </pic:cNvPr>
                    <pic:cNvPicPr/>
                  </pic:nvPicPr>
                  <pic:blipFill rotWithShape="1">
                    <a:blip r:embed="rId84" cstate="print">
                      <a:extLst>
                        <a:ext uri="{28A0092B-C50C-407E-A947-70E740481C1C}">
                          <a14:useLocalDpi xmlns:a14="http://schemas.microsoft.com/office/drawing/2010/main" val="0"/>
                        </a:ext>
                      </a:extLst>
                    </a:blip>
                    <a:srcRect t="4552"/>
                    <a:stretch/>
                  </pic:blipFill>
                  <pic:spPr bwMode="auto">
                    <a:xfrm>
                      <a:off x="0" y="0"/>
                      <a:ext cx="1806575" cy="2396490"/>
                    </a:xfrm>
                    <a:prstGeom prst="rect">
                      <a:avLst/>
                    </a:prstGeom>
                    <a:ln w="50800">
                      <a:solidFill>
                        <a:schemeClr val="bg1"/>
                      </a:solidFill>
                      <a:miter lim="800000"/>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854" w:rsidRPr="008432F5">
        <w:rPr>
          <w:b w:val="0"/>
          <w:bCs/>
          <w:color w:val="FFFFFF" w:themeColor="background1"/>
        </w:rPr>
        <w:t xml:space="preserve">Response step 1: </w:t>
      </w:r>
      <w:r w:rsidR="00936854" w:rsidRPr="008432F5">
        <w:rPr>
          <w:color w:val="FFFFFF" w:themeColor="background1"/>
        </w:rPr>
        <w:br/>
      </w:r>
      <w:r w:rsidR="00936854" w:rsidRPr="008432F5">
        <w:rPr>
          <w:color w:val="FFFFFF" w:themeColor="background1"/>
          <w:sz w:val="32"/>
          <w:szCs w:val="32"/>
        </w:rPr>
        <w:t>Initial medical response</w:t>
      </w:r>
      <w:r w:rsidR="00AC717D">
        <w:rPr>
          <w:color w:val="FFFFFF" w:themeColor="background1"/>
          <w:sz w:val="32"/>
          <w:szCs w:val="32"/>
        </w:rPr>
        <w:t xml:space="preserve"> </w:t>
      </w:r>
    </w:p>
    <w:p w14:paraId="20ED1957" w14:textId="437451BB" w:rsidR="00623D47" w:rsidRDefault="00D975FF" w:rsidP="00D975FF">
      <w:pPr>
        <w:sectPr w:rsidR="00623D47" w:rsidSect="000045B4">
          <w:headerReference w:type="default" r:id="rId85"/>
          <w:pgSz w:w="11906" w:h="16838"/>
          <w:pgMar w:top="720" w:right="720" w:bottom="720" w:left="720" w:header="709" w:footer="567" w:gutter="0"/>
          <w:cols w:space="284"/>
          <w:docGrid w:linePitch="360"/>
        </w:sectPr>
      </w:pPr>
      <w:r>
        <w:br/>
      </w:r>
      <w:r w:rsidR="000A723C">
        <w:t>E</w:t>
      </w:r>
      <w:r w:rsidR="00A17952">
        <w:t>valuate the client</w:t>
      </w:r>
      <w:r w:rsidR="0012699D">
        <w:t>’</w:t>
      </w:r>
      <w:r w:rsidR="00A17952">
        <w:t>s need for initial medical support based upon signs of life-threatening injury and significant signs and symptoms that indicate medical red flags for strang</w:t>
      </w:r>
      <w:r w:rsidR="00A17952" w:rsidRPr="00D728B0">
        <w:t xml:space="preserve">ulation. The initial medical response is broken down into two </w:t>
      </w:r>
      <w:r w:rsidR="00A17952">
        <w:t>sections</w:t>
      </w:r>
      <w:r w:rsidR="00A17952" w:rsidRPr="00D728B0">
        <w:t xml:space="preserve">: </w:t>
      </w:r>
      <w:r w:rsidR="00A17952">
        <w:t>recent engagement in sexual choking (</w:t>
      </w:r>
      <w:r w:rsidR="00A17952" w:rsidRPr="00D728B0">
        <w:t>within</w:t>
      </w:r>
      <w:r w:rsidR="00A17952">
        <w:t xml:space="preserve"> </w:t>
      </w:r>
      <w:r w:rsidR="00A17952" w:rsidRPr="00D728B0">
        <w:t>7 days</w:t>
      </w:r>
      <w:r w:rsidR="00A17952">
        <w:t>)</w:t>
      </w:r>
      <w:r w:rsidR="00A17952" w:rsidRPr="00D728B0">
        <w:t xml:space="preserve"> and </w:t>
      </w:r>
      <w:r w:rsidR="00A17952">
        <w:t xml:space="preserve">historical engagement in sexual choking </w:t>
      </w:r>
      <w:r w:rsidR="00A17952" w:rsidRPr="00D728B0">
        <w:t xml:space="preserve">(more than 7 days). </w:t>
      </w:r>
      <w:r w:rsidR="000A723C">
        <w:t xml:space="preserve">You </w:t>
      </w:r>
      <w:r w:rsidR="00A17952" w:rsidRPr="00D728B0">
        <w:t>are to determine the time since the client</w:t>
      </w:r>
      <w:r w:rsidR="00CF6E9A">
        <w:t>’</w:t>
      </w:r>
      <w:r w:rsidR="00A17952" w:rsidRPr="00D728B0">
        <w:t>s last</w:t>
      </w:r>
      <w:r w:rsidR="00A17952">
        <w:t xml:space="preserve"> </w:t>
      </w:r>
      <w:r w:rsidR="00F67B85">
        <w:t>experience of</w:t>
      </w:r>
      <w:r w:rsidR="00A17952">
        <w:t xml:space="preserve"> sexual choking</w:t>
      </w:r>
      <w:r w:rsidR="0012699D">
        <w:t>, and how often the client engages in this practice,</w:t>
      </w:r>
      <w:r w:rsidR="00A17952">
        <w:t xml:space="preserve"> </w:t>
      </w:r>
      <w:r w:rsidR="00A17952" w:rsidRPr="00D728B0">
        <w:t>and follow the actions that</w:t>
      </w:r>
      <w:r w:rsidR="0071583E">
        <w:t xml:space="preserve"> </w:t>
      </w:r>
      <w:r w:rsidR="00A17952" w:rsidRPr="00D728B0">
        <w:t>relate</w:t>
      </w:r>
      <w:r w:rsidR="00A17952">
        <w:t xml:space="preserve"> to </w:t>
      </w:r>
      <w:r w:rsidR="0012699D">
        <w:t xml:space="preserve">the </w:t>
      </w:r>
      <w:r w:rsidR="00A17952">
        <w:t>client</w:t>
      </w:r>
      <w:r w:rsidR="0012699D">
        <w:t>’s particular</w:t>
      </w:r>
      <w:r w:rsidR="00A17952">
        <w:t xml:space="preserve"> presentation.</w:t>
      </w:r>
      <w:r w:rsidR="00AC717D">
        <w:t xml:space="preserve"> </w:t>
      </w:r>
      <w:r w:rsidR="00A17952">
        <w:t xml:space="preserve"> </w:t>
      </w:r>
    </w:p>
    <w:p w14:paraId="47D3DAD3" w14:textId="2DDF6234" w:rsidR="002F5E54" w:rsidRDefault="002F5E54" w:rsidP="008432F5">
      <w:pPr>
        <w:spacing w:before="240"/>
      </w:pPr>
    </w:p>
    <w:p w14:paraId="3A7A8003" w14:textId="67EBCBCD" w:rsidR="000045B4" w:rsidRPr="009F2C41" w:rsidRDefault="008901A5" w:rsidP="009F2C41">
      <w:pPr>
        <w:spacing w:after="0"/>
        <w:rPr>
          <w:sz w:val="4"/>
          <w:szCs w:val="4"/>
        </w:rPr>
      </w:pPr>
      <w:r w:rsidRPr="008901A5">
        <w:rPr>
          <w:noProof/>
          <w:lang w:val="en-AU"/>
        </w:rPr>
        <w:lastRenderedPageBreak/>
        <w:drawing>
          <wp:anchor distT="0" distB="0" distL="114300" distR="114300" simplePos="0" relativeHeight="252098560" behindDoc="1" locked="0" layoutInCell="1" allowOverlap="1" wp14:anchorId="7E2BF0BE" wp14:editId="2783B740">
            <wp:simplePos x="0" y="0"/>
            <wp:positionH relativeFrom="column">
              <wp:posOffset>6350</wp:posOffset>
            </wp:positionH>
            <wp:positionV relativeFrom="paragraph">
              <wp:posOffset>5080</wp:posOffset>
            </wp:positionV>
            <wp:extent cx="6736080" cy="3612515"/>
            <wp:effectExtent l="0" t="0" r="7620" b="6985"/>
            <wp:wrapTight wrapText="bothSides">
              <wp:wrapPolygon edited="0">
                <wp:start x="0" y="0"/>
                <wp:lineTo x="0" y="21528"/>
                <wp:lineTo x="21563" y="21528"/>
                <wp:lineTo x="21563" y="0"/>
                <wp:lineTo x="0" y="0"/>
              </wp:wrapPolygon>
            </wp:wrapTight>
            <wp:docPr id="517545890" name="Picture 101"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45890" name="Picture 101" descr="A screenshot of a medical information&#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36080" cy="36125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02"/>
        <w:tblW w:w="10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5304"/>
        <w:gridCol w:w="5304"/>
      </w:tblGrid>
      <w:tr w:rsidR="002F5E54" w14:paraId="406DE447" w14:textId="77777777" w:rsidTr="003C361A">
        <w:trPr>
          <w:trHeight w:val="313"/>
        </w:trPr>
        <w:tc>
          <w:tcPr>
            <w:tcW w:w="5304" w:type="dxa"/>
            <w:shd w:val="clear" w:color="auto" w:fill="auto"/>
          </w:tcPr>
          <w:p w14:paraId="253BCFCC" w14:textId="5BF65A87" w:rsidR="002F5E54" w:rsidRDefault="009F2C41" w:rsidP="002B32EC">
            <w:pPr>
              <w:pStyle w:val="Heading3"/>
              <w:spacing w:line="240" w:lineRule="exact"/>
              <w:jc w:val="center"/>
            </w:pPr>
            <w:r w:rsidRPr="009F2C41">
              <w:rPr>
                <w:rFonts w:ascii="Inter SemiBold" w:hAnsi="Inter SemiBold"/>
                <w:noProof/>
                <w:sz w:val="24"/>
                <w:szCs w:val="24"/>
                <w14:ligatures w14:val="standardContextual"/>
              </w:rPr>
              <w:drawing>
                <wp:anchor distT="0" distB="0" distL="114300" distR="114300" simplePos="0" relativeHeight="252085248" behindDoc="1" locked="0" layoutInCell="1" allowOverlap="1" wp14:anchorId="3D27251E" wp14:editId="217DAA00">
                  <wp:simplePos x="0" y="0"/>
                  <wp:positionH relativeFrom="margin">
                    <wp:posOffset>-86360</wp:posOffset>
                  </wp:positionH>
                  <wp:positionV relativeFrom="paragraph">
                    <wp:posOffset>-577850</wp:posOffset>
                  </wp:positionV>
                  <wp:extent cx="6736458" cy="5614028"/>
                  <wp:effectExtent l="0" t="0" r="0" b="0"/>
                  <wp:wrapNone/>
                  <wp:docPr id="1331926722"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26722" name="Picture 98">
                            <a:extLst>
                              <a:ext uri="{C183D7F6-B498-43B3-948B-1728B52AA6E4}">
                                <adec:decorative xmlns:adec="http://schemas.microsoft.com/office/drawing/2017/decorative" val="1"/>
                              </a:ext>
                            </a:extLst>
                          </pic:cNvPr>
                          <pic:cNvPicPr/>
                        </pic:nvPicPr>
                        <pic:blipFill rotWithShape="1">
                          <a:blip r:embed="rId47"/>
                          <a:srcRect l="7755" t="-1056" r="7601" b="46017"/>
                          <a:stretch/>
                        </pic:blipFill>
                        <pic:spPr bwMode="auto">
                          <a:xfrm>
                            <a:off x="0" y="0"/>
                            <a:ext cx="6736458" cy="5614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E54" w:rsidRPr="00A55ADD">
              <w:t xml:space="preserve">Initial medical response: </w:t>
            </w:r>
            <w:r w:rsidR="002F5E54">
              <w:br/>
            </w:r>
            <w:r w:rsidR="002F5E54" w:rsidRPr="00A55ADD">
              <w:t>Recent engagement in sexual choking (within 7 days)</w:t>
            </w:r>
          </w:p>
        </w:tc>
        <w:tc>
          <w:tcPr>
            <w:tcW w:w="5304" w:type="dxa"/>
            <w:shd w:val="clear" w:color="auto" w:fill="auto"/>
          </w:tcPr>
          <w:p w14:paraId="029F9D9B" w14:textId="50D0AF80" w:rsidR="002F5E54" w:rsidRDefault="002F5E54" w:rsidP="002B32EC">
            <w:pPr>
              <w:pStyle w:val="Heading3"/>
              <w:spacing w:line="240" w:lineRule="exact"/>
              <w:jc w:val="center"/>
            </w:pPr>
            <w:r w:rsidRPr="00C54C83">
              <w:t xml:space="preserve">Initial medical response: </w:t>
            </w:r>
            <w:r>
              <w:br/>
            </w:r>
            <w:r w:rsidR="009F2C41" w:rsidRPr="00C54C83">
              <w:t>Historical</w:t>
            </w:r>
            <w:r w:rsidRPr="00C54C83">
              <w:t xml:space="preserve"> </w:t>
            </w:r>
            <w:r w:rsidR="009F2C41">
              <w:t xml:space="preserve">engagement in sexual choking (more than </w:t>
            </w:r>
            <w:r w:rsidRPr="00C54C83">
              <w:t>7 days)</w:t>
            </w:r>
          </w:p>
        </w:tc>
      </w:tr>
      <w:tr w:rsidR="008901A5" w14:paraId="05A032D3" w14:textId="77777777" w:rsidTr="003C361A">
        <w:trPr>
          <w:trHeight w:val="313"/>
        </w:trPr>
        <w:tc>
          <w:tcPr>
            <w:tcW w:w="5304" w:type="dxa"/>
            <w:shd w:val="clear" w:color="auto" w:fill="auto"/>
          </w:tcPr>
          <w:p w14:paraId="59C20642" w14:textId="022F8077" w:rsidR="008901A5" w:rsidRPr="009F2C41" w:rsidRDefault="009F2C41" w:rsidP="009F2C41">
            <w:pPr>
              <w:pStyle w:val="Heading3"/>
              <w:spacing w:line="240" w:lineRule="exact"/>
              <w:jc w:val="center"/>
              <w:rPr>
                <w:rFonts w:ascii="Inter SemiBold" w:hAnsi="Inter SemiBold"/>
                <w:sz w:val="24"/>
                <w:szCs w:val="24"/>
              </w:rPr>
            </w:pPr>
            <w:r w:rsidRPr="009F2C41">
              <w:rPr>
                <w:rFonts w:ascii="Inter SemiBold" w:hAnsi="Inter SemiBold"/>
                <w:color w:val="FFFFFF" w:themeColor="background1"/>
                <w:sz w:val="24"/>
                <w:szCs w:val="24"/>
              </w:rPr>
              <w:t>Signs of life-threatening injury</w:t>
            </w:r>
          </w:p>
        </w:tc>
        <w:tc>
          <w:tcPr>
            <w:tcW w:w="5304" w:type="dxa"/>
            <w:shd w:val="clear" w:color="auto" w:fill="auto"/>
          </w:tcPr>
          <w:p w14:paraId="0376F4F6" w14:textId="783CD302" w:rsidR="008901A5" w:rsidRPr="009F2C41" w:rsidRDefault="009F2C41" w:rsidP="009F2C41">
            <w:pPr>
              <w:pStyle w:val="Heading3"/>
              <w:spacing w:line="240" w:lineRule="exact"/>
              <w:rPr>
                <w:rFonts w:ascii="Inter SemiBold" w:hAnsi="Inter SemiBold"/>
                <w:color w:val="FFFFFF" w:themeColor="background1"/>
                <w:sz w:val="24"/>
                <w:szCs w:val="24"/>
              </w:rPr>
            </w:pPr>
            <w:r w:rsidRPr="009F2C41">
              <w:rPr>
                <w:rFonts w:ascii="Inter SemiBold" w:hAnsi="Inter SemiBold"/>
                <w:color w:val="FFFFFF" w:themeColor="background1"/>
                <w:sz w:val="24"/>
                <w:szCs w:val="24"/>
              </w:rPr>
              <w:t>Signs of new or evolving neurological symptoms</w:t>
            </w:r>
          </w:p>
        </w:tc>
      </w:tr>
      <w:tr w:rsidR="002F5E54" w14:paraId="635D5201" w14:textId="77777777" w:rsidTr="009F2C41">
        <w:trPr>
          <w:trHeight w:val="1838"/>
        </w:trPr>
        <w:tc>
          <w:tcPr>
            <w:tcW w:w="5304" w:type="dxa"/>
            <w:shd w:val="clear" w:color="auto" w:fill="auto"/>
          </w:tcPr>
          <w:p w14:paraId="6746D816" w14:textId="08E14953" w:rsidR="002F5E54" w:rsidRDefault="002F5E54" w:rsidP="002F5E54">
            <w:pPr>
              <w:pStyle w:val="Normal-Before"/>
              <w:spacing w:before="120" w:after="40"/>
            </w:pPr>
            <w:r w:rsidRPr="009C2E12">
              <w:t xml:space="preserve">Client presents with most recent experience </w:t>
            </w:r>
            <w:r w:rsidR="00663554">
              <w:br/>
            </w:r>
            <w:r w:rsidRPr="009C2E12">
              <w:t xml:space="preserve">of sexual choking having occurred within the last 7 days. Client presents with signs and symptoms that indicate a life-threatening medical condition. </w:t>
            </w:r>
          </w:p>
        </w:tc>
        <w:tc>
          <w:tcPr>
            <w:tcW w:w="5304" w:type="dxa"/>
            <w:shd w:val="clear" w:color="auto" w:fill="auto"/>
          </w:tcPr>
          <w:p w14:paraId="23DCA972" w14:textId="05C43EAD" w:rsidR="002F5E54" w:rsidRDefault="002F5E54" w:rsidP="002F5E54">
            <w:pPr>
              <w:pStyle w:val="Normal-Before"/>
              <w:spacing w:before="120" w:after="40"/>
            </w:pPr>
            <w:r w:rsidRPr="00A55ADD">
              <w:t xml:space="preserve">Client presents with most recent experience </w:t>
            </w:r>
            <w:r w:rsidR="00663554">
              <w:br/>
            </w:r>
            <w:r w:rsidRPr="00A55ADD">
              <w:t>of sexual choking having occurred over 7 days ago. The client reports new or evolving neurological symptoms as defined in the significant signs and symptoms of sexual choking figure (Figure 7).</w:t>
            </w:r>
            <w:r>
              <w:t xml:space="preserve"> </w:t>
            </w:r>
          </w:p>
        </w:tc>
      </w:tr>
      <w:tr w:rsidR="002F5E54" w14:paraId="007FCC3D" w14:textId="77777777" w:rsidTr="003C361A">
        <w:trPr>
          <w:trHeight w:val="313"/>
        </w:trPr>
        <w:tc>
          <w:tcPr>
            <w:tcW w:w="5304" w:type="dxa"/>
            <w:shd w:val="clear" w:color="auto" w:fill="auto"/>
          </w:tcPr>
          <w:p w14:paraId="0E1FD72B" w14:textId="6BC0D9F8" w:rsidR="002F5E54" w:rsidRPr="00100522" w:rsidRDefault="002F5E54" w:rsidP="002F5E54">
            <w:pPr>
              <w:pStyle w:val="Normal-Before"/>
              <w:spacing w:before="120" w:after="40"/>
              <w:rPr>
                <w:b/>
                <w:bCs/>
              </w:rPr>
            </w:pPr>
            <w:r w:rsidRPr="00100522">
              <w:rPr>
                <w:b/>
                <w:bCs/>
              </w:rPr>
              <w:t xml:space="preserve">Action </w:t>
            </w:r>
          </w:p>
          <w:p w14:paraId="768E4830" w14:textId="77777777" w:rsidR="002F5E54" w:rsidRDefault="002F5E54" w:rsidP="00A60DFB">
            <w:pPr>
              <w:pStyle w:val="ListParagraph"/>
              <w:numPr>
                <w:ilvl w:val="0"/>
                <w:numId w:val="9"/>
              </w:numPr>
              <w:spacing w:before="120" w:after="40"/>
            </w:pPr>
            <w:r w:rsidRPr="00B95028">
              <w:t xml:space="preserve">Call 000 </w:t>
            </w:r>
            <w:r>
              <w:t xml:space="preserve">and request an ambulance. </w:t>
            </w:r>
          </w:p>
          <w:p w14:paraId="4B7442C9" w14:textId="4C404EBA" w:rsidR="002F5E54" w:rsidRDefault="002F5E54" w:rsidP="00A60DFB">
            <w:pPr>
              <w:pStyle w:val="ListParagraph"/>
              <w:numPr>
                <w:ilvl w:val="0"/>
                <w:numId w:val="9"/>
              </w:numPr>
              <w:spacing w:before="120" w:after="40"/>
            </w:pPr>
            <w:r w:rsidRPr="007C0870">
              <w:t>If there is a doctor or nurse onsite, go and get them.</w:t>
            </w:r>
            <w:r w:rsidR="00AC717D">
              <w:t xml:space="preserve"> </w:t>
            </w:r>
          </w:p>
          <w:p w14:paraId="463301D8" w14:textId="77777777" w:rsidR="002F5E54" w:rsidRDefault="002F5E54" w:rsidP="00A60DFB">
            <w:pPr>
              <w:pStyle w:val="ListParagraph"/>
              <w:numPr>
                <w:ilvl w:val="0"/>
                <w:numId w:val="9"/>
              </w:numPr>
              <w:spacing w:before="120" w:after="40"/>
            </w:pPr>
            <w:r>
              <w:t xml:space="preserve">Do not leave the client alone. </w:t>
            </w:r>
          </w:p>
          <w:p w14:paraId="2DDA99BB" w14:textId="77777777" w:rsidR="002F5E54" w:rsidRPr="00100522" w:rsidRDefault="002F5E54" w:rsidP="002F5E54">
            <w:pPr>
              <w:pStyle w:val="Normal-Before"/>
              <w:spacing w:before="120" w:after="0"/>
              <w:rPr>
                <w:b/>
                <w:bCs/>
              </w:rPr>
            </w:pPr>
            <w:r w:rsidRPr="00100522">
              <w:rPr>
                <w:b/>
                <w:bCs/>
              </w:rPr>
              <w:t xml:space="preserve">Considerations </w:t>
            </w:r>
          </w:p>
          <w:p w14:paraId="364861BE" w14:textId="0DE42728" w:rsidR="002F5E54" w:rsidRDefault="002F5E54" w:rsidP="00A60DFB">
            <w:pPr>
              <w:pStyle w:val="ListParagraph"/>
              <w:numPr>
                <w:ilvl w:val="0"/>
                <w:numId w:val="25"/>
              </w:numPr>
              <w:spacing w:before="120" w:after="40"/>
              <w:ind w:left="360"/>
            </w:pPr>
            <w:r>
              <w:t>If you are unsure whether the client has signs of life-threatening injury or you feel it is necessary for an ambulance to be called, do so.</w:t>
            </w:r>
            <w:r w:rsidR="00AC717D">
              <w:t xml:space="preserve"> </w:t>
            </w:r>
          </w:p>
          <w:p w14:paraId="11DA8274" w14:textId="499656C9" w:rsidR="002F5E54" w:rsidRDefault="002F5E54" w:rsidP="00A60DFB">
            <w:pPr>
              <w:pStyle w:val="ListParagraph"/>
              <w:numPr>
                <w:ilvl w:val="0"/>
                <w:numId w:val="25"/>
              </w:numPr>
              <w:spacing w:before="120" w:after="40"/>
              <w:ind w:left="360"/>
            </w:pPr>
            <w:r>
              <w:t xml:space="preserve">Medical emergencies can be scary for both the client and first responders: continuing to talk with the client and seeking additional support early on can help reduce your stress and the client’s. </w:t>
            </w:r>
          </w:p>
          <w:p w14:paraId="06CB5A1C" w14:textId="45C70936" w:rsidR="002F5E54" w:rsidRDefault="00663554" w:rsidP="002F5E54">
            <w:pPr>
              <w:pStyle w:val="Heading5"/>
              <w:spacing w:before="120" w:after="40"/>
              <w:rPr>
                <w:rFonts w:ascii="Inter Medium" w:hAnsi="Inter Medium"/>
                <w:b w:val="0"/>
              </w:rPr>
            </w:pPr>
            <w:r>
              <w:rPr>
                <w:rFonts w:ascii="Inter Medium" w:hAnsi="Inter Medium"/>
                <w:b w:val="0"/>
                <w:noProof/>
                <w14:ligatures w14:val="standardContextual"/>
              </w:rPr>
              <w:lastRenderedPageBreak/>
              <mc:AlternateContent>
                <mc:Choice Requires="wpg">
                  <w:drawing>
                    <wp:anchor distT="0" distB="0" distL="114300" distR="114300" simplePos="0" relativeHeight="252057600" behindDoc="1" locked="0" layoutInCell="1" allowOverlap="1" wp14:anchorId="559BB62E" wp14:editId="22DE2626">
                      <wp:simplePos x="0" y="0"/>
                      <wp:positionH relativeFrom="column">
                        <wp:posOffset>-25400</wp:posOffset>
                      </wp:positionH>
                      <wp:positionV relativeFrom="paragraph">
                        <wp:posOffset>190500</wp:posOffset>
                      </wp:positionV>
                      <wp:extent cx="3299460" cy="1605280"/>
                      <wp:effectExtent l="0" t="0" r="2540" b="0"/>
                      <wp:wrapNone/>
                      <wp:docPr id="178542774" name="Group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99460" cy="1605280"/>
                                <a:chOff x="0" y="0"/>
                                <a:chExt cx="3300046" cy="1605378"/>
                              </a:xfrm>
                            </wpg:grpSpPr>
                            <wps:wsp>
                              <wps:cNvPr id="897045090" name="Rectangle 3"/>
                              <wps:cNvSpPr/>
                              <wps:spPr>
                                <a:xfrm>
                                  <a:off x="0" y="0"/>
                                  <a:ext cx="3300046" cy="406400"/>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131443" name="Rectangle 3"/>
                              <wps:cNvSpPr/>
                              <wps:spPr>
                                <a:xfrm>
                                  <a:off x="0" y="400692"/>
                                  <a:ext cx="3300046" cy="1204686"/>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76D1D9" id="Group 91" o:spid="_x0000_s1026" alt="&quot;&quot;" style="position:absolute;margin-left:-2pt;margin-top:15pt;width:259.8pt;height:126.4pt;z-index:-251258880" coordsize="33000,1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">
                      <v:rect id="Rectangle 3" o:spid="_x0000_s1027" style="position:absolute;width:3300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" fillcolor="#000621" stroked="f" strokeweight="1pt"/>
                      <v:rect id="Rectangle 3" o:spid="_x0000_s1028" style="position:absolute;top:4006;width:33000;height:1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" fillcolor="#f2f0f3" stroked="f" strokeweight="1pt"/>
                    </v:group>
                  </w:pict>
                </mc:Fallback>
              </mc:AlternateContent>
            </w:r>
          </w:p>
          <w:p w14:paraId="424C9FF7" w14:textId="27FA3B70" w:rsidR="002F5E54" w:rsidRPr="00F907DB" w:rsidRDefault="002F5E54" w:rsidP="002F5E54">
            <w:pPr>
              <w:pStyle w:val="Heading5"/>
              <w:spacing w:before="120" w:after="40"/>
              <w:jc w:val="center"/>
              <w:rPr>
                <w:rFonts w:ascii="Inter" w:hAnsi="Inter"/>
                <w:bCs/>
                <w:color w:val="F2F0F3"/>
              </w:rPr>
            </w:pPr>
            <w:r w:rsidRPr="00F907DB">
              <w:rPr>
                <w:rFonts w:ascii="Inter" w:hAnsi="Inter"/>
                <w:bCs/>
                <w:color w:val="F2F0F3"/>
              </w:rPr>
              <w:t>S</w:t>
            </w:r>
            <w:r w:rsidR="005E447D">
              <w:rPr>
                <w:rFonts w:ascii="Inter" w:hAnsi="Inter"/>
                <w:bCs/>
                <w:color w:val="F2F0F3"/>
              </w:rPr>
              <w:t>ignificant signs and symptoms</w:t>
            </w:r>
          </w:p>
          <w:p w14:paraId="10A19EA0" w14:textId="44921D74" w:rsidR="002F5E54" w:rsidRDefault="002F5E54" w:rsidP="00663554">
            <w:pPr>
              <w:pStyle w:val="Heading5"/>
              <w:spacing w:before="120" w:after="0"/>
              <w:ind w:left="144" w:hanging="144"/>
              <w:rPr>
                <w:rFonts w:ascii="Inter" w:hAnsi="Inter"/>
                <w:b w:val="0"/>
              </w:rPr>
            </w:pPr>
            <w:r>
              <w:rPr>
                <w:rFonts w:ascii="Inter" w:hAnsi="Inter"/>
                <w:b w:val="0"/>
              </w:rPr>
              <w:br/>
            </w:r>
            <w:r w:rsidRPr="00100522">
              <w:rPr>
                <w:rFonts w:ascii="Inter" w:hAnsi="Inter"/>
                <w:b w:val="0"/>
              </w:rPr>
              <w:t xml:space="preserve">Client presents with most recent experience </w:t>
            </w:r>
            <w:r w:rsidR="00EB05C1">
              <w:rPr>
                <w:rFonts w:ascii="Inter" w:hAnsi="Inter"/>
                <w:b w:val="0"/>
              </w:rPr>
              <w:br/>
            </w:r>
            <w:r w:rsidRPr="00100522">
              <w:rPr>
                <w:rFonts w:ascii="Inter" w:hAnsi="Inter"/>
                <w:b w:val="0"/>
              </w:rPr>
              <w:t xml:space="preserve">of sexual choking having occurred within the last 7 days. Client </w:t>
            </w:r>
            <w:r w:rsidRPr="00F907DB">
              <w:rPr>
                <w:rFonts w:ascii="Inter" w:hAnsi="Inter"/>
                <w:b w:val="0"/>
                <w:lang w:val="en-GB"/>
              </w:rPr>
              <w:t>presents</w:t>
            </w:r>
            <w:r>
              <w:rPr>
                <w:rFonts w:ascii="Inter" w:hAnsi="Inter"/>
                <w:b w:val="0"/>
                <w:lang w:val="en-GB"/>
              </w:rPr>
              <w:t xml:space="preserve"> </w:t>
            </w:r>
            <w:r w:rsidRPr="0087325F">
              <w:rPr>
                <w:rFonts w:ascii="Inter" w:hAnsi="Inter"/>
                <w:b w:val="0"/>
                <w:u w:val="single"/>
              </w:rPr>
              <w:t>with</w:t>
            </w:r>
            <w:r w:rsidRPr="0087325F">
              <w:rPr>
                <w:rFonts w:ascii="Inter" w:hAnsi="Inter"/>
                <w:b w:val="0"/>
              </w:rPr>
              <w:t xml:space="preserve"> significant</w:t>
            </w:r>
            <w:r w:rsidRPr="00100522">
              <w:rPr>
                <w:rFonts w:ascii="Inter" w:hAnsi="Inter"/>
                <w:b w:val="0"/>
              </w:rPr>
              <w:t xml:space="preserve"> signs and symptoms consistent with medical red flags for sexual choking. </w:t>
            </w:r>
          </w:p>
          <w:p w14:paraId="234F1613" w14:textId="77777777" w:rsidR="002F5E54" w:rsidRPr="00F907DB" w:rsidRDefault="002F5E54" w:rsidP="002F5E54"/>
          <w:p w14:paraId="2C0EA85A" w14:textId="2AA436B8" w:rsidR="002F5E54" w:rsidRPr="00100522" w:rsidRDefault="002F5E54" w:rsidP="002F5E54">
            <w:pPr>
              <w:pStyle w:val="Normal-Before"/>
              <w:spacing w:before="240" w:after="40"/>
              <w:rPr>
                <w:b/>
                <w:bCs/>
              </w:rPr>
            </w:pPr>
            <w:r w:rsidRPr="00100522">
              <w:rPr>
                <w:b/>
                <w:bCs/>
              </w:rPr>
              <w:t>Action</w:t>
            </w:r>
            <w:r w:rsidR="00AC717D">
              <w:rPr>
                <w:b/>
                <w:bCs/>
              </w:rPr>
              <w:t xml:space="preserve"> </w:t>
            </w:r>
          </w:p>
          <w:p w14:paraId="2FD3EA41" w14:textId="74AB86CB" w:rsidR="00254108" w:rsidRDefault="002F5E54" w:rsidP="00A60DFB">
            <w:pPr>
              <w:pStyle w:val="ListParagraph"/>
              <w:numPr>
                <w:ilvl w:val="0"/>
                <w:numId w:val="10"/>
              </w:numPr>
              <w:spacing w:before="120" w:after="40"/>
            </w:pPr>
            <w:r>
              <w:t>You should</w:t>
            </w:r>
            <w:r w:rsidRPr="00CD2A32">
              <w:t xml:space="preserve"> explain </w:t>
            </w:r>
            <w:r>
              <w:t>to the</w:t>
            </w:r>
            <w:r w:rsidRPr="00CD2A32">
              <w:t xml:space="preserve"> client</w:t>
            </w:r>
            <w:r>
              <w:t xml:space="preserve"> why you believe they</w:t>
            </w:r>
            <w:r w:rsidRPr="00CD2A32">
              <w:t xml:space="preserve"> require an immediate medical </w:t>
            </w:r>
            <w:r w:rsidR="00934A2E">
              <w:t xml:space="preserve">assessment </w:t>
            </w:r>
            <w:r>
              <w:t>and, u</w:t>
            </w:r>
            <w:r w:rsidRPr="00757F58">
              <w:t xml:space="preserve">sing the </w:t>
            </w:r>
            <w:hyperlink r:id="rId87" w:history="1">
              <w:r>
                <w:rPr>
                  <w:rStyle w:val="Hyperlink"/>
                </w:rPr>
                <w:t>medical referral template</w:t>
              </w:r>
            </w:hyperlink>
            <w:r>
              <w:t xml:space="preserve">, </w:t>
            </w:r>
            <w:r w:rsidRPr="00757F58">
              <w:t>support</w:t>
            </w:r>
            <w:r>
              <w:t xml:space="preserve"> the </w:t>
            </w:r>
            <w:r w:rsidRPr="00757F58">
              <w:t xml:space="preserve">client </w:t>
            </w:r>
            <w:r>
              <w:t xml:space="preserve">in </w:t>
            </w:r>
            <w:r w:rsidR="00254108">
              <w:t>booking a GP appointment. The client should be encouraged to go immediately to the emergency department if th</w:t>
            </w:r>
            <w:r w:rsidR="00DC6852">
              <w:t>ey develop new symptoms or their symptoms get worse.</w:t>
            </w:r>
            <w:r w:rsidR="00AC717D">
              <w:t xml:space="preserve"> </w:t>
            </w:r>
            <w:r w:rsidR="00DC6852">
              <w:t>Refer to your local contact cards or the Statewide Service Directory for available services.</w:t>
            </w:r>
          </w:p>
          <w:p w14:paraId="1ACD444D" w14:textId="21429EBC" w:rsidR="002F5E54" w:rsidRDefault="00254108" w:rsidP="00A60DFB">
            <w:pPr>
              <w:pStyle w:val="ListParagraph"/>
              <w:numPr>
                <w:ilvl w:val="0"/>
                <w:numId w:val="10"/>
              </w:numPr>
              <w:spacing w:before="120" w:after="40"/>
            </w:pPr>
            <w:r>
              <w:t>If the client is unable to access a GP or you judge the severity of their symptoms to be greater, support the client to attend the emergency department.</w:t>
            </w:r>
            <w:r w:rsidR="00AC717D">
              <w:t xml:space="preserve"> </w:t>
            </w:r>
          </w:p>
          <w:p w14:paraId="75081BBF" w14:textId="4B82EE55" w:rsidR="0087325F" w:rsidRPr="0087325F" w:rsidRDefault="00DC6852" w:rsidP="00A60DFB">
            <w:pPr>
              <w:pStyle w:val="ListParagraph"/>
              <w:numPr>
                <w:ilvl w:val="0"/>
                <w:numId w:val="10"/>
              </w:numPr>
              <w:spacing w:before="120" w:after="40"/>
              <w:rPr>
                <w:rFonts w:ascii="Inter Medium" w:hAnsi="Inter Medium"/>
                <w:color w:val="auto"/>
              </w:rPr>
            </w:pPr>
            <w:r>
              <w:t>He</w:t>
            </w:r>
            <w:r w:rsidRPr="00CD2A32">
              <w:t xml:space="preserve">alth </w:t>
            </w:r>
            <w:r w:rsidR="004B579C">
              <w:t>promotion</w:t>
            </w:r>
            <w:r>
              <w:t xml:space="preserve"> and </w:t>
            </w:r>
            <w:r w:rsidRPr="00CD2A32">
              <w:t xml:space="preserve">resources </w:t>
            </w:r>
            <w:r>
              <w:t xml:space="preserve">should be provided to the </w:t>
            </w:r>
            <w:r w:rsidRPr="00CD2A32">
              <w:t>client</w:t>
            </w:r>
            <w:r>
              <w:t>,</w:t>
            </w:r>
            <w:r w:rsidR="00AC717D">
              <w:t xml:space="preserve"> </w:t>
            </w:r>
            <w:r w:rsidR="0087325F">
              <w:t>such as</w:t>
            </w:r>
            <w:r w:rsidR="004B579C">
              <w:t xml:space="preserve"> </w:t>
            </w:r>
            <w:r w:rsidR="002F5E54">
              <w:t xml:space="preserve">when to seek medical advice in the event they are delayed or choose not to attend </w:t>
            </w:r>
            <w:r>
              <w:t xml:space="preserve">the GP or </w:t>
            </w:r>
            <w:r w:rsidR="002F5E54">
              <w:t>emergency department</w:t>
            </w:r>
            <w:r>
              <w:t xml:space="preserve">. </w:t>
            </w:r>
            <w:r w:rsidR="002F5E54">
              <w:t xml:space="preserve">Clients should be made </w:t>
            </w:r>
            <w:r w:rsidR="002F5E54" w:rsidRPr="0087325F">
              <w:t>aware that this information is a helpful reference every time they engage in sexual choking.</w:t>
            </w:r>
            <w:r w:rsidR="0087325F">
              <w:t xml:space="preserve"> </w:t>
            </w:r>
          </w:p>
          <w:p w14:paraId="4FC2089A" w14:textId="5C279190" w:rsidR="002F5E54" w:rsidRPr="0087325F" w:rsidRDefault="00DC6852" w:rsidP="00A60DFB">
            <w:pPr>
              <w:pStyle w:val="ListParagraph"/>
              <w:numPr>
                <w:ilvl w:val="0"/>
                <w:numId w:val="10"/>
              </w:numPr>
              <w:spacing w:before="120" w:after="40"/>
              <w:rPr>
                <w:rFonts w:ascii="Inter Medium" w:hAnsi="Inter Medium"/>
                <w:color w:val="auto"/>
              </w:rPr>
            </w:pPr>
            <w:r w:rsidRPr="0087325F">
              <w:t xml:space="preserve">Resources for clients engaging in sexual choking can be found at </w:t>
            </w:r>
            <w:hyperlink r:id="rId88" w:history="1">
              <w:r w:rsidRPr="0071583E">
                <w:rPr>
                  <w:rStyle w:val="Hyperlink"/>
                </w:rPr>
                <w:t>Itleftnomarks.com.au</w:t>
              </w:r>
            </w:hyperlink>
            <w:r w:rsidRPr="0087325F">
              <w:rPr>
                <w:rStyle w:val="Hyperlink"/>
                <w:color w:val="auto"/>
                <w:u w:val="none"/>
              </w:rPr>
              <w:t>.</w:t>
            </w:r>
          </w:p>
          <w:p w14:paraId="61D0D27C" w14:textId="77777777" w:rsidR="002F5E54" w:rsidRPr="00A234D4" w:rsidRDefault="002F5E54" w:rsidP="002F5E54">
            <w:pPr>
              <w:pStyle w:val="Normal-Before"/>
            </w:pPr>
          </w:p>
          <w:p w14:paraId="2327D762" w14:textId="77777777" w:rsidR="002F5E54" w:rsidRPr="00100522" w:rsidRDefault="002F5E54" w:rsidP="002F5E54">
            <w:pPr>
              <w:pStyle w:val="Normal-Before"/>
              <w:spacing w:before="120" w:after="40"/>
              <w:rPr>
                <w:b/>
                <w:bCs/>
              </w:rPr>
            </w:pPr>
            <w:r w:rsidRPr="00100522">
              <w:rPr>
                <w:b/>
                <w:bCs/>
              </w:rPr>
              <w:t xml:space="preserve">Considerations </w:t>
            </w:r>
          </w:p>
          <w:p w14:paraId="4A7E9980" w14:textId="515EACAC" w:rsidR="002F5E54" w:rsidRDefault="002F5E54" w:rsidP="00A60DFB">
            <w:pPr>
              <w:pStyle w:val="ListParagraph"/>
              <w:numPr>
                <w:ilvl w:val="0"/>
                <w:numId w:val="26"/>
              </w:numPr>
              <w:spacing w:before="120" w:after="40"/>
            </w:pPr>
            <w:r>
              <w:t>Clients engaging in sexual choking may be resistant to attending healthcare services because they feel sexual choking is common</w:t>
            </w:r>
            <w:r w:rsidR="00785D2E">
              <w:t>ly practiced</w:t>
            </w:r>
            <w:r>
              <w:t xml:space="preserve"> and risk-free, and they have not</w:t>
            </w:r>
            <w:r w:rsidR="00AC717D">
              <w:t xml:space="preserve"> </w:t>
            </w:r>
            <w:r>
              <w:t>experience</w:t>
            </w:r>
            <w:r w:rsidR="00785D2E">
              <w:t>d</w:t>
            </w:r>
            <w:r>
              <w:t xml:space="preserve"> negative health implications</w:t>
            </w:r>
            <w:r w:rsidR="00785D2E">
              <w:t xml:space="preserve"> to date</w:t>
            </w:r>
            <w:r>
              <w:t xml:space="preserve">. Use the resources available to explain the health risks in a non-judgmental way to avoid isolating the client. </w:t>
            </w:r>
          </w:p>
          <w:p w14:paraId="75D3A79A" w14:textId="2CAE07D5" w:rsidR="002F5E54" w:rsidRDefault="00C13213" w:rsidP="00A60DFB">
            <w:pPr>
              <w:pStyle w:val="ListParagraph"/>
              <w:numPr>
                <w:ilvl w:val="0"/>
                <w:numId w:val="26"/>
              </w:numPr>
              <w:spacing w:before="120" w:after="40"/>
            </w:pPr>
            <w:r>
              <w:rPr>
                <w:noProof/>
                <w14:ligatures w14:val="standardContextual"/>
              </w:rPr>
              <w:drawing>
                <wp:anchor distT="0" distB="0" distL="114300" distR="114300" simplePos="0" relativeHeight="252090368" behindDoc="1" locked="0" layoutInCell="1" allowOverlap="1" wp14:anchorId="33D6A604" wp14:editId="09B1E5B0">
                  <wp:simplePos x="0" y="0"/>
                  <wp:positionH relativeFrom="margin">
                    <wp:posOffset>-75623</wp:posOffset>
                  </wp:positionH>
                  <wp:positionV relativeFrom="margin">
                    <wp:posOffset>-1270</wp:posOffset>
                  </wp:positionV>
                  <wp:extent cx="6785640" cy="8098790"/>
                  <wp:effectExtent l="0" t="0" r="0" b="3810"/>
                  <wp:wrapNone/>
                  <wp:docPr id="2092386895"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86895" name="Picture 99">
                            <a:extLst>
                              <a:ext uri="{C183D7F6-B498-43B3-948B-1728B52AA6E4}">
                                <adec:decorative xmlns:adec="http://schemas.microsoft.com/office/drawing/2017/decorative" val="1"/>
                              </a:ext>
                            </a:extLst>
                          </pic:cNvPr>
                          <pic:cNvPicPr/>
                        </pic:nvPicPr>
                        <pic:blipFill rotWithShape="1">
                          <a:blip r:embed="rId49"/>
                          <a:srcRect l="913" t="4533" r="-237" b="10711"/>
                          <a:stretch/>
                        </pic:blipFill>
                        <pic:spPr bwMode="auto">
                          <a:xfrm>
                            <a:off x="0" y="0"/>
                            <a:ext cx="6785640" cy="809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E54">
              <w:t>If you are unsure whether the client has signs of life-threatening injury or you feel it is necessary for an ambulance to be called, do so.</w:t>
            </w:r>
            <w:r w:rsidR="00AC717D">
              <w:t xml:space="preserve"> </w:t>
            </w:r>
          </w:p>
          <w:p w14:paraId="6A5CDEC3" w14:textId="44420B7F" w:rsidR="002F5E54" w:rsidRDefault="002F5E54" w:rsidP="00A60DFB">
            <w:pPr>
              <w:pStyle w:val="ListParagraph"/>
              <w:numPr>
                <w:ilvl w:val="0"/>
                <w:numId w:val="26"/>
              </w:numPr>
              <w:spacing w:before="120" w:after="40"/>
            </w:pPr>
            <w:r>
              <w:t>In some circumstances, clients may feel more comfortable attending specific healthcare services, for example an LGBTQ+ health service.</w:t>
            </w:r>
            <w:r w:rsidRPr="00460BC9">
              <w:t xml:space="preserve"> </w:t>
            </w:r>
            <w:r>
              <w:t xml:space="preserve">You should support clients’ decisions and, where appropriate, assist clients in making timely appointments. See </w:t>
            </w:r>
            <w:r>
              <w:lastRenderedPageBreak/>
              <w:t xml:space="preserve">your local contact cards or the Statewide Service Directory for a list of specialised health services. </w:t>
            </w:r>
          </w:p>
          <w:p w14:paraId="52DF1733" w14:textId="7C03AD74" w:rsidR="0094291E" w:rsidRDefault="0094291E" w:rsidP="0094291E">
            <w:pPr>
              <w:pStyle w:val="ListParagraph"/>
            </w:pPr>
            <w:r>
              <w:t xml:space="preserve">Recall that clients with insecure visa statuses may not have access to a Medicare card and may be charged for medical treatment, even in the emergency department. Where appropriate consider a referral to </w:t>
            </w:r>
            <w:hyperlink r:id="rId89" w:history="1">
              <w:r w:rsidRPr="00B806D5">
                <w:rPr>
                  <w:rStyle w:val="Hyperlink"/>
                  <w:rFonts w:ascii="Inter" w:hAnsi="Inter"/>
                </w:rPr>
                <w:t>Multicultural Health</w:t>
              </w:r>
            </w:hyperlink>
            <w:r>
              <w:t xml:space="preserve"> services including the </w:t>
            </w:r>
            <w:hyperlink r:id="rId90" w:anchor="/" w:history="1">
              <w:r w:rsidRPr="00CA01BB">
                <w:rPr>
                  <w:rStyle w:val="Hyperlink"/>
                  <w:rFonts w:ascii="Inter" w:hAnsi="Inter"/>
                </w:rPr>
                <w:t>NSW Refugee Health Service (RHS)</w:t>
              </w:r>
            </w:hyperlink>
            <w:r>
              <w:t>, or whether brokerage may be available to pay for their medical costs.</w:t>
            </w:r>
            <w:r w:rsidR="00AC717D">
              <w:t xml:space="preserve"> </w:t>
            </w:r>
          </w:p>
          <w:p w14:paraId="63D02398" w14:textId="2F85E6C7" w:rsidR="0094291E" w:rsidRDefault="00EB05C1" w:rsidP="002317FA">
            <w:pPr>
              <w:pStyle w:val="ListParagraph"/>
              <w:numPr>
                <w:ilvl w:val="0"/>
                <w:numId w:val="0"/>
              </w:numPr>
              <w:spacing w:before="120" w:after="40"/>
              <w:ind w:left="360"/>
            </w:pPr>
            <w:r>
              <w:rPr>
                <w:rFonts w:ascii="Inter Medium" w:hAnsi="Inter Medium"/>
                <w:b/>
                <w:noProof/>
                <w14:ligatures w14:val="standardContextual"/>
              </w:rPr>
              <mc:AlternateContent>
                <mc:Choice Requires="wpg">
                  <w:drawing>
                    <wp:anchor distT="0" distB="0" distL="114300" distR="114300" simplePos="0" relativeHeight="252080128" behindDoc="1" locked="0" layoutInCell="1" allowOverlap="1" wp14:anchorId="2F7DE43E" wp14:editId="4474A02C">
                      <wp:simplePos x="0" y="0"/>
                      <wp:positionH relativeFrom="column">
                        <wp:posOffset>-41707</wp:posOffset>
                      </wp:positionH>
                      <wp:positionV relativeFrom="paragraph">
                        <wp:posOffset>138430</wp:posOffset>
                      </wp:positionV>
                      <wp:extent cx="3299460" cy="1605280"/>
                      <wp:effectExtent l="0" t="0" r="2540" b="0"/>
                      <wp:wrapNone/>
                      <wp:docPr id="1078483512" name="Group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99460" cy="1605280"/>
                                <a:chOff x="0" y="0"/>
                                <a:chExt cx="3300046" cy="1605378"/>
                              </a:xfrm>
                            </wpg:grpSpPr>
                            <wps:wsp>
                              <wps:cNvPr id="1088864105" name="Rectangle 3"/>
                              <wps:cNvSpPr/>
                              <wps:spPr>
                                <a:xfrm>
                                  <a:off x="0" y="0"/>
                                  <a:ext cx="3300046" cy="406400"/>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569479" name="Rectangle 3"/>
                              <wps:cNvSpPr/>
                              <wps:spPr>
                                <a:xfrm>
                                  <a:off x="0" y="400692"/>
                                  <a:ext cx="3300046" cy="1204686"/>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639B20" id="Group 91" o:spid="_x0000_s1026" alt="&quot;&quot;" style="position:absolute;margin-left:-3.3pt;margin-top:10.9pt;width:259.8pt;height:126.4pt;z-index:-251236352" coordsize="33000,1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">
                      <v:rect id="Rectangle 3" o:spid="_x0000_s1027" style="position:absolute;width:3300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" fillcolor="#000621" stroked="f" strokeweight="1pt"/>
                      <v:rect id="Rectangle 3" o:spid="_x0000_s1028" style="position:absolute;top:4006;width:33000;height:1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" fillcolor="#f2f0f3" stroked="f" strokeweight="1pt"/>
                    </v:group>
                  </w:pict>
                </mc:Fallback>
              </mc:AlternateContent>
            </w:r>
          </w:p>
          <w:p w14:paraId="2EBBFC48" w14:textId="1B6291F3" w:rsidR="005E447D" w:rsidRDefault="00EB05C1" w:rsidP="00EB05C1">
            <w:pPr>
              <w:pStyle w:val="Heading5White"/>
              <w:framePr w:hSpace="0" w:wrap="auto" w:vAnchor="margin" w:hAnchor="text" w:yAlign="inline"/>
              <w:tabs>
                <w:tab w:val="left" w:pos="212"/>
                <w:tab w:val="center" w:pos="2510"/>
              </w:tabs>
              <w:spacing w:after="0"/>
              <w:jc w:val="left"/>
            </w:pPr>
            <w:r>
              <w:tab/>
            </w:r>
            <w:r>
              <w:tab/>
            </w:r>
            <w:r w:rsidR="005E447D">
              <w:t>No significant signs and symptoms</w:t>
            </w:r>
          </w:p>
        </w:tc>
        <w:tc>
          <w:tcPr>
            <w:tcW w:w="5304" w:type="dxa"/>
            <w:vMerge w:val="restart"/>
            <w:shd w:val="clear" w:color="auto" w:fill="auto"/>
          </w:tcPr>
          <w:p w14:paraId="7CCA11F2" w14:textId="39275D7C" w:rsidR="002F5E54" w:rsidRPr="00100522" w:rsidRDefault="002F5E54" w:rsidP="002F5E54">
            <w:pPr>
              <w:pStyle w:val="Normal-Before"/>
              <w:spacing w:before="120" w:after="40"/>
              <w:rPr>
                <w:b/>
                <w:bCs/>
              </w:rPr>
            </w:pPr>
            <w:r w:rsidRPr="00100522">
              <w:rPr>
                <w:b/>
                <w:bCs/>
              </w:rPr>
              <w:lastRenderedPageBreak/>
              <w:t xml:space="preserve">Action </w:t>
            </w:r>
          </w:p>
          <w:p w14:paraId="6F1F6F2A" w14:textId="5AD54368" w:rsidR="002F5E54" w:rsidRPr="00FD24FF" w:rsidRDefault="002F5E54" w:rsidP="00A60DFB">
            <w:pPr>
              <w:pStyle w:val="ListParagraph"/>
              <w:numPr>
                <w:ilvl w:val="0"/>
                <w:numId w:val="33"/>
              </w:numPr>
              <w:spacing w:before="120" w:after="40"/>
              <w:ind w:left="523" w:hanging="425"/>
              <w:rPr>
                <w:rStyle w:val="Hyperlink"/>
                <w:color w:val="auto"/>
                <w:u w:val="none"/>
              </w:rPr>
            </w:pPr>
            <w:r w:rsidRPr="00136E48">
              <w:t xml:space="preserve">Health education and resources should be provided to clients where appropriate. </w:t>
            </w:r>
            <w:r w:rsidR="00FD24FF" w:rsidRPr="00136E48">
              <w:t xml:space="preserve">Resources for clients engaging in sexual choking can be found at </w:t>
            </w:r>
            <w:hyperlink r:id="rId91" w:history="1">
              <w:r w:rsidR="00FD24FF" w:rsidRPr="0071583E">
                <w:rPr>
                  <w:rStyle w:val="Hyperlink"/>
                </w:rPr>
                <w:t>Itleftnomarks.com.au</w:t>
              </w:r>
            </w:hyperlink>
            <w:r w:rsidR="00FD24FF" w:rsidRPr="00FD24FF">
              <w:rPr>
                <w:rStyle w:val="Hyperlink"/>
                <w:color w:val="auto"/>
                <w:u w:val="none"/>
              </w:rPr>
              <w:t>.</w:t>
            </w:r>
            <w:r w:rsidRPr="00FD24FF">
              <w:rPr>
                <w:rStyle w:val="Hyperlink"/>
                <w:color w:val="auto"/>
                <w:u w:val="none"/>
              </w:rPr>
              <w:t xml:space="preserve"> </w:t>
            </w:r>
          </w:p>
          <w:p w14:paraId="23F8A102" w14:textId="4287C738" w:rsidR="002F5E54" w:rsidRDefault="002F5E54" w:rsidP="00A60DFB">
            <w:pPr>
              <w:pStyle w:val="ListParagraph"/>
              <w:numPr>
                <w:ilvl w:val="0"/>
                <w:numId w:val="33"/>
              </w:numPr>
              <w:spacing w:before="120" w:after="40"/>
              <w:ind w:left="523" w:hanging="425"/>
            </w:pPr>
            <w:r>
              <w:t>You should e</w:t>
            </w:r>
            <w:r w:rsidRPr="00CD2A32">
              <w:t xml:space="preserve">xplain </w:t>
            </w:r>
            <w:r>
              <w:t xml:space="preserve">to the client </w:t>
            </w:r>
            <w:r w:rsidRPr="00CD2A32">
              <w:t xml:space="preserve">why </w:t>
            </w:r>
            <w:r>
              <w:t>you</w:t>
            </w:r>
            <w:r w:rsidRPr="00CD2A32">
              <w:t xml:space="preserve"> believe </w:t>
            </w:r>
            <w:r>
              <w:t>they</w:t>
            </w:r>
            <w:r w:rsidRPr="00CD2A32">
              <w:t xml:space="preserve"> require a medical referral </w:t>
            </w:r>
            <w:r>
              <w:t>and, u</w:t>
            </w:r>
            <w:r w:rsidRPr="00757F58">
              <w:t xml:space="preserve">sing the </w:t>
            </w:r>
            <w:hyperlink r:id="rId92" w:history="1">
              <w:r>
                <w:rPr>
                  <w:rStyle w:val="Hyperlink"/>
                </w:rPr>
                <w:t>medical referral template</w:t>
              </w:r>
            </w:hyperlink>
            <w:r>
              <w:t xml:space="preserve">, provide a </w:t>
            </w:r>
            <w:r w:rsidRPr="00B95028">
              <w:t xml:space="preserve">warm referral </w:t>
            </w:r>
            <w:r>
              <w:t>to a primary healthcare service (</w:t>
            </w:r>
            <w:r w:rsidRPr="00B95028">
              <w:t>GP, nurse practitioner</w:t>
            </w:r>
            <w:r>
              <w:t xml:space="preserve">, </w:t>
            </w:r>
            <w:r w:rsidRPr="00332751">
              <w:t>neuro occupational therapist</w:t>
            </w:r>
            <w:r>
              <w:t xml:space="preserve">, neurophysiologist or specialised healthcare service). Referrals should be based upon client preference and appointment availability. See your </w:t>
            </w:r>
            <w:r>
              <w:lastRenderedPageBreak/>
              <w:t>local contact cards or the Statewide Service Directory for a list of specialist health services.</w:t>
            </w:r>
          </w:p>
          <w:p w14:paraId="1445A238" w14:textId="43A76918" w:rsidR="002F5E54" w:rsidRDefault="002F5E54" w:rsidP="00A60DFB">
            <w:pPr>
              <w:pStyle w:val="ListParagraph"/>
              <w:numPr>
                <w:ilvl w:val="0"/>
                <w:numId w:val="33"/>
              </w:numPr>
              <w:spacing w:before="120" w:after="40"/>
              <w:ind w:left="523" w:hanging="425"/>
            </w:pPr>
            <w:r>
              <w:t xml:space="preserve">Provide </w:t>
            </w:r>
            <w:r w:rsidR="002D2F5B">
              <w:t xml:space="preserve">health promotion </w:t>
            </w:r>
            <w:r>
              <w:t xml:space="preserve">on when to seek medical advice. Clients should be made aware that this information is a helpful reference every time they engage in sexual choking. </w:t>
            </w:r>
          </w:p>
          <w:p w14:paraId="4E6D05AD" w14:textId="77777777" w:rsidR="002F5E54" w:rsidRDefault="002F5E54" w:rsidP="002F5E54">
            <w:pPr>
              <w:spacing w:before="120" w:after="40"/>
            </w:pPr>
          </w:p>
          <w:p w14:paraId="477F94B0" w14:textId="77777777" w:rsidR="002F5E54" w:rsidRPr="00100522" w:rsidRDefault="002F5E54" w:rsidP="002F5E54">
            <w:pPr>
              <w:pStyle w:val="Normal-Before"/>
              <w:spacing w:before="120" w:after="40"/>
              <w:rPr>
                <w:b/>
                <w:bCs/>
              </w:rPr>
            </w:pPr>
            <w:r w:rsidRPr="00100522">
              <w:rPr>
                <w:b/>
                <w:bCs/>
              </w:rPr>
              <w:t xml:space="preserve">Considerations </w:t>
            </w:r>
          </w:p>
          <w:p w14:paraId="047811C9" w14:textId="0E88C318" w:rsidR="002F5E54" w:rsidRDefault="002F5E54" w:rsidP="00A60DFB">
            <w:pPr>
              <w:pStyle w:val="ListParagraph"/>
              <w:numPr>
                <w:ilvl w:val="0"/>
                <w:numId w:val="34"/>
              </w:numPr>
              <w:spacing w:before="120" w:after="40"/>
            </w:pPr>
            <w:r>
              <w:t>Clients engaging in sexual choking may be resistant to attending healthcare services because they feel sexual choking is common</w:t>
            </w:r>
            <w:r w:rsidR="00785D2E">
              <w:t>ly practiced</w:t>
            </w:r>
            <w:r>
              <w:t xml:space="preserve"> and risk-free, and they have not experienced negative health implications to date. Use the resources available to explain the health risks in a non-judgmental way to avoid isolating the client. </w:t>
            </w:r>
          </w:p>
          <w:p w14:paraId="1A6CA0B6" w14:textId="77777777" w:rsidR="00A47586" w:rsidRDefault="002F5E54" w:rsidP="00A60DFB">
            <w:pPr>
              <w:pStyle w:val="ListParagraph"/>
              <w:numPr>
                <w:ilvl w:val="0"/>
                <w:numId w:val="34"/>
              </w:numPr>
            </w:pPr>
            <w:r>
              <w:t>The cost of healthcare services can be a significant barrier for all clients. Discuss with the client free or low-cost options for accessing healthcare services and reiterate the importance of a medical assessment after engaging in sexual choking.</w:t>
            </w:r>
          </w:p>
          <w:p w14:paraId="524400F8" w14:textId="1E7F3954" w:rsidR="0094291E" w:rsidRDefault="0094291E" w:rsidP="00A60DFB">
            <w:pPr>
              <w:pStyle w:val="ListParagraph"/>
              <w:numPr>
                <w:ilvl w:val="0"/>
                <w:numId w:val="34"/>
              </w:numPr>
            </w:pPr>
            <w:r>
              <w:t xml:space="preserve">Recall that clients with insecure visa statuses may not have access to a Medicare card and may be charged for medical treatment, even in the emergency department. Where appropriate consider a referral to </w:t>
            </w:r>
            <w:hyperlink r:id="rId93" w:history="1">
              <w:r w:rsidRPr="00B806D5">
                <w:rPr>
                  <w:rStyle w:val="Hyperlink"/>
                  <w:rFonts w:ascii="Inter" w:hAnsi="Inter"/>
                </w:rPr>
                <w:t>Multicultural Health</w:t>
              </w:r>
            </w:hyperlink>
            <w:r>
              <w:t xml:space="preserve"> services including the </w:t>
            </w:r>
            <w:hyperlink r:id="rId94" w:anchor="/" w:history="1">
              <w:r w:rsidRPr="00CA01BB">
                <w:rPr>
                  <w:rStyle w:val="Hyperlink"/>
                  <w:rFonts w:ascii="Inter" w:hAnsi="Inter"/>
                </w:rPr>
                <w:t>NSW Refugee Health Service (RHS)</w:t>
              </w:r>
            </w:hyperlink>
            <w:r>
              <w:t>, or whether brokerage may be available to pay for their medical costs.</w:t>
            </w:r>
            <w:r w:rsidR="00AC717D">
              <w:t xml:space="preserve"> </w:t>
            </w:r>
          </w:p>
          <w:p w14:paraId="2C5029EE" w14:textId="7716D20A" w:rsidR="002F5E54" w:rsidRPr="00357E3D" w:rsidRDefault="002F5E54" w:rsidP="00A60DFB">
            <w:pPr>
              <w:pStyle w:val="ListParagraph"/>
              <w:numPr>
                <w:ilvl w:val="0"/>
                <w:numId w:val="34"/>
              </w:numPr>
              <w:spacing w:before="120" w:after="40"/>
            </w:pPr>
            <w:r>
              <w:t>Be aware that some emergency departments will accept patients who report historical incidents</w:t>
            </w:r>
            <w:r w:rsidR="00B96960">
              <w:t>/events</w:t>
            </w:r>
            <w:r>
              <w:t xml:space="preserve"> of sexual choking. Referral to the emergency department for historical cases should be based upon individual hospital practices and confirmed via phone call to the emergency department to avoid a potentially negative service experience for the client.</w:t>
            </w:r>
          </w:p>
          <w:p w14:paraId="25B9D242" w14:textId="4D9B7FAF" w:rsidR="002F5E54" w:rsidRDefault="002F5E54" w:rsidP="00A60DFB">
            <w:pPr>
              <w:pStyle w:val="ListParagraph"/>
              <w:numPr>
                <w:ilvl w:val="0"/>
                <w:numId w:val="34"/>
              </w:numPr>
              <w:spacing w:before="120" w:after="40"/>
            </w:pPr>
            <w:r>
              <w:t xml:space="preserve">If all of the above healthcare services are unavailable or unsuitable for your client contact </w:t>
            </w:r>
            <w:hyperlink r:id="rId95" w:history="1">
              <w:r w:rsidRPr="00A34B33">
                <w:rPr>
                  <w:rStyle w:val="Hyperlink"/>
                </w:rPr>
                <w:t>Synapse Australia</w:t>
              </w:r>
            </w:hyperlink>
            <w:r>
              <w:t xml:space="preserve"> for support finding alternative services for those with a suspected brain injury.</w:t>
            </w:r>
            <w:r w:rsidR="00AC717D">
              <w:t xml:space="preserve"> </w:t>
            </w:r>
          </w:p>
          <w:p w14:paraId="6E22FEFD" w14:textId="77777777" w:rsidR="00AC33EA" w:rsidRDefault="00AC33EA" w:rsidP="00F562DC">
            <w:pPr>
              <w:pStyle w:val="ListParagraph"/>
              <w:numPr>
                <w:ilvl w:val="0"/>
                <w:numId w:val="0"/>
              </w:numPr>
              <w:spacing w:before="120" w:after="40"/>
              <w:ind w:left="360"/>
            </w:pPr>
          </w:p>
          <w:p w14:paraId="775A2824" w14:textId="04B07B61" w:rsidR="005E447D" w:rsidRDefault="00E9672F" w:rsidP="005E447D">
            <w:pPr>
              <w:pStyle w:val="ListParagraph"/>
              <w:numPr>
                <w:ilvl w:val="0"/>
                <w:numId w:val="0"/>
              </w:numPr>
              <w:spacing w:before="120" w:after="40"/>
              <w:ind w:left="360"/>
            </w:pPr>
            <w:r>
              <w:rPr>
                <w:noProof/>
                <w14:ligatures w14:val="standardContextual"/>
              </w:rPr>
              <mc:AlternateContent>
                <mc:Choice Requires="wps">
                  <w:drawing>
                    <wp:anchor distT="0" distB="0" distL="114300" distR="114300" simplePos="0" relativeHeight="252055552" behindDoc="1" locked="0" layoutInCell="1" allowOverlap="1" wp14:anchorId="0179FC0D" wp14:editId="0DB5D4C6">
                      <wp:simplePos x="0" y="0"/>
                      <wp:positionH relativeFrom="column">
                        <wp:posOffset>-59690</wp:posOffset>
                      </wp:positionH>
                      <wp:positionV relativeFrom="paragraph">
                        <wp:posOffset>104775</wp:posOffset>
                      </wp:positionV>
                      <wp:extent cx="3299460" cy="473480"/>
                      <wp:effectExtent l="0" t="0" r="2540" b="0"/>
                      <wp:wrapNone/>
                      <wp:docPr id="129978183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9460" cy="473480"/>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0FA36" id="Rectangle 3" o:spid="_x0000_s1026" alt="&quot;&quot;" style="position:absolute;margin-left:-4.7pt;margin-top:8.25pt;width:259.8pt;height:37.3pt;z-index:-25126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" fillcolor="#000621" stroked="f" strokeweight="1pt"/>
                  </w:pict>
                </mc:Fallback>
              </mc:AlternateContent>
            </w:r>
          </w:p>
          <w:p w14:paraId="58863748" w14:textId="756EBAE7" w:rsidR="00360441" w:rsidRDefault="005E447D" w:rsidP="00360441">
            <w:pPr>
              <w:pStyle w:val="Heading5White"/>
              <w:framePr w:hSpace="0" w:wrap="auto" w:vAnchor="margin" w:hAnchor="text" w:yAlign="inline"/>
            </w:pPr>
            <w:r w:rsidRPr="00E63649">
              <w:t>No significant signs or symptoms</w:t>
            </w:r>
            <w:r>
              <w:t xml:space="preserve"> </w:t>
            </w:r>
          </w:p>
          <w:p w14:paraId="4F614DA6" w14:textId="757174EE" w:rsidR="00D975FF" w:rsidRDefault="00E9672F" w:rsidP="00360441">
            <w:pPr>
              <w:pStyle w:val="Heading5"/>
              <w:spacing w:before="120" w:after="40"/>
              <w:ind w:left="87" w:hanging="87"/>
              <w:rPr>
                <w:rFonts w:ascii="Inter" w:hAnsi="Inter"/>
                <w:b w:val="0"/>
              </w:rPr>
            </w:pPr>
            <w:r>
              <w:rPr>
                <w:rFonts w:ascii="Inter" w:hAnsi="Inter"/>
                <w:b w:val="0"/>
                <w:noProof/>
                <w14:ligatures w14:val="standardContextual"/>
              </w:rPr>
              <mc:AlternateContent>
                <mc:Choice Requires="wps">
                  <w:drawing>
                    <wp:anchor distT="0" distB="0" distL="114300" distR="114300" simplePos="0" relativeHeight="252056576" behindDoc="1" locked="0" layoutInCell="1" allowOverlap="1" wp14:anchorId="1C9FB38B" wp14:editId="6B7DF074">
                      <wp:simplePos x="0" y="0"/>
                      <wp:positionH relativeFrom="column">
                        <wp:posOffset>-59366</wp:posOffset>
                      </wp:positionH>
                      <wp:positionV relativeFrom="paragraph">
                        <wp:posOffset>137471</wp:posOffset>
                      </wp:positionV>
                      <wp:extent cx="3299460" cy="1322961"/>
                      <wp:effectExtent l="0" t="0" r="2540" b="0"/>
                      <wp:wrapNone/>
                      <wp:docPr id="114729988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9460" cy="1322961"/>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2589D" id="Rectangle 3" o:spid="_x0000_s1026" alt="&quot;&quot;" style="position:absolute;margin-left:-4.65pt;margin-top:10.8pt;width:259.8pt;height:104.15pt;z-index:-25125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" fillcolor="#f2f0f3" stroked="f" strokeweight="1pt"/>
                  </w:pict>
                </mc:Fallback>
              </mc:AlternateContent>
            </w:r>
            <w:r w:rsidR="00AC717D">
              <w:rPr>
                <w:rFonts w:ascii="Inter" w:hAnsi="Inter"/>
                <w:b w:val="0"/>
              </w:rPr>
              <w:t xml:space="preserve">                                                  </w:t>
            </w:r>
          </w:p>
          <w:p w14:paraId="4AF1C233" w14:textId="23A5C575" w:rsidR="002F5E54" w:rsidRPr="00100522" w:rsidRDefault="00AC717D" w:rsidP="00360441">
            <w:pPr>
              <w:pStyle w:val="Heading5"/>
              <w:spacing w:before="120" w:after="40"/>
              <w:ind w:left="87" w:hanging="87"/>
              <w:rPr>
                <w:rFonts w:ascii="Inter" w:hAnsi="Inter"/>
                <w:b w:val="0"/>
              </w:rPr>
            </w:pPr>
            <w:r>
              <w:rPr>
                <w:rFonts w:ascii="Inter" w:hAnsi="Inter"/>
                <w:b w:val="0"/>
              </w:rPr>
              <w:t xml:space="preserve"> </w:t>
            </w:r>
            <w:r w:rsidR="002F5E54" w:rsidRPr="00100522">
              <w:rPr>
                <w:rFonts w:ascii="Inter" w:hAnsi="Inter"/>
                <w:b w:val="0"/>
              </w:rPr>
              <w:t>Client presents with most recent experience of sexual choking having occurred over 7 days ago. The client does not report any new or evolving neurological</w:t>
            </w:r>
            <w:r w:rsidR="009F2C41">
              <w:rPr>
                <w:rFonts w:ascii="Inter" w:hAnsi="Inter"/>
                <w:b w:val="0"/>
              </w:rPr>
              <w:t xml:space="preserve"> </w:t>
            </w:r>
            <w:r w:rsidR="002F5E54" w:rsidRPr="00100522">
              <w:rPr>
                <w:rFonts w:ascii="Inter" w:hAnsi="Inter"/>
                <w:b w:val="0"/>
              </w:rPr>
              <w:t xml:space="preserve">symptoms as defined in the significant signs and symptoms of sexual choking figure (Figure 7). </w:t>
            </w:r>
          </w:p>
          <w:p w14:paraId="0D6EA9C8" w14:textId="77777777" w:rsidR="002F5E54" w:rsidRPr="00100522" w:rsidRDefault="002F5E54" w:rsidP="002F5E54">
            <w:pPr>
              <w:pStyle w:val="Normal-Before"/>
              <w:spacing w:before="120" w:after="40"/>
              <w:rPr>
                <w:b/>
                <w:bCs/>
              </w:rPr>
            </w:pPr>
            <w:r w:rsidRPr="00100522">
              <w:rPr>
                <w:b/>
                <w:bCs/>
              </w:rPr>
              <w:lastRenderedPageBreak/>
              <w:t xml:space="preserve">Action </w:t>
            </w:r>
          </w:p>
          <w:p w14:paraId="69741B18" w14:textId="1C1B9B7D" w:rsidR="002F5E54" w:rsidRDefault="00AC33EA" w:rsidP="00A60DFB">
            <w:pPr>
              <w:pStyle w:val="ListParagraph"/>
              <w:numPr>
                <w:ilvl w:val="0"/>
                <w:numId w:val="35"/>
              </w:numPr>
              <w:tabs>
                <w:tab w:val="left" w:pos="512"/>
              </w:tabs>
              <w:spacing w:before="120" w:after="40"/>
              <w:ind w:left="372" w:hanging="372"/>
            </w:pPr>
            <w:r>
              <w:rPr>
                <w:noProof/>
                <w14:ligatures w14:val="standardContextual"/>
              </w:rPr>
              <w:drawing>
                <wp:anchor distT="0" distB="0" distL="114300" distR="114300" simplePos="0" relativeHeight="252086272" behindDoc="1" locked="0" layoutInCell="1" allowOverlap="1" wp14:anchorId="06385020" wp14:editId="3A06483F">
                  <wp:simplePos x="0" y="0"/>
                  <wp:positionH relativeFrom="margin">
                    <wp:posOffset>-3467735</wp:posOffset>
                  </wp:positionH>
                  <wp:positionV relativeFrom="margin">
                    <wp:posOffset>-94615</wp:posOffset>
                  </wp:positionV>
                  <wp:extent cx="6740525" cy="6477000"/>
                  <wp:effectExtent l="0" t="0" r="0" b="0"/>
                  <wp:wrapNone/>
                  <wp:docPr id="838819044"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19044" name="Picture 99">
                            <a:extLst>
                              <a:ext uri="{C183D7F6-B498-43B3-948B-1728B52AA6E4}">
                                <adec:decorative xmlns:adec="http://schemas.microsoft.com/office/drawing/2017/decorative" val="1"/>
                              </a:ext>
                            </a:extLst>
                          </pic:cNvPr>
                          <pic:cNvPicPr/>
                        </pic:nvPicPr>
                        <pic:blipFill rotWithShape="1">
                          <a:blip r:embed="rId49"/>
                          <a:srcRect t="4154"/>
                          <a:stretch/>
                        </pic:blipFill>
                        <pic:spPr bwMode="auto">
                          <a:xfrm>
                            <a:off x="0" y="0"/>
                            <a:ext cx="6740525" cy="647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E54">
              <w:t>Deliver health promotion:</w:t>
            </w:r>
          </w:p>
          <w:p w14:paraId="264065D3" w14:textId="485DDEC1" w:rsidR="002F5E54" w:rsidRDefault="002F5E54" w:rsidP="00A60DFB">
            <w:pPr>
              <w:pStyle w:val="ListParagraph"/>
              <w:numPr>
                <w:ilvl w:val="1"/>
                <w:numId w:val="35"/>
              </w:numPr>
              <w:spacing w:before="120" w:after="40"/>
              <w:ind w:left="797" w:hanging="425"/>
            </w:pPr>
            <w:r>
              <w:t xml:space="preserve">Clients should be advised to seek medical attention if they experience any new or evolving symptoms. </w:t>
            </w:r>
          </w:p>
          <w:p w14:paraId="7B96AF41" w14:textId="51DC7F83" w:rsidR="002317FA" w:rsidRDefault="002F5E54" w:rsidP="00AC33EA">
            <w:pPr>
              <w:pStyle w:val="ListParagraph"/>
              <w:numPr>
                <w:ilvl w:val="1"/>
                <w:numId w:val="35"/>
              </w:numPr>
              <w:spacing w:before="120" w:after="0"/>
              <w:ind w:left="797" w:hanging="425"/>
              <w:rPr>
                <w:lang w:eastAsia="en-US"/>
              </w:rPr>
            </w:pPr>
            <w:r>
              <w:t xml:space="preserve">If the client is likely to engage in sexual choking in the future, provide </w:t>
            </w:r>
            <w:r w:rsidR="002D2F5B">
              <w:t xml:space="preserve">health promotion </w:t>
            </w:r>
            <w:r>
              <w:t>on the health risks associated with</w:t>
            </w:r>
            <w:r w:rsidR="00785D2E">
              <w:t xml:space="preserve"> </w:t>
            </w:r>
            <w:r>
              <w:t>sexual choking and when to seek medical advice.</w:t>
            </w:r>
          </w:p>
          <w:p w14:paraId="58F8C090" w14:textId="7377A16F" w:rsidR="00AC33EA" w:rsidRDefault="00AC33EA" w:rsidP="00AC33EA">
            <w:pPr>
              <w:pStyle w:val="ListParagraph"/>
              <w:numPr>
                <w:ilvl w:val="1"/>
                <w:numId w:val="35"/>
              </w:numPr>
              <w:spacing w:before="120" w:after="0"/>
              <w:ind w:left="797" w:hanging="425"/>
              <w:rPr>
                <w:lang w:eastAsia="en-US"/>
              </w:rPr>
            </w:pPr>
            <w:r>
              <w:t xml:space="preserve">Resources for clients engaging in sexual </w:t>
            </w:r>
            <w:r w:rsidRPr="002317FA">
              <w:rPr>
                <w:rStyle w:val="Hyperlink"/>
                <w:rFonts w:ascii="Inter" w:hAnsi="Inter"/>
                <w:color w:val="auto"/>
                <w:u w:val="none"/>
              </w:rPr>
              <w:t>choking can be found at</w:t>
            </w:r>
            <w:r w:rsidRPr="002317FA">
              <w:rPr>
                <w:rStyle w:val="Hyperlink"/>
                <w:color w:val="auto"/>
                <w:u w:val="none"/>
              </w:rPr>
              <w:t xml:space="preserve"> </w:t>
            </w:r>
            <w:hyperlink r:id="rId96" w:history="1">
              <w:r w:rsidRPr="0071583E">
                <w:rPr>
                  <w:rStyle w:val="Hyperlink"/>
                </w:rPr>
                <w:t>Itleftnomarks.com.au</w:t>
              </w:r>
            </w:hyperlink>
          </w:p>
          <w:p w14:paraId="0F8F1E08" w14:textId="2182982B" w:rsidR="00FD24FF" w:rsidRDefault="00FD24FF" w:rsidP="00AC33EA">
            <w:pPr>
              <w:spacing w:before="120" w:after="40"/>
              <w:rPr>
                <w:lang w:eastAsia="en-US"/>
              </w:rPr>
            </w:pPr>
          </w:p>
        </w:tc>
      </w:tr>
      <w:tr w:rsidR="002F5E54" w14:paraId="36863493" w14:textId="77777777" w:rsidTr="003C361A">
        <w:trPr>
          <w:trHeight w:val="3260"/>
        </w:trPr>
        <w:tc>
          <w:tcPr>
            <w:tcW w:w="5304" w:type="dxa"/>
            <w:shd w:val="clear" w:color="auto" w:fill="auto"/>
          </w:tcPr>
          <w:p w14:paraId="426EC41E" w14:textId="3FC2B160" w:rsidR="002F5E54" w:rsidRDefault="005E447D" w:rsidP="00DA0476">
            <w:pPr>
              <w:pStyle w:val="Normal-Before"/>
              <w:spacing w:after="40"/>
              <w:ind w:left="144"/>
            </w:pPr>
            <w:r w:rsidRPr="00100522">
              <w:lastRenderedPageBreak/>
              <w:t xml:space="preserve">Client presents with most recent experience </w:t>
            </w:r>
            <w:r w:rsidR="00EB05C1">
              <w:br/>
            </w:r>
            <w:r w:rsidRPr="00100522">
              <w:t>of sexual choking having occurred within the last 7 days.</w:t>
            </w:r>
            <w:r w:rsidR="00DA0476">
              <w:t xml:space="preserve"> </w:t>
            </w:r>
            <w:r w:rsidRPr="00100522">
              <w:t xml:space="preserve">The client does not report any </w:t>
            </w:r>
            <w:r>
              <w:t xml:space="preserve">significant signs or symptoms as </w:t>
            </w:r>
            <w:r w:rsidRPr="00100522">
              <w:t>defined in the significant signs and symptoms of sexual choking figure (Figure 7).</w:t>
            </w:r>
          </w:p>
          <w:p w14:paraId="56A4D0F3" w14:textId="77777777" w:rsidR="005E447D" w:rsidRDefault="005E447D" w:rsidP="002F5E54">
            <w:pPr>
              <w:pStyle w:val="Normal-Before"/>
              <w:spacing w:before="120" w:after="40"/>
              <w:rPr>
                <w:b/>
                <w:bCs/>
              </w:rPr>
            </w:pPr>
          </w:p>
          <w:p w14:paraId="4913594C" w14:textId="77777777" w:rsidR="005E447D" w:rsidRPr="00100522" w:rsidRDefault="005E447D" w:rsidP="005E447D">
            <w:pPr>
              <w:pStyle w:val="Normal-Before"/>
              <w:spacing w:before="120" w:after="40"/>
              <w:rPr>
                <w:b/>
                <w:bCs/>
              </w:rPr>
            </w:pPr>
            <w:r w:rsidRPr="00100522">
              <w:rPr>
                <w:b/>
                <w:bCs/>
              </w:rPr>
              <w:t xml:space="preserve">Action </w:t>
            </w:r>
          </w:p>
          <w:p w14:paraId="06558916" w14:textId="1A279EB3" w:rsidR="005E447D" w:rsidRDefault="005E447D" w:rsidP="00A60DFB">
            <w:pPr>
              <w:pStyle w:val="ListParagraph"/>
              <w:numPr>
                <w:ilvl w:val="0"/>
                <w:numId w:val="19"/>
              </w:numPr>
              <w:spacing w:before="120" w:after="40"/>
            </w:pPr>
            <w:r>
              <w:t>Deliver health promotion:</w:t>
            </w:r>
          </w:p>
          <w:p w14:paraId="1A78C79E" w14:textId="70262D4C" w:rsidR="005E447D" w:rsidRDefault="005E447D" w:rsidP="00A60DFB">
            <w:pPr>
              <w:pStyle w:val="ListParagraph"/>
              <w:numPr>
                <w:ilvl w:val="1"/>
                <w:numId w:val="19"/>
              </w:numPr>
              <w:spacing w:before="120" w:after="40"/>
              <w:ind w:left="762" w:hanging="284"/>
            </w:pPr>
            <w:r>
              <w:t xml:space="preserve">Clients should be advised to seek medical attention if they experience any new or evolving symptoms. </w:t>
            </w:r>
          </w:p>
          <w:p w14:paraId="32C2C153" w14:textId="03A4B9E5" w:rsidR="005E447D" w:rsidRDefault="005E447D" w:rsidP="00A60DFB">
            <w:pPr>
              <w:pStyle w:val="ListParagraph"/>
              <w:numPr>
                <w:ilvl w:val="1"/>
                <w:numId w:val="19"/>
              </w:numPr>
              <w:spacing w:before="120" w:after="40"/>
              <w:ind w:left="762" w:hanging="284"/>
            </w:pPr>
            <w:r>
              <w:t xml:space="preserve">If the client is likely to engage in sexual choking in the future, provide </w:t>
            </w:r>
            <w:r w:rsidR="002D2F5B">
              <w:t xml:space="preserve">health promotion on </w:t>
            </w:r>
            <w:r>
              <w:t>the health risks associated with sexual choking and when to seek medical advice.</w:t>
            </w:r>
          </w:p>
          <w:p w14:paraId="41CADD88" w14:textId="2E54E4B9" w:rsidR="005E447D" w:rsidRPr="00100522" w:rsidRDefault="00FD24FF" w:rsidP="00A60DFB">
            <w:pPr>
              <w:pStyle w:val="ListParagraph"/>
              <w:numPr>
                <w:ilvl w:val="1"/>
                <w:numId w:val="19"/>
              </w:numPr>
              <w:spacing w:before="120" w:after="40"/>
              <w:ind w:left="762" w:right="158" w:hanging="284"/>
              <w:rPr>
                <w:b/>
                <w:bCs/>
              </w:rPr>
            </w:pPr>
            <w:r w:rsidRPr="00DA0476">
              <w:t>Resources for clients engaging in sexual choking can be found at</w:t>
            </w:r>
            <w:r w:rsidRPr="00DC6852">
              <w:rPr>
                <w:rStyle w:val="Hyperlink"/>
                <w:color w:val="auto"/>
                <w:u w:val="none"/>
              </w:rPr>
              <w:t xml:space="preserve"> </w:t>
            </w:r>
            <w:hyperlink r:id="rId97" w:history="1">
              <w:r w:rsidRPr="0071583E">
                <w:rPr>
                  <w:rStyle w:val="Hyperlink"/>
                </w:rPr>
                <w:t>Itleftnomarks.com.au</w:t>
              </w:r>
            </w:hyperlink>
            <w:r w:rsidRPr="00DC6852">
              <w:rPr>
                <w:rStyle w:val="Hyperlink"/>
                <w:color w:val="auto"/>
                <w:u w:val="none"/>
              </w:rPr>
              <w:t>.</w:t>
            </w:r>
          </w:p>
        </w:tc>
        <w:tc>
          <w:tcPr>
            <w:tcW w:w="5304" w:type="dxa"/>
            <w:vMerge/>
            <w:shd w:val="clear" w:color="auto" w:fill="auto"/>
          </w:tcPr>
          <w:p w14:paraId="1EA18C0B" w14:textId="77777777" w:rsidR="002F5E54" w:rsidRPr="00100522" w:rsidRDefault="002F5E54" w:rsidP="00A60DFB">
            <w:pPr>
              <w:pStyle w:val="ListParagraph"/>
              <w:numPr>
                <w:ilvl w:val="1"/>
                <w:numId w:val="19"/>
              </w:numPr>
              <w:spacing w:before="120" w:after="40"/>
              <w:ind w:left="762" w:hanging="284"/>
            </w:pPr>
          </w:p>
        </w:tc>
      </w:tr>
    </w:tbl>
    <w:p w14:paraId="67692625" w14:textId="62A06E57" w:rsidR="00E671A4" w:rsidRPr="008432F5" w:rsidRDefault="00E671A4" w:rsidP="00AC33EA">
      <w:pPr>
        <w:pStyle w:val="ListParagraphL2"/>
        <w:ind w:left="0"/>
        <w:rPr>
          <w:color w:val="FFFFFF" w:themeColor="background1"/>
        </w:rPr>
      </w:pPr>
      <w:r w:rsidRPr="008432F5">
        <w:rPr>
          <w:color w:val="FFFFFF" w:themeColor="background1"/>
        </w:rPr>
        <w:t xml:space="preserve">Response step 2: </w:t>
      </w:r>
      <w:r w:rsidRPr="008432F5">
        <w:rPr>
          <w:color w:val="FFFFFF" w:themeColor="background1"/>
        </w:rPr>
        <w:br/>
      </w:r>
      <w:r w:rsidRPr="008432F5">
        <w:rPr>
          <w:color w:val="FFFFFF" w:themeColor="background1"/>
          <w:sz w:val="32"/>
          <w:szCs w:val="32"/>
        </w:rPr>
        <w:t xml:space="preserve">Safety response </w:t>
      </w:r>
    </w:p>
    <w:p w14:paraId="3A91F017" w14:textId="4F55A2CF" w:rsidR="00AC33EA" w:rsidRDefault="00AC33EA">
      <w:pPr>
        <w:spacing w:after="160"/>
      </w:pPr>
      <w:r>
        <w:br w:type="page"/>
      </w:r>
    </w:p>
    <w:p w14:paraId="25371443" w14:textId="6A4A0A77" w:rsidR="00F562DC" w:rsidRDefault="00F562DC" w:rsidP="00E9672F">
      <w:pPr>
        <w:spacing w:after="0"/>
      </w:pPr>
      <w:r>
        <w:rPr>
          <w:noProof/>
          <w14:ligatures w14:val="standardContextual"/>
        </w:rPr>
        <w:lastRenderedPageBreak/>
        <mc:AlternateContent>
          <mc:Choice Requires="wps">
            <w:drawing>
              <wp:anchor distT="0" distB="0" distL="114300" distR="114300" simplePos="0" relativeHeight="252032000" behindDoc="1" locked="0" layoutInCell="1" allowOverlap="1" wp14:anchorId="4FAB15F2" wp14:editId="2CBB1EBD">
                <wp:simplePos x="0" y="0"/>
                <wp:positionH relativeFrom="margin">
                  <wp:posOffset>-191770</wp:posOffset>
                </wp:positionH>
                <wp:positionV relativeFrom="paragraph">
                  <wp:posOffset>17780</wp:posOffset>
                </wp:positionV>
                <wp:extent cx="7086600" cy="698500"/>
                <wp:effectExtent l="0" t="0" r="0" b="6350"/>
                <wp:wrapNone/>
                <wp:docPr id="1602702384"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C3A85B" w14:textId="77777777" w:rsidR="00F562DC" w:rsidRPr="00F562DC" w:rsidRDefault="00F562DC" w:rsidP="00F562DC">
                            <w:pPr>
                              <w:pStyle w:val="Heading3"/>
                              <w:spacing w:before="0"/>
                              <w:rPr>
                                <w:b w:val="0"/>
                                <w:bCs/>
                                <w:color w:val="FFFFFF" w:themeColor="background1"/>
                                <w:sz w:val="22"/>
                                <w:szCs w:val="22"/>
                              </w:rPr>
                            </w:pPr>
                            <w:r w:rsidRPr="00F562DC">
                              <w:rPr>
                                <w:b w:val="0"/>
                                <w:bCs/>
                                <w:color w:val="FFFFFF" w:themeColor="background1"/>
                                <w:sz w:val="22"/>
                                <w:szCs w:val="22"/>
                              </w:rPr>
                              <w:t>Response step 2:</w:t>
                            </w:r>
                          </w:p>
                          <w:p w14:paraId="4DF88E56" w14:textId="2A1113A3" w:rsidR="00F562DC" w:rsidRPr="005B4DEF" w:rsidRDefault="00B16371" w:rsidP="00F562DC">
                            <w:pPr>
                              <w:pStyle w:val="Heading3"/>
                              <w:spacing w:before="0"/>
                              <w:rPr>
                                <w:color w:val="FFFFFF" w:themeColor="background1"/>
                              </w:rPr>
                            </w:pPr>
                            <w:r>
                              <w:rPr>
                                <w:color w:val="FFFFFF" w:themeColor="background1"/>
                              </w:rPr>
                              <w:t>Safety response</w:t>
                            </w:r>
                            <w:r w:rsidR="00F562DC">
                              <w:rPr>
                                <w:color w:val="FFFFFF" w:themeColor="background1"/>
                              </w:rPr>
                              <w:t xml:space="preserve"> </w:t>
                            </w:r>
                          </w:p>
                          <w:p w14:paraId="2AFED8A7" w14:textId="77777777" w:rsidR="00F562DC" w:rsidRDefault="00F562DC" w:rsidP="00F56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15F2" id="Round Diagonal Corner of Rectangle 1" o:spid="_x0000_s1090" alt="&quot;&quot;" style="position:absolute;margin-left:-15.1pt;margin-top:1.4pt;width:558pt;height:55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" adj="-11796480,,5400" path="m247653,l7086600,r,l7086600,450847v,136775,-110878,247653,-247653,247653l,698500r,l,247653c,110878,110878,,247653,xe" fillcolor="#4c496f" stroked="f" strokeweight="1pt">
                <v:stroke joinstyle="miter"/>
                <v:formulas/>
                <v:path arrowok="t" o:connecttype="custom" o:connectlocs="247653,0;7086600,0;7086600,0;7086600,450847;6838947,698500;0,698500;0,698500;0,247653;247653,0" o:connectangles="0,0,0,0,0,0,0,0,0" textboxrect="0,0,7086600,698500"/>
                <v:textbox>
                  <w:txbxContent>
                    <w:p w14:paraId="0EC3A85B" w14:textId="77777777" w:rsidR="00F562DC" w:rsidRPr="00F562DC" w:rsidRDefault="00F562DC" w:rsidP="00F562DC">
                      <w:pPr>
                        <w:pStyle w:val="Heading3"/>
                        <w:spacing w:before="0"/>
                        <w:rPr>
                          <w:b w:val="0"/>
                          <w:bCs/>
                          <w:color w:val="FFFFFF" w:themeColor="background1"/>
                          <w:sz w:val="22"/>
                          <w:szCs w:val="22"/>
                        </w:rPr>
                      </w:pPr>
                      <w:r w:rsidRPr="00F562DC">
                        <w:rPr>
                          <w:b w:val="0"/>
                          <w:bCs/>
                          <w:color w:val="FFFFFF" w:themeColor="background1"/>
                          <w:sz w:val="22"/>
                          <w:szCs w:val="22"/>
                        </w:rPr>
                        <w:t>Response step 2:</w:t>
                      </w:r>
                    </w:p>
                    <w:p w14:paraId="4DF88E56" w14:textId="2A1113A3" w:rsidR="00F562DC" w:rsidRPr="005B4DEF" w:rsidRDefault="00B16371" w:rsidP="00F562DC">
                      <w:pPr>
                        <w:pStyle w:val="Heading3"/>
                        <w:spacing w:before="0"/>
                        <w:rPr>
                          <w:color w:val="FFFFFF" w:themeColor="background1"/>
                        </w:rPr>
                      </w:pPr>
                      <w:r>
                        <w:rPr>
                          <w:color w:val="FFFFFF" w:themeColor="background1"/>
                        </w:rPr>
                        <w:t>Safety response</w:t>
                      </w:r>
                      <w:r w:rsidR="00F562DC">
                        <w:rPr>
                          <w:color w:val="FFFFFF" w:themeColor="background1"/>
                        </w:rPr>
                        <w:t xml:space="preserve"> </w:t>
                      </w:r>
                    </w:p>
                    <w:p w14:paraId="2AFED8A7" w14:textId="77777777" w:rsidR="00F562DC" w:rsidRDefault="00F562DC" w:rsidP="00F562DC">
                      <w:pPr>
                        <w:jc w:val="center"/>
                      </w:pPr>
                    </w:p>
                  </w:txbxContent>
                </v:textbox>
                <w10:wrap anchorx="margin"/>
              </v:shape>
            </w:pict>
          </mc:Fallback>
        </mc:AlternateContent>
      </w:r>
    </w:p>
    <w:p w14:paraId="25A4055E" w14:textId="77777777" w:rsidR="00F562DC" w:rsidRDefault="00F562DC" w:rsidP="00E9672F">
      <w:pPr>
        <w:spacing w:after="0"/>
      </w:pPr>
    </w:p>
    <w:p w14:paraId="2353B0CC" w14:textId="1C728EAB" w:rsidR="00E9672F" w:rsidRDefault="00E9672F" w:rsidP="00E9672F">
      <w:pPr>
        <w:spacing w:after="0"/>
      </w:pPr>
    </w:p>
    <w:p w14:paraId="1746DEF0" w14:textId="77777777" w:rsidR="00F562DC" w:rsidRDefault="00F562DC" w:rsidP="00F562DC">
      <w:pPr>
        <w:spacing w:before="240" w:after="0"/>
      </w:pPr>
    </w:p>
    <w:p w14:paraId="1ECBC124" w14:textId="3908879A" w:rsidR="00A17952" w:rsidRDefault="00F562DC" w:rsidP="004B3F11">
      <w:pPr>
        <w:spacing w:before="240"/>
      </w:pPr>
      <w:r w:rsidRPr="008432F5">
        <w:rPr>
          <w:noProof/>
        </w:rPr>
        <w:drawing>
          <wp:anchor distT="0" distB="0" distL="114300" distR="114300" simplePos="0" relativeHeight="251971584" behindDoc="1" locked="0" layoutInCell="1" allowOverlap="1" wp14:anchorId="5CE8270B" wp14:editId="1C3041A7">
            <wp:simplePos x="0" y="0"/>
            <wp:positionH relativeFrom="margin">
              <wp:posOffset>4994910</wp:posOffset>
            </wp:positionH>
            <wp:positionV relativeFrom="margin">
              <wp:posOffset>243205</wp:posOffset>
            </wp:positionV>
            <wp:extent cx="1823085" cy="2378075"/>
            <wp:effectExtent l="57150" t="57150" r="62865" b="60325"/>
            <wp:wrapTight wrapText="bothSides">
              <wp:wrapPolygon edited="0">
                <wp:start x="-677" y="-519"/>
                <wp:lineTo x="-677" y="21975"/>
                <wp:lineTo x="22119" y="21975"/>
                <wp:lineTo x="22119" y="-519"/>
                <wp:lineTo x="-677" y="-519"/>
              </wp:wrapPolygon>
            </wp:wrapTight>
            <wp:docPr id="4845087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0877" name="Picture 9">
                      <a:extLst>
                        <a:ext uri="{C183D7F6-B498-43B3-948B-1728B52AA6E4}">
                          <adec:decorative xmlns:adec="http://schemas.microsoft.com/office/drawing/2017/decorative" val="1"/>
                        </a:ext>
                      </a:extLst>
                    </pic:cNvPr>
                    <pic:cNvPicPr/>
                  </pic:nvPicPr>
                  <pic:blipFill>
                    <a:blip r:embed="rId98"/>
                    <a:srcRect t="3158" b="3158"/>
                    <a:stretch>
                      <a:fillRect/>
                    </a:stretch>
                  </pic:blipFill>
                  <pic:spPr bwMode="auto">
                    <a:xfrm>
                      <a:off x="0" y="0"/>
                      <a:ext cx="1823085" cy="2378075"/>
                    </a:xfrm>
                    <a:prstGeom prst="rect">
                      <a:avLst/>
                    </a:prstGeom>
                    <a:solidFill>
                      <a:schemeClr val="bg1"/>
                    </a:solidFill>
                    <a:ln w="50800">
                      <a:solidFill>
                        <a:schemeClr val="bg1"/>
                      </a:solidFill>
                      <a:miter lim="800000"/>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EB5">
        <w:t>C</w:t>
      </w:r>
      <w:r w:rsidR="00A17952">
        <w:t xml:space="preserve">onsider </w:t>
      </w:r>
      <w:r w:rsidR="00296776">
        <w:t>if the client has any safety needs related to disclos</w:t>
      </w:r>
      <w:r w:rsidR="007973D5">
        <w:t>ur</w:t>
      </w:r>
      <w:r w:rsidR="00296776">
        <w:t>es of sexual choking</w:t>
      </w:r>
      <w:r w:rsidR="00756EB5">
        <w:t xml:space="preserve">. </w:t>
      </w:r>
      <w:r w:rsidR="004B3F11">
        <w:t xml:space="preserve">Assessment of safety needs is based upon identified risk of and threat to the client. </w:t>
      </w:r>
      <w:r w:rsidR="00756EB5">
        <w:t xml:space="preserve">You need to </w:t>
      </w:r>
      <w:r w:rsidR="00296776">
        <w:t>remain co</w:t>
      </w:r>
      <w:r w:rsidR="00963C60">
        <w:t xml:space="preserve">gnisant </w:t>
      </w:r>
      <w:r w:rsidR="00296776">
        <w:t xml:space="preserve">of the language </w:t>
      </w:r>
      <w:r w:rsidR="00756EB5">
        <w:t xml:space="preserve">you use </w:t>
      </w:r>
      <w:r w:rsidR="00296776">
        <w:t xml:space="preserve">when exploring the potential connection </w:t>
      </w:r>
      <w:r w:rsidR="00963C60">
        <w:t xml:space="preserve">between </w:t>
      </w:r>
      <w:r w:rsidR="00296776">
        <w:t xml:space="preserve">sexual choking </w:t>
      </w:r>
      <w:r w:rsidR="00963C60">
        <w:t>and</w:t>
      </w:r>
      <w:r w:rsidR="00296776">
        <w:t xml:space="preserve"> violence</w:t>
      </w:r>
      <w:r w:rsidR="00963C60">
        <w:t>,</w:t>
      </w:r>
      <w:r w:rsidR="00296776">
        <w:t xml:space="preserve"> and</w:t>
      </w:r>
      <w:r w:rsidR="00963C60">
        <w:t xml:space="preserve"> </w:t>
      </w:r>
      <w:r w:rsidR="00032FBF">
        <w:t>you should</w:t>
      </w:r>
      <w:r w:rsidR="00963C60">
        <w:t xml:space="preserve"> </w:t>
      </w:r>
      <w:r w:rsidR="00296776">
        <w:t xml:space="preserve">avoid words or phrases that </w:t>
      </w:r>
      <w:r w:rsidR="009523A4">
        <w:t xml:space="preserve">might </w:t>
      </w:r>
      <w:r w:rsidR="00296776">
        <w:t>be considered judgmental. Any reframing should be left to therapeutic session</w:t>
      </w:r>
      <w:r w:rsidR="006C7FDC">
        <w:t>s</w:t>
      </w:r>
      <w:r w:rsidR="00296776">
        <w:t>.</w:t>
      </w:r>
      <w:r w:rsidR="00AC717D">
        <w:t xml:space="preserve"> </w:t>
      </w:r>
      <w:r w:rsidR="00296776">
        <w:t xml:space="preserve"> </w:t>
      </w:r>
    </w:p>
    <w:p w14:paraId="7E637084" w14:textId="353A2A25" w:rsidR="00A60DFB" w:rsidRDefault="00A60DFB" w:rsidP="004B3F11">
      <w:pPr>
        <w:spacing w:before="240"/>
      </w:pPr>
    </w:p>
    <w:p w14:paraId="524B97B9" w14:textId="77777777" w:rsidR="00F562DC" w:rsidRDefault="00F562DC" w:rsidP="008432F5">
      <w:pPr>
        <w:spacing w:before="240"/>
      </w:pPr>
    </w:p>
    <w:p w14:paraId="2139DEB4" w14:textId="0253575F" w:rsidR="004479CC" w:rsidRDefault="00C13213" w:rsidP="008432F5">
      <w:pPr>
        <w:spacing w:before="240"/>
      </w:pPr>
      <w:r>
        <w:rPr>
          <w:noProof/>
          <w14:ligatures w14:val="standardContextual"/>
        </w:rPr>
        <w:drawing>
          <wp:anchor distT="0" distB="0" distL="114300" distR="114300" simplePos="0" relativeHeight="252094464" behindDoc="1" locked="0" layoutInCell="1" allowOverlap="1" wp14:anchorId="501253E9" wp14:editId="214AC70F">
            <wp:simplePos x="0" y="0"/>
            <wp:positionH relativeFrom="column">
              <wp:posOffset>-15375</wp:posOffset>
            </wp:positionH>
            <wp:positionV relativeFrom="paragraph">
              <wp:posOffset>303530</wp:posOffset>
            </wp:positionV>
            <wp:extent cx="6645910" cy="4362138"/>
            <wp:effectExtent l="0" t="0" r="0" b="0"/>
            <wp:wrapNone/>
            <wp:docPr id="945438609"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38609" name="Picture 96">
                      <a:extLst>
                        <a:ext uri="{C183D7F6-B498-43B3-948B-1728B52AA6E4}">
                          <adec:decorative xmlns:adec="http://schemas.microsoft.com/office/drawing/2017/decorative" val="1"/>
                        </a:ext>
                      </a:extLst>
                    </pic:cNvPr>
                    <pic:cNvPicPr/>
                  </pic:nvPicPr>
                  <pic:blipFill rotWithShape="1">
                    <a:blip r:embed="rId99"/>
                    <a:srcRect t="923" b="52636"/>
                    <a:stretch/>
                  </pic:blipFill>
                  <pic:spPr bwMode="auto">
                    <a:xfrm>
                      <a:off x="0" y="0"/>
                      <a:ext cx="6645910" cy="4362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5210"/>
        <w:gridCol w:w="4996"/>
      </w:tblGrid>
      <w:tr w:rsidR="00E671A4" w:rsidRPr="00A42A18" w14:paraId="509F8EB0" w14:textId="77777777" w:rsidTr="00C13213">
        <w:trPr>
          <w:trHeight w:val="539"/>
          <w:tblHeader/>
        </w:trPr>
        <w:tc>
          <w:tcPr>
            <w:tcW w:w="5210" w:type="dxa"/>
            <w:shd w:val="clear" w:color="auto" w:fill="auto"/>
            <w:vAlign w:val="center"/>
          </w:tcPr>
          <w:p w14:paraId="7FEA3B89" w14:textId="4D74EB54" w:rsidR="00E671A4" w:rsidRPr="00A42A18" w:rsidRDefault="00A234D4" w:rsidP="00F907DB">
            <w:pPr>
              <w:pStyle w:val="Heading5"/>
              <w:spacing w:after="0"/>
              <w:jc w:val="center"/>
              <w:rPr>
                <w:rFonts w:ascii="Inter" w:hAnsi="Inter"/>
                <w:bCs/>
                <w:color w:val="F2F0F3"/>
              </w:rPr>
            </w:pPr>
            <w:r>
              <w:br w:type="page"/>
            </w:r>
            <w:r w:rsidR="00E671A4" w:rsidRPr="00E671A4">
              <w:rPr>
                <w:rFonts w:ascii="Inter" w:hAnsi="Inter"/>
                <w:bCs/>
                <w:color w:val="F2F0F3"/>
              </w:rPr>
              <w:t>Connected to violence</w:t>
            </w:r>
          </w:p>
        </w:tc>
        <w:tc>
          <w:tcPr>
            <w:tcW w:w="4996" w:type="dxa"/>
            <w:shd w:val="clear" w:color="auto" w:fill="auto"/>
            <w:vAlign w:val="center"/>
          </w:tcPr>
          <w:p w14:paraId="57FAEE94" w14:textId="4A5B904B" w:rsidR="00E671A4" w:rsidRPr="00A42A18" w:rsidRDefault="00596D12" w:rsidP="00F907DB">
            <w:pPr>
              <w:pStyle w:val="Heading5"/>
              <w:spacing w:after="0"/>
              <w:jc w:val="center"/>
              <w:rPr>
                <w:rFonts w:ascii="Inter" w:hAnsi="Inter"/>
                <w:bCs/>
                <w:color w:val="F2F0F3"/>
              </w:rPr>
            </w:pPr>
            <w:r w:rsidRPr="00596D12">
              <w:rPr>
                <w:rFonts w:ascii="Inter" w:hAnsi="Inter"/>
                <w:bCs/>
                <w:color w:val="F2F0F3"/>
              </w:rPr>
              <w:t>No connection to violence</w:t>
            </w:r>
          </w:p>
        </w:tc>
      </w:tr>
      <w:tr w:rsidR="00E671A4" w:rsidRPr="00A42A18" w14:paraId="3E2435DC" w14:textId="77777777" w:rsidTr="00C13213">
        <w:trPr>
          <w:trHeight w:val="818"/>
        </w:trPr>
        <w:tc>
          <w:tcPr>
            <w:tcW w:w="5210" w:type="dxa"/>
            <w:shd w:val="clear" w:color="auto" w:fill="auto"/>
            <w:vAlign w:val="center"/>
          </w:tcPr>
          <w:p w14:paraId="1431D77F" w14:textId="39A49131" w:rsidR="00E671A4" w:rsidRPr="00596D12" w:rsidRDefault="00E671A4" w:rsidP="00596D12">
            <w:pPr>
              <w:spacing w:after="0"/>
            </w:pPr>
            <w:r w:rsidRPr="00E671A4">
              <w:t>Client makes a connection between their experiences of sexual choking and violence</w:t>
            </w:r>
            <w:r w:rsidR="00A45B22">
              <w:t>.</w:t>
            </w:r>
          </w:p>
        </w:tc>
        <w:tc>
          <w:tcPr>
            <w:tcW w:w="4996" w:type="dxa"/>
            <w:shd w:val="clear" w:color="auto" w:fill="auto"/>
            <w:vAlign w:val="center"/>
          </w:tcPr>
          <w:p w14:paraId="5724E9A5" w14:textId="68D17270" w:rsidR="00E671A4" w:rsidRPr="00596D12" w:rsidRDefault="00596D12" w:rsidP="00E9672F">
            <w:pPr>
              <w:pStyle w:val="Heading4"/>
              <w:ind w:left="62"/>
              <w:rPr>
                <w:b w:val="0"/>
                <w:bCs/>
              </w:rPr>
            </w:pPr>
            <w:r w:rsidRPr="00A55ADD">
              <w:rPr>
                <w:b w:val="0"/>
                <w:bCs/>
              </w:rPr>
              <w:t>Client makes no connection between their experiences of sexual choking and violence.</w:t>
            </w:r>
            <w:r w:rsidR="00AC717D">
              <w:rPr>
                <w:b w:val="0"/>
                <w:bCs/>
              </w:rPr>
              <w:t xml:space="preserve"> </w:t>
            </w:r>
          </w:p>
        </w:tc>
      </w:tr>
      <w:tr w:rsidR="00E671A4" w14:paraId="7C7E4F8C" w14:textId="77777777" w:rsidTr="00C13213">
        <w:tc>
          <w:tcPr>
            <w:tcW w:w="5210" w:type="dxa"/>
            <w:shd w:val="clear" w:color="auto" w:fill="auto"/>
          </w:tcPr>
          <w:p w14:paraId="5EE0D025" w14:textId="77777777" w:rsidR="00E671A4" w:rsidRPr="006F1B46" w:rsidRDefault="00E671A4" w:rsidP="00E671A4">
            <w:pPr>
              <w:pStyle w:val="Normal-Before"/>
              <w:rPr>
                <w:b/>
                <w:bCs/>
              </w:rPr>
            </w:pPr>
            <w:r w:rsidRPr="006F1B46">
              <w:rPr>
                <w:b/>
                <w:bCs/>
              </w:rPr>
              <w:t xml:space="preserve">Action </w:t>
            </w:r>
          </w:p>
          <w:p w14:paraId="719E0610" w14:textId="6C2B2848" w:rsidR="00E671A4" w:rsidRDefault="00E671A4" w:rsidP="00A60DFB">
            <w:pPr>
              <w:pStyle w:val="ListParagraph"/>
              <w:numPr>
                <w:ilvl w:val="0"/>
                <w:numId w:val="11"/>
              </w:numPr>
            </w:pPr>
            <w:r>
              <w:t>If the client identifies</w:t>
            </w:r>
            <w:r w:rsidR="004479CC">
              <w:t xml:space="preserve"> </w:t>
            </w:r>
            <w:r>
              <w:t xml:space="preserve">their experiences of sexual choking as an experience of violence, use the referral pathway for </w:t>
            </w:r>
            <w:hyperlink w:anchor="_Disclosure_of_strangulation" w:history="1">
              <w:r w:rsidRPr="000045B4">
                <w:rPr>
                  <w:rStyle w:val="Hyperlink"/>
                  <w:rFonts w:ascii="Inter" w:hAnsi="Inter"/>
                </w:rPr>
                <w:t>disclosures of strangulation in a violent context</w:t>
              </w:r>
            </w:hyperlink>
            <w:r w:rsidRPr="001A1D7E">
              <w:t>.</w:t>
            </w:r>
            <w:r>
              <w:t xml:space="preserve"> </w:t>
            </w:r>
          </w:p>
          <w:p w14:paraId="565B7FDC" w14:textId="77777777" w:rsidR="00E671A4" w:rsidRPr="006F1B46" w:rsidRDefault="00E671A4" w:rsidP="00E671A4">
            <w:pPr>
              <w:pStyle w:val="Normal-Before"/>
              <w:rPr>
                <w:b/>
                <w:bCs/>
              </w:rPr>
            </w:pPr>
            <w:r w:rsidRPr="006F1B46">
              <w:rPr>
                <w:b/>
                <w:bCs/>
              </w:rPr>
              <w:t xml:space="preserve">Considerations </w:t>
            </w:r>
          </w:p>
          <w:p w14:paraId="7151DDA0" w14:textId="40191369" w:rsidR="00E671A4" w:rsidRDefault="00E671A4" w:rsidP="00A60DFB">
            <w:pPr>
              <w:pStyle w:val="ListParagraph"/>
              <w:numPr>
                <w:ilvl w:val="0"/>
                <w:numId w:val="27"/>
              </w:numPr>
            </w:pPr>
            <w:r>
              <w:t>Be aware that some clients who are experiencing domestic, family and sexual violence may also be engaging in sexual choking and describing this practice as consensual. In this situation, continue to support your client’s safety needs related to their experiences of violence, alongside their experiences of sexual choking.</w:t>
            </w:r>
            <w:r w:rsidR="00AC717D">
              <w:t xml:space="preserve"> </w:t>
            </w:r>
            <w:r>
              <w:t xml:space="preserve"> </w:t>
            </w:r>
          </w:p>
        </w:tc>
        <w:tc>
          <w:tcPr>
            <w:tcW w:w="4996" w:type="dxa"/>
            <w:shd w:val="clear" w:color="auto" w:fill="auto"/>
          </w:tcPr>
          <w:p w14:paraId="315597B5" w14:textId="21713188" w:rsidR="00E671A4" w:rsidRPr="006F1B46" w:rsidRDefault="00E671A4" w:rsidP="00E671A4">
            <w:pPr>
              <w:pStyle w:val="Normal-Before"/>
              <w:rPr>
                <w:b/>
                <w:bCs/>
              </w:rPr>
            </w:pPr>
            <w:r w:rsidRPr="006F1B46">
              <w:rPr>
                <w:b/>
                <w:bCs/>
              </w:rPr>
              <w:t xml:space="preserve">Action </w:t>
            </w:r>
          </w:p>
          <w:p w14:paraId="17A31986" w14:textId="32B0F4F9" w:rsidR="00622DEE" w:rsidRDefault="00E671A4" w:rsidP="00A60DFB">
            <w:pPr>
              <w:pStyle w:val="ListParagraph"/>
              <w:numPr>
                <w:ilvl w:val="0"/>
                <w:numId w:val="12"/>
              </w:numPr>
            </w:pPr>
            <w:r>
              <w:t xml:space="preserve">If appropriate, </w:t>
            </w:r>
            <w:r w:rsidR="00622DEE">
              <w:t xml:space="preserve">discuss how to support health and safety if the client is undecided or plans to continue engaging in sexual choking. </w:t>
            </w:r>
          </w:p>
          <w:p w14:paraId="3BA9C409" w14:textId="5ED45A5E" w:rsidR="00E671A4" w:rsidRPr="00042020" w:rsidRDefault="00331F57" w:rsidP="00A60DFB">
            <w:pPr>
              <w:pStyle w:val="ListParagraph"/>
              <w:numPr>
                <w:ilvl w:val="0"/>
                <w:numId w:val="12"/>
              </w:numPr>
            </w:pPr>
            <w:r>
              <w:t>If appropriate, outline that</w:t>
            </w:r>
            <w:r w:rsidR="00622DEE">
              <w:t xml:space="preserve"> </w:t>
            </w:r>
            <w:r w:rsidR="00E671A4">
              <w:t>there can be legal consequences for the choker if someone is hurt as a result of engaging in sexual choking.</w:t>
            </w:r>
          </w:p>
          <w:p w14:paraId="6A41E1BF" w14:textId="08BD9886" w:rsidR="00E671A4" w:rsidRDefault="00E671A4" w:rsidP="00321307">
            <w:pPr>
              <w:pStyle w:val="Heading5"/>
            </w:pPr>
          </w:p>
        </w:tc>
      </w:tr>
    </w:tbl>
    <w:p w14:paraId="7FE14392" w14:textId="427AAD5E" w:rsidR="00E671A4" w:rsidRDefault="00E671A4" w:rsidP="009A0E39"/>
    <w:p w14:paraId="08149A9B" w14:textId="60F119F4" w:rsidR="00B543B7" w:rsidRDefault="00B543B7" w:rsidP="009A2702">
      <w:pPr>
        <w:pStyle w:val="Normal-Before"/>
      </w:pPr>
    </w:p>
    <w:p w14:paraId="425B9BA3" w14:textId="77777777" w:rsidR="007C3336" w:rsidRDefault="007C3336" w:rsidP="009A2702">
      <w:pPr>
        <w:pStyle w:val="Normal-Before"/>
      </w:pPr>
    </w:p>
    <w:p w14:paraId="608AE83D" w14:textId="77777777" w:rsidR="007C3336" w:rsidRDefault="007C3336" w:rsidP="009A2702">
      <w:pPr>
        <w:pStyle w:val="Normal-Before"/>
      </w:pPr>
    </w:p>
    <w:p w14:paraId="64192440" w14:textId="7168F670" w:rsidR="007C3336" w:rsidRDefault="007C3336" w:rsidP="009A2702">
      <w:pPr>
        <w:pStyle w:val="Normal-Before"/>
      </w:pPr>
    </w:p>
    <w:p w14:paraId="2B4C5AB0" w14:textId="45010F7B" w:rsidR="007C3336" w:rsidRDefault="007C3336" w:rsidP="009A2702">
      <w:pPr>
        <w:pStyle w:val="Normal-Before"/>
      </w:pPr>
    </w:p>
    <w:p w14:paraId="58311FC7" w14:textId="62765172" w:rsidR="007C3336" w:rsidRDefault="007C3336" w:rsidP="009A2702">
      <w:pPr>
        <w:pStyle w:val="Normal-Before"/>
      </w:pPr>
    </w:p>
    <w:p w14:paraId="73FEAC78" w14:textId="76B82A36" w:rsidR="00C428F4" w:rsidRDefault="00C428F4" w:rsidP="009A2702">
      <w:pPr>
        <w:pStyle w:val="Normal-Before"/>
      </w:pPr>
    </w:p>
    <w:p w14:paraId="4B73CA93" w14:textId="77777777" w:rsidR="00C428F4" w:rsidRDefault="00C428F4" w:rsidP="009A2702">
      <w:pPr>
        <w:pStyle w:val="Normal-Before"/>
        <w:sectPr w:rsidR="00C428F4" w:rsidSect="009B79E0">
          <w:headerReference w:type="default" r:id="rId100"/>
          <w:type w:val="continuous"/>
          <w:pgSz w:w="11906" w:h="16838"/>
          <w:pgMar w:top="720" w:right="720" w:bottom="720" w:left="720" w:header="709" w:footer="567" w:gutter="0"/>
          <w:cols w:space="284"/>
          <w:docGrid w:linePitch="360"/>
        </w:sectPr>
      </w:pPr>
    </w:p>
    <w:p w14:paraId="07B6BF91" w14:textId="7323DD17" w:rsidR="00102C81" w:rsidRPr="005B4DEF" w:rsidRDefault="006B36D3" w:rsidP="00C428F4">
      <w:pPr>
        <w:pStyle w:val="Normal-Before"/>
        <w:rPr>
          <w:color w:val="FFFFFF" w:themeColor="background1"/>
          <w:sz w:val="32"/>
          <w:szCs w:val="32"/>
        </w:rPr>
        <w:sectPr w:rsidR="00102C81" w:rsidRPr="005B4DEF" w:rsidSect="003B79AF">
          <w:type w:val="continuous"/>
          <w:pgSz w:w="11906" w:h="16838"/>
          <w:pgMar w:top="720" w:right="720" w:bottom="720" w:left="720" w:header="709" w:footer="567" w:gutter="0"/>
          <w:cols w:num="2" w:space="284"/>
          <w:docGrid w:linePitch="360"/>
        </w:sectPr>
      </w:pPr>
      <w:r>
        <w:rPr>
          <w:noProof/>
          <w14:ligatures w14:val="standardContextual"/>
        </w:rPr>
        <mc:AlternateContent>
          <mc:Choice Requires="wps">
            <w:drawing>
              <wp:anchor distT="0" distB="0" distL="114300" distR="114300" simplePos="0" relativeHeight="252034048" behindDoc="1" locked="0" layoutInCell="1" allowOverlap="1" wp14:anchorId="2F06D2A3" wp14:editId="2A1CB3AE">
                <wp:simplePos x="0" y="0"/>
                <wp:positionH relativeFrom="margin">
                  <wp:posOffset>-219710</wp:posOffset>
                </wp:positionH>
                <wp:positionV relativeFrom="paragraph">
                  <wp:posOffset>-143419</wp:posOffset>
                </wp:positionV>
                <wp:extent cx="7086600" cy="698500"/>
                <wp:effectExtent l="0" t="0" r="0" b="0"/>
                <wp:wrapNone/>
                <wp:docPr id="811482249"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8E8600" w14:textId="77777777" w:rsidR="004B3F11" w:rsidRDefault="004B3F11" w:rsidP="00E63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D2A3" id="_x0000_s1091" alt="&quot;&quot;" style="position:absolute;margin-left:-17.3pt;margin-top:-11.3pt;width:558pt;height:55pt;z-index:-25128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" adj="-11796480,,5400" path="m247653,l7086600,r,l7086600,450847v,136775,-110878,247653,-247653,247653l,698500r,l,247653c,110878,110878,,247653,xe" fillcolor="#4c496f" stroked="f" strokeweight="1pt">
                <v:stroke joinstyle="miter"/>
                <v:formulas/>
                <v:path arrowok="t" o:connecttype="custom" o:connectlocs="247653,0;7086600,0;7086600,0;7086600,450847;6838947,698500;0,698500;0,698500;0,247653;247653,0" o:connectangles="0,0,0,0,0,0,0,0,0" textboxrect="0,0,7086600,698500"/>
                <v:textbox>
                  <w:txbxContent>
                    <w:p w14:paraId="1A8E8600" w14:textId="77777777" w:rsidR="004B3F11" w:rsidRDefault="004B3F11" w:rsidP="00E63649">
                      <w:pPr>
                        <w:jc w:val="center"/>
                      </w:pPr>
                    </w:p>
                  </w:txbxContent>
                </v:textbox>
                <w10:wrap anchorx="margin"/>
              </v:shape>
            </w:pict>
          </mc:Fallback>
        </mc:AlternateContent>
      </w:r>
      <w:r w:rsidR="00B26139" w:rsidRPr="005B4DEF">
        <w:rPr>
          <w:bCs/>
          <w:color w:val="FFFFFF" w:themeColor="background1"/>
        </w:rPr>
        <w:t xml:space="preserve">Response step 3: </w:t>
      </w:r>
    </w:p>
    <w:p w14:paraId="0A5D01C2" w14:textId="54BBAD96" w:rsidR="00B26139" w:rsidRPr="005B4DEF" w:rsidRDefault="00C428F4" w:rsidP="005B4DEF">
      <w:pPr>
        <w:pStyle w:val="Heading3"/>
        <w:spacing w:before="0"/>
        <w:rPr>
          <w:color w:val="FFFFFF" w:themeColor="background1"/>
        </w:rPr>
      </w:pPr>
      <w:r w:rsidRPr="00F800DE">
        <w:rPr>
          <w:b w:val="0"/>
          <w:bCs/>
          <w:noProof/>
        </w:rPr>
        <w:drawing>
          <wp:anchor distT="0" distB="0" distL="114300" distR="114300" simplePos="0" relativeHeight="251974656" behindDoc="0" locked="0" layoutInCell="1" allowOverlap="1" wp14:anchorId="219D5A54" wp14:editId="1A584F81">
            <wp:simplePos x="0" y="0"/>
            <wp:positionH relativeFrom="margin">
              <wp:posOffset>4673600</wp:posOffset>
            </wp:positionH>
            <wp:positionV relativeFrom="paragraph">
              <wp:posOffset>50800</wp:posOffset>
            </wp:positionV>
            <wp:extent cx="1965960" cy="2580640"/>
            <wp:effectExtent l="50800" t="50800" r="53340" b="48260"/>
            <wp:wrapSquare wrapText="bothSides"/>
            <wp:docPr id="102257119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71194" name="Picture 9">
                      <a:extLst>
                        <a:ext uri="{C183D7F6-B498-43B3-948B-1728B52AA6E4}">
                          <adec:decorative xmlns:adec="http://schemas.microsoft.com/office/drawing/2017/decorative" val="1"/>
                        </a:ext>
                      </a:extLst>
                    </pic:cNvPr>
                    <pic:cNvPicPr/>
                  </pic:nvPicPr>
                  <pic:blipFill>
                    <a:blip r:embed="rId101"/>
                    <a:srcRect t="2862" b="2862"/>
                    <a:stretch>
                      <a:fillRect/>
                    </a:stretch>
                  </pic:blipFill>
                  <pic:spPr bwMode="auto">
                    <a:xfrm>
                      <a:off x="0" y="0"/>
                      <a:ext cx="1965960" cy="2580640"/>
                    </a:xfrm>
                    <a:prstGeom prst="rect">
                      <a:avLst/>
                    </a:prstGeom>
                    <a:ln w="50800">
                      <a:solidFill>
                        <a:schemeClr val="bg1"/>
                      </a:solidFill>
                      <a:miter lim="800000"/>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139" w:rsidRPr="005B4DEF">
        <w:rPr>
          <w:color w:val="FFFFFF" w:themeColor="background1"/>
          <w:sz w:val="32"/>
          <w:szCs w:val="32"/>
        </w:rPr>
        <w:t>Short- and long-term responses</w:t>
      </w:r>
      <w:r w:rsidR="00AC717D">
        <w:rPr>
          <w:color w:val="FFFFFF" w:themeColor="background1"/>
        </w:rPr>
        <w:t xml:space="preserve"> </w:t>
      </w:r>
    </w:p>
    <w:p w14:paraId="3608EFE8" w14:textId="45BC90F9" w:rsidR="003065F4" w:rsidRDefault="00AF1EFF" w:rsidP="00360441">
      <w:pPr>
        <w:tabs>
          <w:tab w:val="left" w:pos="6804"/>
        </w:tabs>
        <w:ind w:right="3378"/>
      </w:pPr>
      <w:r>
        <w:br/>
      </w:r>
      <w:r w:rsidR="003065F4">
        <w:t xml:space="preserve">Pressure to the neck that occurs in sexual choking can result in serious physical consequences, including a brain injury. These health impacts can further affect </w:t>
      </w:r>
      <w:r w:rsidR="00D05FC8">
        <w:t xml:space="preserve">a </w:t>
      </w:r>
      <w:r w:rsidR="003065F4">
        <w:t>client</w:t>
      </w:r>
      <w:r w:rsidR="00282BA5">
        <w:t>’</w:t>
      </w:r>
      <w:r w:rsidR="003065F4">
        <w:t xml:space="preserve">s mental, emotional, </w:t>
      </w:r>
      <w:r w:rsidR="00282BA5">
        <w:t>psychological</w:t>
      </w:r>
      <w:r w:rsidR="003065F4">
        <w:t xml:space="preserve"> and psychosocial health.</w:t>
      </w:r>
      <w:r w:rsidR="00AC717D">
        <w:t xml:space="preserve"> </w:t>
      </w:r>
    </w:p>
    <w:p w14:paraId="29A6F804" w14:textId="0F360AFE" w:rsidR="00A17952" w:rsidRDefault="00A17952" w:rsidP="00360441">
      <w:pPr>
        <w:tabs>
          <w:tab w:val="left" w:pos="6804"/>
        </w:tabs>
        <w:ind w:right="3378"/>
      </w:pPr>
      <w:r>
        <w:t>A</w:t>
      </w:r>
      <w:r w:rsidR="00160771">
        <w:t xml:space="preserve">n effective </w:t>
      </w:r>
      <w:r>
        <w:t xml:space="preserve">response for those who </w:t>
      </w:r>
      <w:r w:rsidR="003065F4">
        <w:t xml:space="preserve">engage in sexual choking </w:t>
      </w:r>
      <w:r>
        <w:t xml:space="preserve">includes </w:t>
      </w:r>
      <w:r w:rsidR="003065F4">
        <w:t xml:space="preserve">an immediate </w:t>
      </w:r>
      <w:r w:rsidR="00282BA5">
        <w:t xml:space="preserve">medical </w:t>
      </w:r>
      <w:r>
        <w:t xml:space="preserve">response enacted </w:t>
      </w:r>
      <w:r w:rsidR="003065F4">
        <w:t xml:space="preserve">in the initial period after engaging in sexual choking, and support in accessing services that </w:t>
      </w:r>
      <w:r>
        <w:t xml:space="preserve">provide </w:t>
      </w:r>
      <w:r w:rsidR="003065F4">
        <w:t>short</w:t>
      </w:r>
      <w:r w:rsidR="002978CC">
        <w:t>-</w:t>
      </w:r>
      <w:r w:rsidR="003065F4">
        <w:t xml:space="preserve"> and </w:t>
      </w:r>
      <w:r>
        <w:t xml:space="preserve">long-term support </w:t>
      </w:r>
      <w:r w:rsidR="00AF1C70">
        <w:t xml:space="preserve">that </w:t>
      </w:r>
      <w:r w:rsidR="00F60182">
        <w:t>address</w:t>
      </w:r>
      <w:r w:rsidR="00AF1C70">
        <w:t>es</w:t>
      </w:r>
      <w:r w:rsidR="00F60182">
        <w:t xml:space="preserve"> </w:t>
      </w:r>
      <w:r w:rsidR="00AF1C70">
        <w:t>all</w:t>
      </w:r>
      <w:r w:rsidR="00F60182">
        <w:t xml:space="preserve"> the client’s needs throughout their </w:t>
      </w:r>
      <w:r>
        <w:t xml:space="preserve">healing journey. </w:t>
      </w:r>
      <w:r w:rsidR="00AF1C70">
        <w:t>You</w:t>
      </w:r>
      <w:r>
        <w:t xml:space="preserve"> are to </w:t>
      </w:r>
      <w:r w:rsidR="00F60182">
        <w:t xml:space="preserve">work with the client to determine what their </w:t>
      </w:r>
      <w:r>
        <w:t>short</w:t>
      </w:r>
      <w:r w:rsidR="002978CC">
        <w:t>-</w:t>
      </w:r>
      <w:r>
        <w:t xml:space="preserve"> and long-term needs </w:t>
      </w:r>
      <w:r w:rsidR="00F60182">
        <w:t xml:space="preserve">are and what </w:t>
      </w:r>
      <w:r>
        <w:t xml:space="preserve">services they would like to engage with. </w:t>
      </w:r>
    </w:p>
    <w:p w14:paraId="0DA65B77" w14:textId="77777777" w:rsidR="00C428F4" w:rsidRDefault="00C428F4" w:rsidP="00360441">
      <w:pPr>
        <w:tabs>
          <w:tab w:val="left" w:pos="6804"/>
        </w:tabs>
        <w:ind w:right="3378"/>
      </w:pPr>
    </w:p>
    <w:p w14:paraId="0659EA5A" w14:textId="77777777" w:rsidR="0053669E" w:rsidRPr="0058371A" w:rsidRDefault="0053669E" w:rsidP="0058371A">
      <w:pPr>
        <w:pStyle w:val="Normal-Before"/>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tblCellMar>
        <w:tblLook w:val="04A0" w:firstRow="1" w:lastRow="0" w:firstColumn="1" w:lastColumn="0" w:noHBand="0" w:noVBand="1"/>
      </w:tblPr>
      <w:tblGrid>
        <w:gridCol w:w="1980"/>
        <w:gridCol w:w="8363"/>
      </w:tblGrid>
      <w:tr w:rsidR="0053669E" w14:paraId="5F76A890" w14:textId="77777777" w:rsidTr="0087325F">
        <w:trPr>
          <w:trHeight w:val="3587"/>
        </w:trPr>
        <w:tc>
          <w:tcPr>
            <w:tcW w:w="1980" w:type="dxa"/>
            <w:shd w:val="clear" w:color="auto" w:fill="DFE2D2"/>
          </w:tcPr>
          <w:p w14:paraId="428043EE" w14:textId="77777777" w:rsidR="0053669E" w:rsidRDefault="0053669E" w:rsidP="00321307">
            <w:pPr>
              <w:pStyle w:val="Heading4"/>
            </w:pPr>
            <w:r>
              <w:t xml:space="preserve">Case </w:t>
            </w:r>
            <w:r w:rsidRPr="00346D4D">
              <w:t>management</w:t>
            </w:r>
            <w:r>
              <w:t xml:space="preserve"> support</w:t>
            </w:r>
          </w:p>
          <w:p w14:paraId="4DBAD501" w14:textId="77777777" w:rsidR="0053669E" w:rsidRDefault="0053669E" w:rsidP="00321307">
            <w:pPr>
              <w:spacing w:after="0"/>
            </w:pPr>
          </w:p>
        </w:tc>
        <w:tc>
          <w:tcPr>
            <w:tcW w:w="8363" w:type="dxa"/>
          </w:tcPr>
          <w:p w14:paraId="3CDC77D9" w14:textId="77777777" w:rsidR="0058371A" w:rsidRDefault="0058371A" w:rsidP="0058371A">
            <w:r>
              <w:t xml:space="preserve">Clients engaging in sexual choking, specifically those who have engaged in sexual choking on a regular and repeated basis, may have several needs that require engagement with multiple services. This is specifically relevant for clients who may be suffering from a brain injury because of sexual choking. An effective response includes case management support for all clients with diverse and complex needs. </w:t>
            </w:r>
          </w:p>
          <w:p w14:paraId="70EE83CA" w14:textId="77777777" w:rsidR="0058371A" w:rsidRPr="0058371A" w:rsidRDefault="0058371A" w:rsidP="0058371A">
            <w:pPr>
              <w:pStyle w:val="Normal-Before"/>
              <w:rPr>
                <w:b/>
                <w:bCs/>
              </w:rPr>
            </w:pPr>
            <w:r w:rsidRPr="0058371A">
              <w:rPr>
                <w:b/>
                <w:bCs/>
              </w:rPr>
              <w:t xml:space="preserve">Action </w:t>
            </w:r>
          </w:p>
          <w:p w14:paraId="1D945B13" w14:textId="1A49C5B4" w:rsidR="0053669E" w:rsidRDefault="0058371A" w:rsidP="00A60DFB">
            <w:pPr>
              <w:pStyle w:val="ListParagraph"/>
              <w:numPr>
                <w:ilvl w:val="1"/>
                <w:numId w:val="27"/>
              </w:numPr>
              <w:ind w:left="463" w:hanging="426"/>
            </w:pPr>
            <w:r>
              <w:t xml:space="preserve">Referral to case management support should be discussed with all clients who are engaging with one or more services. Referral options, including specialised services, should be discussed with the client. See your local contact cards or the Statewide Service Directory for a list of specialised service providers offering case management support. </w:t>
            </w:r>
          </w:p>
        </w:tc>
      </w:tr>
    </w:tbl>
    <w:p w14:paraId="662D9326" w14:textId="77777777" w:rsidR="0053669E" w:rsidRDefault="0053669E" w:rsidP="0053669E">
      <w:pPr>
        <w:spacing w:after="0"/>
        <w:ind w:left="142"/>
      </w:pPr>
    </w:p>
    <w:p w14:paraId="5D117A37" w14:textId="77777777" w:rsidR="0058371A" w:rsidRDefault="0058371A" w:rsidP="0053669E">
      <w:pPr>
        <w:spacing w:after="0"/>
        <w:ind w:left="142"/>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53669E" w14:paraId="2D516D19" w14:textId="77777777" w:rsidTr="0058371A">
        <w:trPr>
          <w:trHeight w:val="2231"/>
        </w:trPr>
        <w:tc>
          <w:tcPr>
            <w:tcW w:w="1980" w:type="dxa"/>
            <w:shd w:val="clear" w:color="auto" w:fill="DFE2D2"/>
          </w:tcPr>
          <w:p w14:paraId="3E4C302F" w14:textId="77777777" w:rsidR="0053669E" w:rsidRDefault="0053669E" w:rsidP="00321307">
            <w:pPr>
              <w:pStyle w:val="Heading4"/>
            </w:pPr>
            <w:r w:rsidRPr="00346D4D">
              <w:lastRenderedPageBreak/>
              <w:t>Mental</w:t>
            </w:r>
            <w:r w:rsidRPr="00C1212B">
              <w:t xml:space="preserve">, psychological, psychosocial </w:t>
            </w:r>
            <w:r>
              <w:t>and</w:t>
            </w:r>
            <w:r w:rsidRPr="00C1212B">
              <w:t xml:space="preserve"> community support</w:t>
            </w:r>
          </w:p>
          <w:p w14:paraId="0BE140D6" w14:textId="77777777" w:rsidR="0053669E" w:rsidRDefault="0053669E" w:rsidP="00321307">
            <w:pPr>
              <w:spacing w:after="0"/>
              <w:jc w:val="center"/>
              <w:rPr>
                <w:rFonts w:eastAsiaTheme="majorEastAsia" w:cstheme="majorBidi"/>
                <w:b/>
                <w:iCs/>
              </w:rPr>
            </w:pPr>
          </w:p>
        </w:tc>
        <w:tc>
          <w:tcPr>
            <w:tcW w:w="8334" w:type="dxa"/>
          </w:tcPr>
          <w:p w14:paraId="1A568E79" w14:textId="5820CDCE" w:rsidR="0053669E" w:rsidRDefault="0053669E" w:rsidP="0058371A">
            <w:r>
              <w:t>Mental, psychological, psychosocial and community needs are interrelated. Often, services address these needs simultaneously, so they have been combined within this response step. The evidence suggests frequent sexual choking is correlated with brain injury, cognitive decline and mental health impacts. Clients who engage in sexual choking should be connected to services that address their specific mental, psychological, psychosocial and community needs.</w:t>
            </w:r>
            <w:r w:rsidR="00AC717D">
              <w:t xml:space="preserve"> </w:t>
            </w:r>
          </w:p>
          <w:p w14:paraId="05A46E95" w14:textId="77777777" w:rsidR="00A234D4" w:rsidRPr="0058371A" w:rsidRDefault="00A234D4" w:rsidP="00A234D4">
            <w:pPr>
              <w:pStyle w:val="Normal-Before"/>
              <w:rPr>
                <w:b/>
                <w:bCs/>
              </w:rPr>
            </w:pPr>
            <w:r w:rsidRPr="0058371A">
              <w:rPr>
                <w:b/>
                <w:bCs/>
              </w:rPr>
              <w:t xml:space="preserve">Action </w:t>
            </w:r>
          </w:p>
          <w:p w14:paraId="10330D91" w14:textId="77777777" w:rsidR="00A234D4" w:rsidRDefault="00A234D4" w:rsidP="00A60DFB">
            <w:pPr>
              <w:pStyle w:val="ListParagraph"/>
              <w:numPr>
                <w:ilvl w:val="0"/>
                <w:numId w:val="13"/>
              </w:numPr>
            </w:pPr>
            <w:r>
              <w:t>D</w:t>
            </w:r>
            <w:r w:rsidRPr="00965F51">
              <w:t xml:space="preserve">iscuss </w:t>
            </w:r>
            <w:r>
              <w:t xml:space="preserve">available mental health services </w:t>
            </w:r>
            <w:r w:rsidRPr="00965F51">
              <w:t xml:space="preserve">with the client </w:t>
            </w:r>
            <w:r>
              <w:t xml:space="preserve">and, where possible, provide warm referrals to the client’s preferred service. Mental health services may include: </w:t>
            </w:r>
          </w:p>
          <w:p w14:paraId="119C3970" w14:textId="77777777" w:rsidR="00A234D4" w:rsidRDefault="00A234D4" w:rsidP="00A60DFB">
            <w:pPr>
              <w:pStyle w:val="ListParagraph"/>
              <w:numPr>
                <w:ilvl w:val="1"/>
                <w:numId w:val="13"/>
              </w:numPr>
              <w:ind w:left="888" w:hanging="425"/>
            </w:pPr>
            <w:r>
              <w:t>counselling services, including specialised counselling services</w:t>
            </w:r>
          </w:p>
          <w:p w14:paraId="31543549" w14:textId="77777777" w:rsidR="00A234D4" w:rsidRDefault="00A234D4" w:rsidP="00A60DFB">
            <w:pPr>
              <w:pStyle w:val="ListParagraph"/>
              <w:numPr>
                <w:ilvl w:val="1"/>
                <w:numId w:val="13"/>
              </w:numPr>
              <w:ind w:left="888" w:hanging="425"/>
            </w:pPr>
            <w:r>
              <w:t>psychologists</w:t>
            </w:r>
          </w:p>
          <w:p w14:paraId="068D02D2" w14:textId="77777777" w:rsidR="00A234D4" w:rsidRDefault="00A234D4" w:rsidP="00A60DFB">
            <w:pPr>
              <w:pStyle w:val="ListParagraph"/>
              <w:numPr>
                <w:ilvl w:val="1"/>
                <w:numId w:val="13"/>
              </w:numPr>
              <w:ind w:left="888" w:hanging="425"/>
            </w:pPr>
            <w:r>
              <w:t xml:space="preserve">psychiatrists </w:t>
            </w:r>
          </w:p>
          <w:p w14:paraId="6AB1E8D6" w14:textId="527596E6" w:rsidR="00A234D4" w:rsidRDefault="00A234D4" w:rsidP="00A60DFB">
            <w:pPr>
              <w:pStyle w:val="ListParagraph"/>
              <w:numPr>
                <w:ilvl w:val="1"/>
                <w:numId w:val="13"/>
              </w:numPr>
              <w:ind w:left="888" w:hanging="425"/>
            </w:pPr>
            <w:r>
              <w:t>neuropsychologists</w:t>
            </w:r>
            <w:r w:rsidR="00AC717D">
              <w:t xml:space="preserve"> </w:t>
            </w:r>
            <w:r w:rsidRPr="00965F51">
              <w:t xml:space="preserve"> </w:t>
            </w:r>
          </w:p>
          <w:p w14:paraId="463E3C93" w14:textId="7BECCA22" w:rsidR="00A234D4" w:rsidRDefault="00A234D4" w:rsidP="00A60DFB">
            <w:pPr>
              <w:pStyle w:val="ListParagraph"/>
              <w:numPr>
                <w:ilvl w:val="1"/>
                <w:numId w:val="13"/>
              </w:numPr>
              <w:ind w:left="888" w:hanging="425"/>
            </w:pPr>
            <w:r>
              <w:t>mental health hotlines.</w:t>
            </w:r>
            <w:r w:rsidR="00AC717D">
              <w:t xml:space="preserve"> </w:t>
            </w:r>
            <w:r>
              <w:t xml:space="preserve"> </w:t>
            </w:r>
          </w:p>
          <w:p w14:paraId="5CA69D48" w14:textId="44F7CF65" w:rsidR="00A234D4" w:rsidRDefault="00A234D4" w:rsidP="00A60DFB">
            <w:pPr>
              <w:pStyle w:val="ListParagraph"/>
              <w:numPr>
                <w:ilvl w:val="0"/>
                <w:numId w:val="13"/>
              </w:numPr>
            </w:pPr>
            <w:r>
              <w:t xml:space="preserve">Psychosocial support is client-specific and </w:t>
            </w:r>
            <w:r w:rsidR="00785D2E">
              <w:t>dependent</w:t>
            </w:r>
            <w:r>
              <w:t xml:space="preserve"> on geographical location, cultural safety, access and client preference. Clients should be informed of all available options for psychosocial support including:</w:t>
            </w:r>
          </w:p>
          <w:p w14:paraId="7EECB0BD" w14:textId="77777777" w:rsidR="00A234D4" w:rsidRDefault="00A234D4" w:rsidP="00A60DFB">
            <w:pPr>
              <w:pStyle w:val="ListParagraph"/>
              <w:numPr>
                <w:ilvl w:val="1"/>
                <w:numId w:val="13"/>
              </w:numPr>
              <w:ind w:left="888" w:hanging="425"/>
            </w:pPr>
            <w:r>
              <w:t>local and online peer support groups</w:t>
            </w:r>
          </w:p>
          <w:p w14:paraId="59453DD7" w14:textId="77777777" w:rsidR="00A234D4" w:rsidRDefault="00A234D4" w:rsidP="00A60DFB">
            <w:pPr>
              <w:pStyle w:val="ListParagraph"/>
              <w:numPr>
                <w:ilvl w:val="1"/>
                <w:numId w:val="13"/>
              </w:numPr>
              <w:spacing w:after="0"/>
              <w:ind w:left="888" w:hanging="425"/>
            </w:pPr>
            <w:r>
              <w:t>services hosting activities that support client wellbeing and connectivity to community.</w:t>
            </w:r>
          </w:p>
          <w:p w14:paraId="25E5748E" w14:textId="72A7FE78" w:rsidR="00A234D4" w:rsidRDefault="00A234D4" w:rsidP="002143BF">
            <w:pPr>
              <w:spacing w:before="240"/>
            </w:pPr>
            <w:r>
              <w:t>See your local contact cards or the Statewide Service Directory for a list specialised services offering mental,</w:t>
            </w:r>
            <w:r w:rsidRPr="0096415D">
              <w:t xml:space="preserve"> psychological, psychosocial</w:t>
            </w:r>
            <w:r w:rsidR="00785D2E">
              <w:t>,</w:t>
            </w:r>
            <w:r w:rsidRPr="0096415D">
              <w:t xml:space="preserve"> </w:t>
            </w:r>
            <w:r>
              <w:t>and</w:t>
            </w:r>
            <w:r w:rsidRPr="0096415D">
              <w:t xml:space="preserve"> community support</w:t>
            </w:r>
            <w:r>
              <w:t>.</w:t>
            </w:r>
            <w:r w:rsidR="00AC717D">
              <w:t xml:space="preserve"> </w:t>
            </w:r>
          </w:p>
          <w:p w14:paraId="19B5E69D" w14:textId="77777777" w:rsidR="00360441" w:rsidRPr="0058371A" w:rsidRDefault="00360441" w:rsidP="00360441">
            <w:pPr>
              <w:pStyle w:val="Normal-Before"/>
              <w:rPr>
                <w:b/>
                <w:bCs/>
              </w:rPr>
            </w:pPr>
            <w:r w:rsidRPr="0058371A">
              <w:rPr>
                <w:b/>
                <w:bCs/>
              </w:rPr>
              <w:t xml:space="preserve">Considerations </w:t>
            </w:r>
          </w:p>
          <w:p w14:paraId="725CC9A2" w14:textId="77777777" w:rsidR="00360441" w:rsidRDefault="00360441" w:rsidP="00A60DFB">
            <w:pPr>
              <w:pStyle w:val="ListParagraph"/>
              <w:numPr>
                <w:ilvl w:val="0"/>
                <w:numId w:val="28"/>
              </w:numPr>
            </w:pPr>
            <w:r>
              <w:t xml:space="preserve">Healing from physical injuries caused by sexual choking is a very personalised experience shaped by a client’s unique cultural identity and life experiences. You should respect the values and individual stories of the clients you work with and allow for as much agency as possible. You can promote a client’s agency when providing a mental and emotional health response by </w:t>
            </w:r>
            <w:r w:rsidRPr="00C74222">
              <w:t>explor</w:t>
            </w:r>
            <w:r>
              <w:t>ing</w:t>
            </w:r>
            <w:r w:rsidRPr="00C74222">
              <w:t xml:space="preserve"> </w:t>
            </w:r>
            <w:r>
              <w:t xml:space="preserve">a diverse range of services to see which services resonate with them. </w:t>
            </w:r>
          </w:p>
          <w:p w14:paraId="0E5350DA" w14:textId="670AE0D6" w:rsidR="00360441" w:rsidRPr="00A234D4" w:rsidRDefault="00360441" w:rsidP="00A60DFB">
            <w:pPr>
              <w:pStyle w:val="ListParagraph"/>
              <w:numPr>
                <w:ilvl w:val="0"/>
                <w:numId w:val="28"/>
              </w:numPr>
            </w:pPr>
            <w:r>
              <w:t>Social stigma associated with mental health issues can make clients resistant to seeking mental and emotional support. You can help reduce client hesitation by providing warm referrals, offering culturally safe services, and offering peer support options.</w:t>
            </w:r>
          </w:p>
        </w:tc>
      </w:tr>
    </w:tbl>
    <w:p w14:paraId="27D330E0" w14:textId="77777777" w:rsidR="0053669E" w:rsidRDefault="0053669E" w:rsidP="0053669E"/>
    <w:p w14:paraId="2D8504C8" w14:textId="77777777" w:rsidR="0053669E" w:rsidRDefault="0053669E" w:rsidP="0053669E">
      <w:pPr>
        <w:spacing w:after="0"/>
        <w:ind w:left="142"/>
        <w:rPr>
          <w:rFonts w:eastAsiaTheme="majorEastAsia" w:cstheme="majorBidi"/>
          <w:b/>
          <w:iCs/>
        </w:rPr>
      </w:pPr>
    </w:p>
    <w:p w14:paraId="63154931" w14:textId="77777777" w:rsidR="0053669E" w:rsidRDefault="0053669E" w:rsidP="0053669E">
      <w:pPr>
        <w:spacing w:after="0"/>
        <w:ind w:left="142"/>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53669E" w14:paraId="00966957" w14:textId="77777777" w:rsidTr="004A3FFA">
        <w:trPr>
          <w:trHeight w:val="12020"/>
        </w:trPr>
        <w:tc>
          <w:tcPr>
            <w:tcW w:w="1980" w:type="dxa"/>
            <w:shd w:val="clear" w:color="auto" w:fill="DFE2D2"/>
          </w:tcPr>
          <w:p w14:paraId="42A5C327" w14:textId="77777777" w:rsidR="0053669E" w:rsidRDefault="0053669E" w:rsidP="00321307">
            <w:pPr>
              <w:spacing w:after="0"/>
              <w:rPr>
                <w:rFonts w:eastAsiaTheme="majorEastAsia" w:cstheme="majorBidi"/>
                <w:b/>
                <w:iCs/>
              </w:rPr>
            </w:pPr>
            <w:r w:rsidRPr="00E73235">
              <w:rPr>
                <w:b/>
                <w:bCs/>
              </w:rPr>
              <w:lastRenderedPageBreak/>
              <w:t xml:space="preserve">Medical </w:t>
            </w:r>
            <w:r>
              <w:rPr>
                <w:b/>
                <w:bCs/>
              </w:rPr>
              <w:br/>
            </w:r>
            <w:r w:rsidRPr="00E73235">
              <w:rPr>
                <w:b/>
                <w:bCs/>
              </w:rPr>
              <w:t>follow-up</w:t>
            </w:r>
          </w:p>
        </w:tc>
        <w:tc>
          <w:tcPr>
            <w:tcW w:w="8334" w:type="dxa"/>
          </w:tcPr>
          <w:p w14:paraId="486A08FA" w14:textId="196D279B" w:rsidR="0053669E" w:rsidRDefault="0053669E" w:rsidP="0053669E">
            <w:pPr>
              <w:pStyle w:val="Heading4"/>
            </w:pPr>
            <w:r w:rsidRPr="00A55ADD">
              <w:rPr>
                <w:b w:val="0"/>
                <w:bCs/>
              </w:rPr>
              <w:t>Client presents with most recent experience of sexual choking having occurred over 7 days ago. The client has received an initial medical assessment; however, their health needs remain unmet, or they have new or evolving neurological symptoms as defined in the significant signs and symptoms of sexual choking figure (Figure 7). Evidence of these signs may suggest an acquired brain injury.</w:t>
            </w:r>
            <w:r>
              <w:t xml:space="preserve"> </w:t>
            </w:r>
          </w:p>
          <w:p w14:paraId="26E73178" w14:textId="77777777" w:rsidR="0053669E" w:rsidRDefault="0053669E" w:rsidP="0053669E">
            <w:pPr>
              <w:pStyle w:val="Normal-Before"/>
            </w:pPr>
          </w:p>
          <w:p w14:paraId="0E61897C" w14:textId="77777777" w:rsidR="0053669E" w:rsidRPr="0058371A" w:rsidRDefault="0053669E" w:rsidP="0053669E">
            <w:pPr>
              <w:pStyle w:val="Normal-Before"/>
              <w:rPr>
                <w:b/>
                <w:bCs/>
              </w:rPr>
            </w:pPr>
            <w:r w:rsidRPr="0058371A">
              <w:rPr>
                <w:b/>
                <w:bCs/>
              </w:rPr>
              <w:t xml:space="preserve">Action </w:t>
            </w:r>
          </w:p>
          <w:p w14:paraId="4EE41910" w14:textId="1D7F9C42" w:rsidR="0053669E" w:rsidRDefault="0053669E" w:rsidP="00A60DFB">
            <w:pPr>
              <w:pStyle w:val="ListParagraph"/>
              <w:numPr>
                <w:ilvl w:val="0"/>
                <w:numId w:val="36"/>
              </w:numPr>
              <w:ind w:left="472" w:hanging="426"/>
            </w:pPr>
            <w:r w:rsidRPr="00B95028">
              <w:t xml:space="preserve">Using the </w:t>
            </w:r>
            <w:hyperlink r:id="rId102" w:history="1">
              <w:r>
                <w:rPr>
                  <w:rStyle w:val="Hyperlink"/>
                </w:rPr>
                <w:t>medical referral template</w:t>
              </w:r>
            </w:hyperlink>
            <w:r>
              <w:rPr>
                <w:rStyle w:val="Hyperlink"/>
              </w:rPr>
              <w:t>,</w:t>
            </w:r>
            <w:r w:rsidRPr="00B95028">
              <w:t xml:space="preserve"> provide a warm referral </w:t>
            </w:r>
            <w:r>
              <w:t xml:space="preserve">to a primary healthcare service, including </w:t>
            </w:r>
            <w:r w:rsidRPr="00B95028">
              <w:t>GP, nurse practitioner</w:t>
            </w:r>
            <w:r>
              <w:t xml:space="preserve">, </w:t>
            </w:r>
            <w:r w:rsidRPr="00332751">
              <w:t>neuro occupational therapist</w:t>
            </w:r>
            <w:r>
              <w:t>, neurophysiologist or specialised healthcare service. Referrals should be based upon client preference and appointment availability.</w:t>
            </w:r>
            <w:r w:rsidR="00AC717D">
              <w:t xml:space="preserve"> </w:t>
            </w:r>
          </w:p>
          <w:p w14:paraId="1FA24B70" w14:textId="2696EBE6" w:rsidR="0053669E" w:rsidRDefault="0053669E" w:rsidP="00A60DFB">
            <w:pPr>
              <w:pStyle w:val="ListParagraph"/>
              <w:numPr>
                <w:ilvl w:val="0"/>
                <w:numId w:val="36"/>
              </w:numPr>
              <w:ind w:left="472" w:hanging="426"/>
            </w:pPr>
            <w:r>
              <w:t xml:space="preserve">Reiterate the benefits of seeking further medical assessment to the client, including </w:t>
            </w:r>
            <w:r w:rsidR="00A45B22">
              <w:t xml:space="preserve">assessment </w:t>
            </w:r>
            <w:r>
              <w:t xml:space="preserve">of </w:t>
            </w:r>
            <w:r w:rsidR="00331F57">
              <w:t xml:space="preserve">a </w:t>
            </w:r>
            <w:r>
              <w:t xml:space="preserve">brain injury to support further treatment options, access to additional health and community services, support for application for NDIS funding, and evidence-gathering for potential legal compensation claims they may wish to pursue in the future. </w:t>
            </w:r>
          </w:p>
          <w:p w14:paraId="3034CC40" w14:textId="06E4A9A7" w:rsidR="0053669E" w:rsidRDefault="00785D2E" w:rsidP="00A60DFB">
            <w:pPr>
              <w:pStyle w:val="ListParagraph"/>
              <w:numPr>
                <w:ilvl w:val="0"/>
                <w:numId w:val="36"/>
              </w:numPr>
              <w:ind w:left="472" w:hanging="426"/>
            </w:pPr>
            <w:r>
              <w:t xml:space="preserve">Allied and holistic health </w:t>
            </w:r>
            <w:r w:rsidRPr="00B17CCE">
              <w:t xml:space="preserve">options </w:t>
            </w:r>
            <w:r>
              <w:t xml:space="preserve">can also </w:t>
            </w:r>
            <w:r w:rsidRPr="00B17CCE">
              <w:t>be presented</w:t>
            </w:r>
            <w:r>
              <w:t xml:space="preserve"> to </w:t>
            </w:r>
            <w:r w:rsidRPr="00B17CCE">
              <w:t>the client</w:t>
            </w:r>
            <w:r>
              <w:t>, not as an alternative to a GP visit, but in tandem with it. These</w:t>
            </w:r>
            <w:r w:rsidRPr="00B17CCE">
              <w:t xml:space="preserve"> includ</w:t>
            </w:r>
            <w:r>
              <w:t>e:</w:t>
            </w:r>
            <w:r w:rsidRPr="00B17CCE">
              <w:t xml:space="preserve"> </w:t>
            </w:r>
          </w:p>
          <w:p w14:paraId="748C6E71" w14:textId="77777777" w:rsidR="0053669E" w:rsidRDefault="0053669E" w:rsidP="00A60DFB">
            <w:pPr>
              <w:pStyle w:val="ListParagraph"/>
              <w:numPr>
                <w:ilvl w:val="1"/>
                <w:numId w:val="36"/>
              </w:numPr>
              <w:ind w:left="879" w:hanging="425"/>
            </w:pPr>
            <w:r>
              <w:t xml:space="preserve">massage therapy </w:t>
            </w:r>
          </w:p>
          <w:p w14:paraId="4A75D1EC" w14:textId="77777777" w:rsidR="0053669E" w:rsidRDefault="0053669E" w:rsidP="00A60DFB">
            <w:pPr>
              <w:pStyle w:val="ListParagraph"/>
              <w:numPr>
                <w:ilvl w:val="1"/>
                <w:numId w:val="36"/>
              </w:numPr>
              <w:ind w:left="879" w:hanging="425"/>
            </w:pPr>
            <w:r>
              <w:t xml:space="preserve">naturopathy </w:t>
            </w:r>
          </w:p>
          <w:p w14:paraId="250321BA" w14:textId="77777777" w:rsidR="0053669E" w:rsidRDefault="0053669E" w:rsidP="00A60DFB">
            <w:pPr>
              <w:pStyle w:val="ListParagraph"/>
              <w:numPr>
                <w:ilvl w:val="1"/>
                <w:numId w:val="36"/>
              </w:numPr>
              <w:ind w:left="879" w:hanging="425"/>
            </w:pPr>
            <w:r>
              <w:t xml:space="preserve">physiotherapy </w:t>
            </w:r>
          </w:p>
          <w:p w14:paraId="3D57A057" w14:textId="77777777" w:rsidR="0028637C" w:rsidRDefault="0053669E" w:rsidP="00A60DFB">
            <w:pPr>
              <w:pStyle w:val="ListParagraph"/>
              <w:numPr>
                <w:ilvl w:val="1"/>
                <w:numId w:val="36"/>
              </w:numPr>
              <w:ind w:left="879" w:hanging="425"/>
            </w:pPr>
            <w:r>
              <w:t xml:space="preserve">speech pathology. </w:t>
            </w:r>
          </w:p>
          <w:p w14:paraId="1D1933FF" w14:textId="1E5EFE89" w:rsidR="0028637C" w:rsidRDefault="0028637C" w:rsidP="00E63649">
            <w:r>
              <w:t>See your local contact cards or the Statewide Service Directory for a list of available services.</w:t>
            </w:r>
          </w:p>
          <w:p w14:paraId="439C57B0" w14:textId="116ADBAF" w:rsidR="0053669E" w:rsidRPr="0058371A" w:rsidRDefault="0053669E" w:rsidP="0053669E">
            <w:pPr>
              <w:pStyle w:val="Normal-Before"/>
              <w:rPr>
                <w:b/>
                <w:bCs/>
              </w:rPr>
            </w:pPr>
            <w:r w:rsidRPr="0058371A">
              <w:rPr>
                <w:b/>
                <w:bCs/>
              </w:rPr>
              <w:t>Considerations</w:t>
            </w:r>
            <w:r w:rsidR="00AC717D">
              <w:rPr>
                <w:b/>
                <w:bCs/>
              </w:rPr>
              <w:t xml:space="preserve"> </w:t>
            </w:r>
          </w:p>
          <w:p w14:paraId="4699DD21" w14:textId="375FD497" w:rsidR="0094291E" w:rsidRDefault="007E3941" w:rsidP="00A60DFB">
            <w:pPr>
              <w:pStyle w:val="ListParagraph"/>
              <w:numPr>
                <w:ilvl w:val="0"/>
                <w:numId w:val="37"/>
              </w:numPr>
            </w:pPr>
            <w:r>
              <w:t xml:space="preserve">The cost of healthcare services can be a significant barrier for many clients. Discuss with the client the potential costs of the appointment. </w:t>
            </w:r>
            <w:r w:rsidR="0094291E">
              <w:t xml:space="preserve">Recall that clients with insecure visa statuses may not have access to a Medicare card and may be charged for medical treatment, even that provided in the emergency department. Where appropriate consider a referral to </w:t>
            </w:r>
            <w:hyperlink r:id="rId103" w:history="1">
              <w:r w:rsidR="0094291E" w:rsidRPr="0094291E">
                <w:rPr>
                  <w:rStyle w:val="Hyperlink"/>
                  <w:rFonts w:ascii="Inter" w:hAnsi="Inter"/>
                </w:rPr>
                <w:t>Multicultural Health</w:t>
              </w:r>
            </w:hyperlink>
            <w:r w:rsidR="0094291E">
              <w:t xml:space="preserve"> services including the </w:t>
            </w:r>
            <w:hyperlink r:id="rId104" w:anchor="/" w:history="1">
              <w:r w:rsidR="0094291E" w:rsidRPr="0094291E">
                <w:rPr>
                  <w:rStyle w:val="Hyperlink"/>
                  <w:rFonts w:ascii="Inter" w:hAnsi="Inter"/>
                </w:rPr>
                <w:t>NSW Refugee Health Service (RHS)</w:t>
              </w:r>
            </w:hyperlink>
            <w:r w:rsidR="0094291E">
              <w:t>, or whether brokerage may be available to pay for their medical costs.</w:t>
            </w:r>
            <w:r w:rsidR="00AC717D">
              <w:t xml:space="preserve"> </w:t>
            </w:r>
          </w:p>
          <w:p w14:paraId="33BE1DC9" w14:textId="02A7C436" w:rsidR="007E3941" w:rsidRDefault="0053669E" w:rsidP="00A60DFB">
            <w:pPr>
              <w:pStyle w:val="ListParagraph"/>
              <w:numPr>
                <w:ilvl w:val="0"/>
                <w:numId w:val="37"/>
              </w:numPr>
            </w:pPr>
            <w:r>
              <w:t>The primary goal of accessing medical support beyond the initial phase of injury is to address the client’s physical health needs and to improve their quality of life. A brain injury diagnosis is not always necessary to achieve this or desired by the client.</w:t>
            </w:r>
          </w:p>
          <w:p w14:paraId="6281F79E" w14:textId="77777777" w:rsidR="0053669E" w:rsidRDefault="007E3941" w:rsidP="00A60DFB">
            <w:pPr>
              <w:pStyle w:val="ListParagraph"/>
              <w:numPr>
                <w:ilvl w:val="0"/>
                <w:numId w:val="37"/>
              </w:numPr>
            </w:pPr>
            <w:r>
              <w:t>B</w:t>
            </w:r>
            <w:r w:rsidR="0053669E">
              <w:t xml:space="preserve">rain injury </w:t>
            </w:r>
            <w:r>
              <w:t xml:space="preserve">assessment </w:t>
            </w:r>
            <w:r w:rsidR="0053669E">
              <w:t>is a complex process that can only be done by those trained to do so and often involves multiple, lengthy and costly appointments. Discuss with the client what their goals are and ensure they are aware of what to expect when accessing these services.</w:t>
            </w:r>
            <w:r w:rsidR="00AC717D">
              <w:t xml:space="preserve"> </w:t>
            </w:r>
          </w:p>
          <w:p w14:paraId="3ED80722" w14:textId="2F0550ED" w:rsidR="00F562DC" w:rsidRPr="00C6772A" w:rsidRDefault="00F562DC" w:rsidP="00A60DFB">
            <w:pPr>
              <w:pStyle w:val="ListParagraph"/>
              <w:numPr>
                <w:ilvl w:val="0"/>
                <w:numId w:val="37"/>
              </w:numPr>
            </w:pPr>
            <w:r w:rsidRPr="00805D3C">
              <w:rPr>
                <w:lang w:val="en-GB"/>
              </w:rPr>
              <w:t xml:space="preserve">A brain injury assessment that leads to a diagnosis can carry with it a high level of stigma. </w:t>
            </w:r>
            <w:r>
              <w:t xml:space="preserve">Be aware of the negative associations with brain injury, including notions that a diagnosis may impact a client’s parenting, including legal matters relating to parenting. Balance these fears by providing the client with information about what a diagnosis might do to support them to manage better, including with their parenting, and offer to connect them to appropriate legal advice.  </w:t>
            </w:r>
          </w:p>
        </w:tc>
      </w:tr>
    </w:tbl>
    <w:p w14:paraId="213C5575" w14:textId="77777777" w:rsidR="0053669E" w:rsidRDefault="0053669E" w:rsidP="0053669E">
      <w:pPr>
        <w:spacing w:after="0"/>
        <w:ind w:left="142"/>
        <w:rPr>
          <w:rFonts w:eastAsiaTheme="majorEastAsia" w:cstheme="majorBidi"/>
          <w:b/>
          <w:iCs/>
        </w:rPr>
      </w:pPr>
    </w:p>
    <w:p w14:paraId="08A89BE3" w14:textId="77777777" w:rsidR="004A3FFA" w:rsidRDefault="004A3FFA" w:rsidP="004A3FFA">
      <w:pPr>
        <w:spacing w:after="0"/>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53669E" w14:paraId="1B036B57" w14:textId="77777777" w:rsidTr="00675451">
        <w:trPr>
          <w:trHeight w:val="3941"/>
        </w:trPr>
        <w:tc>
          <w:tcPr>
            <w:tcW w:w="1980" w:type="dxa"/>
            <w:shd w:val="clear" w:color="auto" w:fill="DFE2D2"/>
          </w:tcPr>
          <w:p w14:paraId="22A73B67" w14:textId="77777777" w:rsidR="0053669E" w:rsidRPr="009C2E12" w:rsidRDefault="0053669E" w:rsidP="00321307">
            <w:pPr>
              <w:pStyle w:val="Heading4"/>
            </w:pPr>
            <w:r w:rsidRPr="009C2E12">
              <w:lastRenderedPageBreak/>
              <w:t>Legal support</w:t>
            </w:r>
          </w:p>
          <w:p w14:paraId="049EA65A" w14:textId="77777777" w:rsidR="0053669E" w:rsidRDefault="0053669E" w:rsidP="00321307">
            <w:pPr>
              <w:spacing w:after="0"/>
              <w:rPr>
                <w:rFonts w:eastAsiaTheme="majorEastAsia" w:cstheme="majorBidi"/>
                <w:b/>
                <w:iCs/>
              </w:rPr>
            </w:pPr>
          </w:p>
        </w:tc>
        <w:tc>
          <w:tcPr>
            <w:tcW w:w="8334" w:type="dxa"/>
          </w:tcPr>
          <w:p w14:paraId="52EB5530" w14:textId="6BE29C24" w:rsidR="0053669E" w:rsidRDefault="0053669E" w:rsidP="0053669E">
            <w:r>
              <w:t>Some clients may wish to seek a legal outcome or compensation for injuries sustained during sexual choking. You can present legal service options to the client and discuss what to expect when accessing legal services, however legal advice should only be provided by those trained to do so.</w:t>
            </w:r>
            <w:r w:rsidR="00AC717D">
              <w:t xml:space="preserve"> </w:t>
            </w:r>
            <w:r>
              <w:t xml:space="preserve"> </w:t>
            </w:r>
          </w:p>
          <w:p w14:paraId="292FE875" w14:textId="77777777" w:rsidR="0053669E" w:rsidRPr="0058371A" w:rsidRDefault="0053669E" w:rsidP="0053669E">
            <w:pPr>
              <w:pStyle w:val="Normal-Before"/>
              <w:rPr>
                <w:b/>
                <w:bCs/>
              </w:rPr>
            </w:pPr>
            <w:r w:rsidRPr="0058371A">
              <w:rPr>
                <w:b/>
                <w:bCs/>
              </w:rPr>
              <w:t xml:space="preserve">Action </w:t>
            </w:r>
          </w:p>
          <w:p w14:paraId="2DF59810" w14:textId="77777777" w:rsidR="0053669E" w:rsidRPr="00CC2A01" w:rsidRDefault="0053669E" w:rsidP="00A60DFB">
            <w:pPr>
              <w:pStyle w:val="ListParagraph"/>
              <w:numPr>
                <w:ilvl w:val="0"/>
                <w:numId w:val="14"/>
              </w:numPr>
              <w:rPr>
                <w:b/>
                <w:bCs/>
              </w:rPr>
            </w:pPr>
            <w:r>
              <w:t xml:space="preserve">Where appropriate, present the potential for a legal or compensatory outcome to clients whose engagement in sexual choking has resulted in injury. </w:t>
            </w:r>
          </w:p>
          <w:p w14:paraId="41D76332" w14:textId="77777777" w:rsidR="0053669E" w:rsidRDefault="0053669E" w:rsidP="00A60DFB">
            <w:pPr>
              <w:pStyle w:val="ListParagraph"/>
              <w:numPr>
                <w:ilvl w:val="0"/>
                <w:numId w:val="14"/>
              </w:numPr>
              <w:spacing w:after="0"/>
            </w:pPr>
            <w:r>
              <w:t xml:space="preserve">If the client wishes to explore legal or compensatory options, discuss with the client what specialised services they may wish to engage with. </w:t>
            </w:r>
          </w:p>
          <w:p w14:paraId="6B223977" w14:textId="0AD9DDD9" w:rsidR="0053669E" w:rsidRPr="0053669E" w:rsidRDefault="0053669E" w:rsidP="002143BF">
            <w:pPr>
              <w:spacing w:before="240"/>
            </w:pPr>
            <w:r>
              <w:t xml:space="preserve">See your local contact cards or the Statewide Service Directory for a list of specialised services offering legal support. </w:t>
            </w:r>
          </w:p>
        </w:tc>
      </w:tr>
    </w:tbl>
    <w:p w14:paraId="6D39ABAA" w14:textId="77777777" w:rsidR="0053669E" w:rsidRDefault="0053669E" w:rsidP="0053669E">
      <w:pPr>
        <w:spacing w:after="0"/>
        <w:ind w:left="142"/>
        <w:rPr>
          <w:rFonts w:eastAsiaTheme="majorEastAsia" w:cstheme="majorBidi"/>
          <w:b/>
          <w:iCs/>
        </w:rPr>
      </w:pPr>
    </w:p>
    <w:p w14:paraId="34CDB250" w14:textId="4D6ED716" w:rsidR="00A9313C" w:rsidRDefault="00A9313C" w:rsidP="009A0E39">
      <w:pPr>
        <w:sectPr w:rsidR="00A9313C" w:rsidSect="00102C81">
          <w:type w:val="continuous"/>
          <w:pgSz w:w="11906" w:h="16838"/>
          <w:pgMar w:top="720" w:right="720" w:bottom="720" w:left="720" w:header="709" w:footer="567" w:gutter="0"/>
          <w:cols w:space="284"/>
          <w:docGrid w:linePitch="360"/>
        </w:sectPr>
      </w:pPr>
    </w:p>
    <w:bookmarkStart w:id="14" w:name="_Toc183262558"/>
    <w:p w14:paraId="1C65E8AC" w14:textId="53A1BC91" w:rsidR="00A9313C" w:rsidRPr="004732B5" w:rsidRDefault="004732B5" w:rsidP="005A4942">
      <w:pPr>
        <w:pStyle w:val="Heading1"/>
        <w:spacing w:before="0" w:after="240"/>
        <w:rPr>
          <w:sz w:val="40"/>
          <w:szCs w:val="40"/>
          <w:lang w:eastAsia="en-US"/>
        </w:rPr>
      </w:pPr>
      <w:r>
        <w:rPr>
          <w:noProof/>
          <w14:ligatures w14:val="standardContextual"/>
        </w:rPr>
        <w:lastRenderedPageBreak/>
        <mc:AlternateContent>
          <mc:Choice Requires="wps">
            <w:drawing>
              <wp:anchor distT="0" distB="0" distL="114300" distR="114300" simplePos="0" relativeHeight="252036096" behindDoc="1" locked="0" layoutInCell="1" allowOverlap="1" wp14:anchorId="24B4F076" wp14:editId="46A1BC68">
                <wp:simplePos x="0" y="0"/>
                <wp:positionH relativeFrom="margin">
                  <wp:posOffset>9525</wp:posOffset>
                </wp:positionH>
                <wp:positionV relativeFrom="paragraph">
                  <wp:posOffset>374333</wp:posOffset>
                </wp:positionV>
                <wp:extent cx="9615170" cy="714375"/>
                <wp:effectExtent l="0" t="0" r="0" b="0"/>
                <wp:wrapNone/>
                <wp:docPr id="873387931"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15170" cy="714375"/>
                        </a:xfrm>
                        <a:prstGeom prst="round2DiagRect">
                          <a:avLst>
                            <a:gd name="adj1" fmla="val 14950"/>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6F70A" id="Round Diagonal Corner of Rectangle 1" o:spid="_x0000_s1026" alt="&quot;&quot;" style="position:absolute;margin-left:.75pt;margin-top:29.5pt;width:757.1pt;height:56.25pt;z-index:-2512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61517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" path="m106799,l9615170,r,l9615170,607576v,58983,-47816,106799,-106799,106799l,714375r,l,106799c,47816,47816,,106799,xe" fillcolor="#4c496f" stroked="f" strokeweight="1pt">
                <v:stroke joinstyle="miter"/>
                <v:path arrowok="t" o:connecttype="custom" o:connectlocs="106799,0;9615170,0;9615170,0;9615170,607576;9508371,714375;0,714375;0,714375;0,106799;106799,0" o:connectangles="0,0,0,0,0,0,0,0,0"/>
                <w10:wrap anchorx="margin"/>
              </v:shape>
            </w:pict>
          </mc:Fallback>
        </mc:AlternateContent>
      </w:r>
      <w:r w:rsidR="00A9313C" w:rsidRPr="004732B5">
        <w:rPr>
          <w:sz w:val="40"/>
          <w:szCs w:val="40"/>
          <w:lang w:eastAsia="en-US"/>
        </w:rPr>
        <w:t>Statewide Service Directory</w:t>
      </w:r>
      <w:bookmarkEnd w:id="14"/>
    </w:p>
    <w:p w14:paraId="50C7D772" w14:textId="41B18E02" w:rsidR="009A2702" w:rsidRPr="004732B5" w:rsidRDefault="009A2702" w:rsidP="004732B5">
      <w:pPr>
        <w:pStyle w:val="Heading2"/>
        <w:spacing w:before="240"/>
        <w:ind w:left="284"/>
        <w:rPr>
          <w:color w:val="FFFFFF" w:themeColor="background1"/>
        </w:rPr>
      </w:pPr>
      <w:bookmarkStart w:id="15" w:name="_Toc183262559"/>
      <w:r w:rsidRPr="004732B5">
        <w:rPr>
          <w:color w:val="FFFFFF" w:themeColor="background1"/>
        </w:rPr>
        <w:t>Initial medical response</w:t>
      </w:r>
      <w:bookmarkEnd w:id="15"/>
    </w:p>
    <w:tbl>
      <w:tblPr>
        <w:tblStyle w:val="TableGrid"/>
        <w:tblW w:w="15168" w:type="dxa"/>
        <w:tblBorders>
          <w:top w:val="none" w:sz="0" w:space="0" w:color="auto"/>
          <w:left w:val="none" w:sz="0" w:space="0" w:color="auto"/>
          <w:bottom w:val="single" w:sz="4" w:space="0" w:color="F2F0F3"/>
          <w:right w:val="none" w:sz="0" w:space="0" w:color="auto"/>
          <w:insideH w:val="single" w:sz="4" w:space="0" w:color="F2F0F3"/>
          <w:insideV w:val="none" w:sz="0" w:space="0" w:color="auto"/>
        </w:tblBorders>
        <w:tblCellMar>
          <w:top w:w="57" w:type="dxa"/>
          <w:left w:w="255" w:type="dxa"/>
          <w:bottom w:w="57" w:type="dxa"/>
          <w:right w:w="57" w:type="dxa"/>
        </w:tblCellMar>
        <w:tblLook w:val="04A0" w:firstRow="1" w:lastRow="0" w:firstColumn="1" w:lastColumn="0" w:noHBand="0" w:noVBand="1"/>
      </w:tblPr>
      <w:tblGrid>
        <w:gridCol w:w="3969"/>
        <w:gridCol w:w="11199"/>
      </w:tblGrid>
      <w:tr w:rsidR="00173974" w:rsidRPr="00A9313C" w14:paraId="3711323E" w14:textId="77777777" w:rsidTr="008C07C3">
        <w:tc>
          <w:tcPr>
            <w:tcW w:w="3969" w:type="dxa"/>
            <w:tcBorders>
              <w:top w:val="single" w:sz="4" w:space="0" w:color="auto"/>
              <w:bottom w:val="single" w:sz="36" w:space="0" w:color="FFFFFF" w:themeColor="background1"/>
              <w:right w:val="single" w:sz="24" w:space="0" w:color="FFFFFF" w:themeColor="background1"/>
            </w:tcBorders>
            <w:shd w:val="clear" w:color="auto" w:fill="F2F0F3"/>
          </w:tcPr>
          <w:p w14:paraId="22703E79" w14:textId="214B7705" w:rsidR="00173974" w:rsidRPr="001351B1" w:rsidRDefault="00173974" w:rsidP="00173974">
            <w:pPr>
              <w:pStyle w:val="Heading4"/>
              <w:spacing w:before="80" w:after="80"/>
              <w:rPr>
                <w:lang w:eastAsia="en-US"/>
              </w:rPr>
            </w:pPr>
            <w:r w:rsidRPr="00173974">
              <w:rPr>
                <w:bCs/>
                <w:sz w:val="32"/>
                <w:szCs w:val="32"/>
                <w:lang w:eastAsia="en-US"/>
              </w:rPr>
              <w:t xml:space="preserve">Service provider </w:t>
            </w:r>
          </w:p>
        </w:tc>
        <w:tc>
          <w:tcPr>
            <w:tcW w:w="11199" w:type="dxa"/>
            <w:tcBorders>
              <w:top w:val="single" w:sz="4" w:space="0" w:color="auto"/>
              <w:left w:val="single" w:sz="24" w:space="0" w:color="FFFFFF" w:themeColor="background1"/>
              <w:bottom w:val="single" w:sz="36" w:space="0" w:color="FFFFFF" w:themeColor="background1"/>
            </w:tcBorders>
            <w:shd w:val="clear" w:color="auto" w:fill="F2F0F3"/>
          </w:tcPr>
          <w:p w14:paraId="471977AE" w14:textId="13BAB2D1" w:rsidR="00173974" w:rsidRPr="001351B1" w:rsidRDefault="00173974" w:rsidP="00173974">
            <w:pPr>
              <w:pStyle w:val="Heading4"/>
              <w:spacing w:before="80" w:after="80"/>
              <w:rPr>
                <w:shd w:val="clear" w:color="auto" w:fill="FFFFFF"/>
                <w:lang w:eastAsia="en-US"/>
              </w:rPr>
            </w:pPr>
            <w:r w:rsidRPr="00173974">
              <w:rPr>
                <w:bCs/>
                <w:sz w:val="32"/>
                <w:szCs w:val="32"/>
                <w:lang w:eastAsia="en-US"/>
              </w:rPr>
              <w:t>Details</w:t>
            </w:r>
          </w:p>
        </w:tc>
      </w:tr>
      <w:tr w:rsidR="00A9313C" w:rsidRPr="00A9313C" w14:paraId="2FD8513A" w14:textId="77777777" w:rsidTr="009D2DDE">
        <w:tc>
          <w:tcPr>
            <w:tcW w:w="3969" w:type="dxa"/>
            <w:tcBorders>
              <w:top w:val="single" w:sz="36" w:space="0" w:color="FFFFFF" w:themeColor="background1"/>
            </w:tcBorders>
          </w:tcPr>
          <w:p w14:paraId="2E429BAF" w14:textId="09AC1BA8" w:rsidR="00A9313C" w:rsidRPr="0018078F" w:rsidRDefault="000D01E7" w:rsidP="00173974">
            <w:pPr>
              <w:pStyle w:val="Heading5"/>
              <w:spacing w:before="80" w:after="80"/>
              <w:rPr>
                <w:rFonts w:ascii="Inter SemiBold" w:hAnsi="Inter SemiBold"/>
                <w:bCs/>
                <w:lang w:eastAsia="en-US"/>
              </w:rPr>
            </w:pPr>
            <w:r w:rsidRPr="0018078F">
              <w:rPr>
                <w:rFonts w:ascii="Inter SemiBold" w:hAnsi="Inter SemiBold"/>
                <w:bCs/>
                <w:lang w:eastAsia="en-US"/>
              </w:rPr>
              <w:t>E</w:t>
            </w:r>
            <w:r w:rsidR="00A9313C" w:rsidRPr="0018078F">
              <w:rPr>
                <w:rFonts w:ascii="Inter SemiBold" w:hAnsi="Inter SemiBold"/>
                <w:bCs/>
                <w:lang w:eastAsia="en-US"/>
              </w:rPr>
              <w:t>mergency department</w:t>
            </w:r>
            <w:r w:rsidRPr="0018078F">
              <w:rPr>
                <w:rFonts w:ascii="Inter SemiBold" w:hAnsi="Inter SemiBold"/>
                <w:bCs/>
                <w:lang w:eastAsia="en-US"/>
              </w:rPr>
              <w:t>s</w:t>
            </w:r>
          </w:p>
        </w:tc>
        <w:tc>
          <w:tcPr>
            <w:tcW w:w="11199" w:type="dxa"/>
            <w:tcBorders>
              <w:top w:val="single" w:sz="36" w:space="0" w:color="FFFFFF" w:themeColor="background1"/>
            </w:tcBorders>
          </w:tcPr>
          <w:p w14:paraId="0F8D03D2" w14:textId="7935F906" w:rsidR="00A9313C" w:rsidRPr="00A9313C" w:rsidRDefault="00A9313C" w:rsidP="00173974">
            <w:pPr>
              <w:pStyle w:val="Normal-Before"/>
              <w:spacing w:before="80" w:after="80"/>
              <w:rPr>
                <w:shd w:val="clear" w:color="auto" w:fill="FFFFFF"/>
                <w:lang w:eastAsia="en-US"/>
              </w:rPr>
            </w:pPr>
            <w:r w:rsidRPr="00A9313C">
              <w:rPr>
                <w:shd w:val="clear" w:color="auto" w:fill="FFFFFF"/>
                <w:lang w:eastAsia="en-US"/>
              </w:rPr>
              <w:t>Emergency departments provide 24/7 unscheduled, outpatient care for clients requiring immediate medical care</w:t>
            </w:r>
            <w:r w:rsidR="00161E21">
              <w:rPr>
                <w:shd w:val="clear" w:color="auto" w:fill="FFFFFF"/>
                <w:lang w:eastAsia="en-US"/>
              </w:rPr>
              <w:t xml:space="preserve">. Public hospital emergency departments are free for Medicare holders. Find your nearest emergency department in </w:t>
            </w:r>
            <w:r w:rsidR="00D47DDD">
              <w:rPr>
                <w:shd w:val="clear" w:color="auto" w:fill="FFFFFF"/>
                <w:lang w:eastAsia="en-US"/>
              </w:rPr>
              <w:t xml:space="preserve">New South Wales </w:t>
            </w:r>
            <w:r w:rsidR="00161E21">
              <w:rPr>
                <w:shd w:val="clear" w:color="auto" w:fill="FFFFFF"/>
                <w:lang w:eastAsia="en-US"/>
              </w:rPr>
              <w:t xml:space="preserve">and approximate wait times here: </w:t>
            </w:r>
            <w:hyperlink r:id="rId105" w:history="1">
              <w:r w:rsidRPr="0029748C">
                <w:rPr>
                  <w:rStyle w:val="Hyperlink"/>
                </w:rPr>
                <w:t>https://www.emergencywait.health.nsw.gov.au/</w:t>
              </w:r>
            </w:hyperlink>
          </w:p>
        </w:tc>
      </w:tr>
      <w:tr w:rsidR="00A9313C" w:rsidRPr="00A9313C" w14:paraId="107C7623" w14:textId="77777777" w:rsidTr="00C1640A">
        <w:tc>
          <w:tcPr>
            <w:tcW w:w="3969" w:type="dxa"/>
          </w:tcPr>
          <w:p w14:paraId="18B0F1EB" w14:textId="74C67805" w:rsidR="00A9313C" w:rsidRPr="0018078F" w:rsidRDefault="00A9313C" w:rsidP="00173974">
            <w:pPr>
              <w:pStyle w:val="Heading5"/>
              <w:spacing w:before="80" w:after="80"/>
              <w:rPr>
                <w:rFonts w:ascii="Inter SemiBold" w:hAnsi="Inter SemiBold"/>
                <w:bCs/>
                <w:lang w:eastAsia="en-US"/>
              </w:rPr>
            </w:pPr>
            <w:r w:rsidRPr="0018078F">
              <w:rPr>
                <w:rFonts w:ascii="Inter SemiBold" w:hAnsi="Inter SemiBold"/>
                <w:bCs/>
                <w:lang w:eastAsia="en-US"/>
              </w:rPr>
              <w:t xml:space="preserve">Sexual </w:t>
            </w:r>
            <w:r w:rsidR="000D01E7" w:rsidRPr="0018078F">
              <w:rPr>
                <w:rFonts w:ascii="Inter SemiBold" w:hAnsi="Inter SemiBold"/>
                <w:bCs/>
                <w:lang w:eastAsia="en-US"/>
              </w:rPr>
              <w:t>a</w:t>
            </w:r>
            <w:r w:rsidRPr="0018078F">
              <w:rPr>
                <w:rFonts w:ascii="Inter SemiBold" w:hAnsi="Inter SemiBold"/>
                <w:bCs/>
                <w:lang w:eastAsia="en-US"/>
              </w:rPr>
              <w:t xml:space="preserve">ssault </w:t>
            </w:r>
            <w:r w:rsidR="000D01E7" w:rsidRPr="0018078F">
              <w:rPr>
                <w:rFonts w:ascii="Inter SemiBold" w:hAnsi="Inter SemiBold"/>
                <w:bCs/>
                <w:lang w:eastAsia="en-US"/>
              </w:rPr>
              <w:t>s</w:t>
            </w:r>
            <w:r w:rsidRPr="0018078F">
              <w:rPr>
                <w:rFonts w:ascii="Inter SemiBold" w:hAnsi="Inter SemiBold"/>
                <w:bCs/>
                <w:lang w:eastAsia="en-US"/>
              </w:rPr>
              <w:t>ervice</w:t>
            </w:r>
            <w:r w:rsidR="000D01E7" w:rsidRPr="0018078F">
              <w:rPr>
                <w:rFonts w:ascii="Inter SemiBold" w:hAnsi="Inter SemiBold"/>
                <w:bCs/>
                <w:lang w:eastAsia="en-US"/>
              </w:rPr>
              <w:t>s</w:t>
            </w:r>
          </w:p>
        </w:tc>
        <w:tc>
          <w:tcPr>
            <w:tcW w:w="11199" w:type="dxa"/>
          </w:tcPr>
          <w:p w14:paraId="4D8F60AC" w14:textId="48BE99F0" w:rsidR="009A6BA3" w:rsidRPr="00173974" w:rsidRDefault="00BF31CB" w:rsidP="00173974">
            <w:pPr>
              <w:pStyle w:val="Normal-Before"/>
              <w:spacing w:before="80" w:after="80"/>
              <w:rPr>
                <w:color w:val="0563C1" w:themeColor="hyperlink"/>
                <w:u w:val="single"/>
                <w:lang w:eastAsia="en-US"/>
              </w:rPr>
            </w:pPr>
            <w:r w:rsidRPr="00A9313C">
              <w:rPr>
                <w:shd w:val="clear" w:color="auto" w:fill="FFFFFF"/>
                <w:lang w:eastAsia="en-US"/>
              </w:rPr>
              <w:t>S</w:t>
            </w:r>
            <w:r>
              <w:rPr>
                <w:shd w:val="clear" w:color="auto" w:fill="FFFFFF"/>
                <w:lang w:eastAsia="en-US"/>
              </w:rPr>
              <w:t xml:space="preserve">exual Assault Services (SASs) </w:t>
            </w:r>
            <w:r w:rsidRPr="00A9313C">
              <w:rPr>
                <w:shd w:val="clear" w:color="auto" w:fill="FFFFFF"/>
                <w:lang w:eastAsia="en-US"/>
              </w:rPr>
              <w:t xml:space="preserve">provide specialised medical care for individuals who have experienced sexual assault, including </w:t>
            </w:r>
            <w:r>
              <w:rPr>
                <w:shd w:val="clear" w:color="auto" w:fill="FFFFFF"/>
                <w:lang w:eastAsia="en-US"/>
              </w:rPr>
              <w:t xml:space="preserve">counselling, medical care, and the option of a medical </w:t>
            </w:r>
            <w:r w:rsidRPr="00A9313C">
              <w:rPr>
                <w:shd w:val="clear" w:color="auto" w:fill="FFFFFF"/>
                <w:lang w:eastAsia="en-US"/>
              </w:rPr>
              <w:t xml:space="preserve">forensic </w:t>
            </w:r>
            <w:r>
              <w:rPr>
                <w:shd w:val="clear" w:color="auto" w:fill="FFFFFF"/>
                <w:lang w:eastAsia="en-US"/>
              </w:rPr>
              <w:t>assessment</w:t>
            </w:r>
            <w:r w:rsidRPr="00A9313C">
              <w:rPr>
                <w:shd w:val="clear" w:color="auto" w:fill="FFFFFF"/>
                <w:lang w:eastAsia="en-US"/>
              </w:rPr>
              <w:t>. NSW Health has a network of</w:t>
            </w:r>
            <w:r>
              <w:rPr>
                <w:shd w:val="clear" w:color="auto" w:fill="FFFFFF"/>
                <w:lang w:eastAsia="en-US"/>
              </w:rPr>
              <w:t xml:space="preserve"> over 50</w:t>
            </w:r>
            <w:r w:rsidRPr="00A9313C">
              <w:rPr>
                <w:shd w:val="clear" w:color="auto" w:fill="FFFFFF"/>
                <w:lang w:eastAsia="en-US"/>
              </w:rPr>
              <w:t xml:space="preserve"> SAS</w:t>
            </w:r>
            <w:r>
              <w:rPr>
                <w:shd w:val="clear" w:color="auto" w:fill="FFFFFF"/>
                <w:lang w:eastAsia="en-US"/>
              </w:rPr>
              <w:t>s, with one</w:t>
            </w:r>
            <w:r w:rsidRPr="00A9313C">
              <w:rPr>
                <w:shd w:val="clear" w:color="auto" w:fill="FFFFFF"/>
                <w:lang w:eastAsia="en-US"/>
              </w:rPr>
              <w:t xml:space="preserve"> in every local health district </w:t>
            </w:r>
            <w:r>
              <w:rPr>
                <w:shd w:val="clear" w:color="auto" w:fill="FFFFFF"/>
                <w:lang w:eastAsia="en-US"/>
              </w:rPr>
              <w:t>in</w:t>
            </w:r>
            <w:r w:rsidRPr="00A9313C">
              <w:rPr>
                <w:shd w:val="clear" w:color="auto" w:fill="FFFFFF"/>
                <w:lang w:eastAsia="en-US"/>
              </w:rPr>
              <w:t xml:space="preserve"> </w:t>
            </w:r>
            <w:r>
              <w:rPr>
                <w:shd w:val="clear" w:color="auto" w:fill="FFFFFF"/>
                <w:lang w:eastAsia="en-US"/>
              </w:rPr>
              <w:t>New South Wales</w:t>
            </w:r>
            <w:r w:rsidRPr="00A9313C">
              <w:rPr>
                <w:shd w:val="clear" w:color="auto" w:fill="FFFFFF"/>
                <w:lang w:eastAsia="en-US"/>
              </w:rPr>
              <w:t xml:space="preserve"> </w:t>
            </w:r>
            <w:r>
              <w:rPr>
                <w:shd w:val="clear" w:color="auto" w:fill="FFFFFF"/>
                <w:lang w:eastAsia="en-US"/>
              </w:rPr>
              <w:t xml:space="preserve">including in </w:t>
            </w:r>
            <w:r w:rsidRPr="00A9313C">
              <w:rPr>
                <w:shd w:val="clear" w:color="auto" w:fill="FFFFFF"/>
                <w:lang w:eastAsia="en-US"/>
              </w:rPr>
              <w:t xml:space="preserve">selected public hospitals. </w:t>
            </w:r>
            <w:r>
              <w:rPr>
                <w:shd w:val="clear" w:color="auto" w:fill="FFFFFF"/>
                <w:lang w:eastAsia="en-US"/>
              </w:rPr>
              <w:t>SASs offer a full range of services 24 hours a day, seven days a week:</w:t>
            </w:r>
            <w:r w:rsidRPr="00A9313C">
              <w:rPr>
                <w:shd w:val="clear" w:color="auto" w:fill="FFFFFF"/>
                <w:lang w:eastAsia="en-US"/>
              </w:rPr>
              <w:t xml:space="preserve"> </w:t>
            </w:r>
            <w:hyperlink r:id="rId106" w:history="1">
              <w:r w:rsidRPr="00F51479">
                <w:rPr>
                  <w:rStyle w:val="Hyperlink"/>
                </w:rPr>
                <w:t>https://www.health.nsw.gov.au/parvan/sexualassault/Pages/health-sas-services.aspx</w:t>
              </w:r>
            </w:hyperlink>
          </w:p>
        </w:tc>
      </w:tr>
      <w:tr w:rsidR="00A9313C" w:rsidRPr="00A9313C" w14:paraId="33EC73AC" w14:textId="77777777" w:rsidTr="00C1640A">
        <w:tc>
          <w:tcPr>
            <w:tcW w:w="3969" w:type="dxa"/>
          </w:tcPr>
          <w:p w14:paraId="11CCD36A" w14:textId="11F9879D" w:rsidR="00A9313C" w:rsidRPr="0018078F" w:rsidRDefault="00A9313C" w:rsidP="00173974">
            <w:pPr>
              <w:pStyle w:val="Heading5"/>
              <w:spacing w:before="80" w:after="80"/>
              <w:rPr>
                <w:rFonts w:ascii="Inter SemiBold" w:hAnsi="Inter SemiBold"/>
                <w:bCs/>
                <w:lang w:eastAsia="en-US"/>
              </w:rPr>
            </w:pPr>
            <w:r w:rsidRPr="0018078F">
              <w:rPr>
                <w:rFonts w:ascii="Inter SemiBold" w:hAnsi="Inter SemiBold"/>
                <w:bCs/>
                <w:lang w:eastAsia="en-US"/>
              </w:rPr>
              <w:t xml:space="preserve">Women’s health </w:t>
            </w:r>
            <w:r w:rsidR="000D01E7" w:rsidRPr="0018078F">
              <w:rPr>
                <w:rFonts w:ascii="Inter SemiBold" w:hAnsi="Inter SemiBold"/>
                <w:bCs/>
                <w:lang w:eastAsia="en-US"/>
              </w:rPr>
              <w:t>centres</w:t>
            </w:r>
            <w:r w:rsidR="00AC717D">
              <w:rPr>
                <w:rFonts w:ascii="Inter SemiBold" w:hAnsi="Inter SemiBold"/>
                <w:bCs/>
                <w:lang w:eastAsia="en-US"/>
              </w:rPr>
              <w:t xml:space="preserve"> </w:t>
            </w:r>
          </w:p>
        </w:tc>
        <w:tc>
          <w:tcPr>
            <w:tcW w:w="11199" w:type="dxa"/>
          </w:tcPr>
          <w:p w14:paraId="5C57EB58" w14:textId="39B0A333" w:rsidR="00A9313C" w:rsidRPr="00A9313C" w:rsidRDefault="00A9313C" w:rsidP="00173974">
            <w:pPr>
              <w:pStyle w:val="Normal-Before"/>
              <w:spacing w:before="80" w:after="80"/>
              <w:rPr>
                <w:lang w:eastAsia="en-US"/>
              </w:rPr>
            </w:pPr>
            <w:r w:rsidRPr="00A9313C">
              <w:rPr>
                <w:lang w:eastAsia="en-US"/>
              </w:rPr>
              <w:t xml:space="preserve">Women’s </w:t>
            </w:r>
            <w:r w:rsidR="004A54AF">
              <w:rPr>
                <w:lang w:eastAsia="en-US"/>
              </w:rPr>
              <w:t>h</w:t>
            </w:r>
            <w:r w:rsidRPr="00A9313C">
              <w:rPr>
                <w:lang w:eastAsia="en-US"/>
              </w:rPr>
              <w:t xml:space="preserve">ealth </w:t>
            </w:r>
            <w:r w:rsidR="004A54AF">
              <w:rPr>
                <w:lang w:eastAsia="en-US"/>
              </w:rPr>
              <w:t>c</w:t>
            </w:r>
            <w:r w:rsidRPr="00A9313C">
              <w:rPr>
                <w:lang w:eastAsia="en-US"/>
              </w:rPr>
              <w:t>entres (WHC</w:t>
            </w:r>
            <w:r w:rsidR="000D01E7">
              <w:rPr>
                <w:lang w:eastAsia="en-US"/>
              </w:rPr>
              <w:t>s</w:t>
            </w:r>
            <w:r w:rsidRPr="00A9313C">
              <w:rPr>
                <w:lang w:eastAsia="en-US"/>
              </w:rPr>
              <w:t>) are community</w:t>
            </w:r>
            <w:r w:rsidR="00D47DDD">
              <w:rPr>
                <w:lang w:eastAsia="en-US"/>
              </w:rPr>
              <w:t>-</w:t>
            </w:r>
            <w:r w:rsidRPr="00A9313C">
              <w:rPr>
                <w:lang w:eastAsia="en-US"/>
              </w:rPr>
              <w:t>based</w:t>
            </w:r>
            <w:r w:rsidR="004D4371">
              <w:rPr>
                <w:lang w:eastAsia="en-US"/>
              </w:rPr>
              <w:t>,</w:t>
            </w:r>
            <w:r w:rsidRPr="00A9313C">
              <w:rPr>
                <w:lang w:eastAsia="en-US"/>
              </w:rPr>
              <w:t xml:space="preserve"> feminist services run by women for women. WHCs provide </w:t>
            </w:r>
            <w:r w:rsidR="004245CF">
              <w:rPr>
                <w:lang w:eastAsia="en-US"/>
              </w:rPr>
              <w:t>a range of</w:t>
            </w:r>
            <w:r w:rsidRPr="00A9313C">
              <w:rPr>
                <w:lang w:eastAsia="en-US"/>
              </w:rPr>
              <w:t xml:space="preserve"> </w:t>
            </w:r>
            <w:r w:rsidR="00B16371">
              <w:rPr>
                <w:lang w:eastAsia="en-US"/>
              </w:rPr>
              <w:t xml:space="preserve">trauma-informed primary healthcare </w:t>
            </w:r>
            <w:r w:rsidRPr="00A9313C">
              <w:rPr>
                <w:lang w:eastAsia="en-US"/>
              </w:rPr>
              <w:t>services t</w:t>
            </w:r>
            <w:r w:rsidR="004A54AF">
              <w:rPr>
                <w:lang w:eastAsia="en-US"/>
              </w:rPr>
              <w:t>o</w:t>
            </w:r>
            <w:r w:rsidRPr="00A9313C">
              <w:rPr>
                <w:lang w:eastAsia="en-US"/>
              </w:rPr>
              <w:t xml:space="preserve"> address holistic </w:t>
            </w:r>
            <w:r w:rsidR="000D01E7">
              <w:rPr>
                <w:lang w:eastAsia="en-US"/>
              </w:rPr>
              <w:t xml:space="preserve">health and wellbeing </w:t>
            </w:r>
            <w:r w:rsidRPr="00A9313C">
              <w:rPr>
                <w:lang w:eastAsia="en-US"/>
              </w:rPr>
              <w:t>needs for clients who identify as women</w:t>
            </w:r>
            <w:r w:rsidR="000D01E7">
              <w:rPr>
                <w:lang w:eastAsia="en-US"/>
              </w:rPr>
              <w:t>:</w:t>
            </w:r>
            <w:r w:rsidRPr="00A9313C">
              <w:rPr>
                <w:lang w:eastAsia="en-US"/>
              </w:rPr>
              <w:t xml:space="preserve"> </w:t>
            </w:r>
            <w:hyperlink r:id="rId107" w:history="1">
              <w:r w:rsidRPr="0029748C">
                <w:rPr>
                  <w:rStyle w:val="Hyperlink"/>
                </w:rPr>
                <w:t>https://whnsw.asn.au/womens-health-centres-nsw/</w:t>
              </w:r>
            </w:hyperlink>
          </w:p>
        </w:tc>
      </w:tr>
      <w:tr w:rsidR="00A9313C" w:rsidRPr="00A9313C" w14:paraId="43D1C8B7" w14:textId="77777777" w:rsidTr="00C1640A">
        <w:tc>
          <w:tcPr>
            <w:tcW w:w="3969" w:type="dxa"/>
          </w:tcPr>
          <w:p w14:paraId="111E6C1F" w14:textId="4DE0D5E6" w:rsidR="00A9313C" w:rsidRPr="0018078F" w:rsidRDefault="00A9313C" w:rsidP="00173974">
            <w:pPr>
              <w:pStyle w:val="Heading5"/>
              <w:spacing w:before="80" w:after="80"/>
              <w:rPr>
                <w:rFonts w:ascii="Inter SemiBold" w:hAnsi="Inter SemiBold"/>
                <w:bCs/>
                <w:lang w:eastAsia="en-US"/>
              </w:rPr>
            </w:pPr>
            <w:r w:rsidRPr="0018078F">
              <w:rPr>
                <w:rFonts w:ascii="Inter SemiBold" w:hAnsi="Inter SemiBold"/>
                <w:bCs/>
                <w:lang w:eastAsia="en-US"/>
              </w:rPr>
              <w:t xml:space="preserve">Aboriginal and Torres Strait </w:t>
            </w:r>
            <w:r w:rsidR="008A6F69" w:rsidRPr="0018078F">
              <w:rPr>
                <w:rFonts w:ascii="Inter SemiBold" w:hAnsi="Inter SemiBold"/>
                <w:bCs/>
                <w:lang w:eastAsia="en-US"/>
              </w:rPr>
              <w:br/>
            </w:r>
            <w:r w:rsidRPr="0018078F">
              <w:rPr>
                <w:rFonts w:ascii="Inter SemiBold" w:hAnsi="Inter SemiBold"/>
                <w:bCs/>
                <w:lang w:eastAsia="en-US"/>
              </w:rPr>
              <w:t xml:space="preserve">Islander health services </w:t>
            </w:r>
          </w:p>
          <w:p w14:paraId="5726A48C" w14:textId="77777777" w:rsidR="00A9313C" w:rsidRPr="0018078F" w:rsidRDefault="00A9313C" w:rsidP="00173974">
            <w:pPr>
              <w:pStyle w:val="Heading5"/>
              <w:spacing w:before="80" w:after="80"/>
              <w:rPr>
                <w:rFonts w:ascii="Inter SemiBold" w:hAnsi="Inter SemiBold"/>
                <w:bCs/>
                <w:lang w:eastAsia="en-US"/>
              </w:rPr>
            </w:pPr>
          </w:p>
        </w:tc>
        <w:tc>
          <w:tcPr>
            <w:tcW w:w="11199" w:type="dxa"/>
          </w:tcPr>
          <w:p w14:paraId="24C56574" w14:textId="166C8887" w:rsidR="00A9313C" w:rsidRPr="00A9313C" w:rsidRDefault="00A9313C" w:rsidP="00173974">
            <w:pPr>
              <w:pStyle w:val="Normal-Before"/>
              <w:spacing w:before="80" w:after="80"/>
              <w:rPr>
                <w:lang w:eastAsia="en-US"/>
              </w:rPr>
            </w:pPr>
            <w:r w:rsidRPr="00A9313C">
              <w:rPr>
                <w:lang w:eastAsia="en-US"/>
              </w:rPr>
              <w:t xml:space="preserve">Aboriginal </w:t>
            </w:r>
            <w:r w:rsidR="00D47DDD" w:rsidRPr="00A9313C">
              <w:rPr>
                <w:lang w:eastAsia="en-US"/>
              </w:rPr>
              <w:t>community</w:t>
            </w:r>
            <w:r w:rsidR="00D47DDD">
              <w:rPr>
                <w:lang w:eastAsia="en-US"/>
              </w:rPr>
              <w:t>-</w:t>
            </w:r>
            <w:r w:rsidR="00D47DDD" w:rsidRPr="00A9313C">
              <w:rPr>
                <w:lang w:eastAsia="en-US"/>
              </w:rPr>
              <w:t xml:space="preserve">controlled health organisations </w:t>
            </w:r>
            <w:r w:rsidRPr="00A9313C">
              <w:rPr>
                <w:lang w:eastAsia="en-US"/>
              </w:rPr>
              <w:t xml:space="preserve">(ACCHOs) </w:t>
            </w:r>
            <w:r w:rsidR="00D47DDD">
              <w:rPr>
                <w:lang w:eastAsia="en-US"/>
              </w:rPr>
              <w:t>are</w:t>
            </w:r>
            <w:r w:rsidRPr="00A9313C">
              <w:rPr>
                <w:lang w:eastAsia="en-US"/>
              </w:rPr>
              <w:t xml:space="preserve"> primary healthcare service</w:t>
            </w:r>
            <w:r w:rsidR="00D47DDD">
              <w:rPr>
                <w:lang w:eastAsia="en-US"/>
              </w:rPr>
              <w:t>s</w:t>
            </w:r>
            <w:r w:rsidRPr="00A9313C">
              <w:rPr>
                <w:lang w:eastAsia="en-US"/>
              </w:rPr>
              <w:t xml:space="preserve"> initiated and operated by local Aboriginal community members. ACCHO</w:t>
            </w:r>
            <w:r w:rsidR="00D47DDD">
              <w:rPr>
                <w:lang w:eastAsia="en-US"/>
              </w:rPr>
              <w:t>s</w:t>
            </w:r>
            <w:r w:rsidRPr="00A9313C">
              <w:rPr>
                <w:lang w:eastAsia="en-US"/>
              </w:rPr>
              <w:t xml:space="preserve"> </w:t>
            </w:r>
            <w:r w:rsidR="00D47DDD">
              <w:rPr>
                <w:lang w:eastAsia="en-US"/>
              </w:rPr>
              <w:t>are</w:t>
            </w:r>
            <w:r w:rsidRPr="00A9313C">
              <w:rPr>
                <w:lang w:eastAsia="en-US"/>
              </w:rPr>
              <w:t xml:space="preserve"> a culturally appropriate healthcare service for Aboriginal and Torres Strait Islander clients</w:t>
            </w:r>
            <w:r w:rsidR="000D01E7">
              <w:rPr>
                <w:lang w:eastAsia="en-US"/>
              </w:rPr>
              <w:t>:</w:t>
            </w:r>
            <w:r w:rsidR="0077576F">
              <w:rPr>
                <w:lang w:eastAsia="en-US"/>
              </w:rPr>
              <w:t xml:space="preserve"> </w:t>
            </w:r>
            <w:r w:rsidR="00C1640A">
              <w:rPr>
                <w:lang w:eastAsia="en-US"/>
              </w:rPr>
              <w:br/>
            </w:r>
            <w:hyperlink r:id="rId108" w:history="1">
              <w:r w:rsidR="00C1640A" w:rsidRPr="00F03A63">
                <w:rPr>
                  <w:rStyle w:val="Hyperlink"/>
                </w:rPr>
                <w:t>https://www.naccho.org.au/naccho-map/</w:t>
              </w:r>
            </w:hyperlink>
          </w:p>
        </w:tc>
      </w:tr>
      <w:tr w:rsidR="00A9313C" w:rsidRPr="00A9313C" w14:paraId="72CE7D35" w14:textId="77777777" w:rsidTr="00C1640A">
        <w:tc>
          <w:tcPr>
            <w:tcW w:w="3969" w:type="dxa"/>
          </w:tcPr>
          <w:p w14:paraId="620DE973" w14:textId="77777777" w:rsidR="00A9313C" w:rsidRPr="0018078F" w:rsidRDefault="00A9313C" w:rsidP="00173974">
            <w:pPr>
              <w:pStyle w:val="Heading5"/>
              <w:spacing w:before="80" w:after="80"/>
              <w:rPr>
                <w:rFonts w:ascii="Inter SemiBold" w:hAnsi="Inter SemiBold"/>
                <w:bCs/>
                <w:lang w:eastAsia="en-US"/>
              </w:rPr>
            </w:pPr>
            <w:r w:rsidRPr="0018078F">
              <w:rPr>
                <w:rFonts w:ascii="Inter SemiBold" w:hAnsi="Inter SemiBold"/>
                <w:bCs/>
                <w:lang w:eastAsia="en-US"/>
              </w:rPr>
              <w:t xml:space="preserve">Brain injury services </w:t>
            </w:r>
          </w:p>
        </w:tc>
        <w:tc>
          <w:tcPr>
            <w:tcW w:w="11199" w:type="dxa"/>
          </w:tcPr>
          <w:p w14:paraId="6DA52021" w14:textId="54C520FA" w:rsidR="008A6F69" w:rsidRPr="0018078F" w:rsidRDefault="00A9313C" w:rsidP="0018078F">
            <w:pPr>
              <w:pStyle w:val="Normal-Before"/>
              <w:spacing w:before="80" w:after="80"/>
              <w:rPr>
                <w:color w:val="0563C1" w:themeColor="hyperlink"/>
                <w:u w:val="single"/>
                <w:lang w:eastAsia="en-US"/>
              </w:rPr>
            </w:pPr>
            <w:r w:rsidRPr="00A9313C">
              <w:rPr>
                <w:lang w:eastAsia="en-US"/>
              </w:rPr>
              <w:t>Synapse</w:t>
            </w:r>
            <w:r w:rsidR="00D47DDD">
              <w:rPr>
                <w:lang w:eastAsia="en-US"/>
              </w:rPr>
              <w:t>,</w:t>
            </w:r>
            <w:r w:rsidRPr="00A9313C">
              <w:rPr>
                <w:lang w:eastAsia="en-US"/>
              </w:rPr>
              <w:t xml:space="preserve"> Australia’s </w:t>
            </w:r>
            <w:r w:rsidR="004A54AF">
              <w:rPr>
                <w:lang w:eastAsia="en-US"/>
              </w:rPr>
              <w:t>b</w:t>
            </w:r>
            <w:r w:rsidRPr="00A9313C">
              <w:rPr>
                <w:lang w:eastAsia="en-US"/>
              </w:rPr>
              <w:t xml:space="preserve">rain </w:t>
            </w:r>
            <w:r w:rsidR="004A54AF">
              <w:rPr>
                <w:lang w:eastAsia="en-US"/>
              </w:rPr>
              <w:t>i</w:t>
            </w:r>
            <w:r w:rsidRPr="00A9313C">
              <w:rPr>
                <w:lang w:eastAsia="en-US"/>
              </w:rPr>
              <w:t xml:space="preserve">njury </w:t>
            </w:r>
            <w:r w:rsidR="004A54AF">
              <w:rPr>
                <w:lang w:eastAsia="en-US"/>
              </w:rPr>
              <w:t>o</w:t>
            </w:r>
            <w:r w:rsidRPr="00A9313C">
              <w:rPr>
                <w:lang w:eastAsia="en-US"/>
              </w:rPr>
              <w:t xml:space="preserve">rganisation, provides a range of support services for people who have been impacted by brain injury and disability. Synapse can provide resources and information on brain injury for service providers and clients, </w:t>
            </w:r>
            <w:r w:rsidR="009A6BA3">
              <w:rPr>
                <w:lang w:eastAsia="en-US"/>
              </w:rPr>
              <w:t xml:space="preserve">and </w:t>
            </w:r>
            <w:r w:rsidRPr="00A9313C">
              <w:rPr>
                <w:lang w:eastAsia="en-US"/>
              </w:rPr>
              <w:t xml:space="preserve">help clients connect with health and service providers who understand the unique aspects of brain injury. </w:t>
            </w:r>
            <w:r w:rsidR="004A54AF">
              <w:rPr>
                <w:lang w:eastAsia="en-US"/>
              </w:rPr>
              <w:t xml:space="preserve">Call 1800 673 074 or visit </w:t>
            </w:r>
            <w:hyperlink r:id="rId109" w:history="1">
              <w:r w:rsidRPr="0029748C">
                <w:rPr>
                  <w:rStyle w:val="Hyperlink"/>
                </w:rPr>
                <w:t>https://synapse.org.au/our-services/find-a-service/</w:t>
              </w:r>
            </w:hyperlink>
          </w:p>
        </w:tc>
      </w:tr>
    </w:tbl>
    <w:p w14:paraId="62AAE07F" w14:textId="77777777" w:rsidR="00113E04" w:rsidRDefault="00113E04" w:rsidP="004732B5">
      <w:pPr>
        <w:rPr>
          <w:b/>
          <w:bCs/>
        </w:rPr>
      </w:pPr>
    </w:p>
    <w:tbl>
      <w:tblPr>
        <w:tblStyle w:val="TableGrid"/>
        <w:tblW w:w="15168" w:type="dxa"/>
        <w:tblBorders>
          <w:top w:val="none" w:sz="0" w:space="0" w:color="auto"/>
          <w:left w:val="none" w:sz="0" w:space="0" w:color="auto"/>
          <w:bottom w:val="single" w:sz="4" w:space="0" w:color="F2F0F3"/>
          <w:right w:val="none" w:sz="0" w:space="0" w:color="auto"/>
          <w:insideH w:val="single" w:sz="4" w:space="0" w:color="F2F0F3"/>
          <w:insideV w:val="none" w:sz="0" w:space="0" w:color="auto"/>
        </w:tblBorders>
        <w:tblCellMar>
          <w:top w:w="57" w:type="dxa"/>
          <w:left w:w="255" w:type="dxa"/>
          <w:bottom w:w="57" w:type="dxa"/>
          <w:right w:w="57" w:type="dxa"/>
        </w:tblCellMar>
        <w:tblLook w:val="04A0" w:firstRow="1" w:lastRow="0" w:firstColumn="1" w:lastColumn="0" w:noHBand="0" w:noVBand="1"/>
      </w:tblPr>
      <w:tblGrid>
        <w:gridCol w:w="3969"/>
        <w:gridCol w:w="11199"/>
      </w:tblGrid>
      <w:tr w:rsidR="00113E04" w:rsidRPr="00A9313C" w14:paraId="45296355" w14:textId="77777777" w:rsidTr="007C3336">
        <w:trPr>
          <w:trHeight w:val="1211"/>
        </w:trPr>
        <w:tc>
          <w:tcPr>
            <w:tcW w:w="3969" w:type="dxa"/>
          </w:tcPr>
          <w:p w14:paraId="4C92CD9B" w14:textId="77777777" w:rsidR="00113E04" w:rsidRPr="00113E04" w:rsidRDefault="00113E04" w:rsidP="00113E04">
            <w:pPr>
              <w:pStyle w:val="Heading5"/>
              <w:spacing w:before="80" w:after="0"/>
              <w:rPr>
                <w:rFonts w:ascii="Inter SemiBold" w:hAnsi="Inter SemiBold"/>
                <w:bCs/>
                <w:lang w:eastAsia="en-US"/>
              </w:rPr>
            </w:pPr>
            <w:r w:rsidRPr="00113E04">
              <w:rPr>
                <w:rFonts w:ascii="Inter SemiBold" w:hAnsi="Inter SemiBold"/>
                <w:bCs/>
              </w:rPr>
              <w:lastRenderedPageBreak/>
              <w:t>Specialist multicultural and refugee health services</w:t>
            </w:r>
          </w:p>
        </w:tc>
        <w:tc>
          <w:tcPr>
            <w:tcW w:w="11199" w:type="dxa"/>
          </w:tcPr>
          <w:p w14:paraId="36E6892D" w14:textId="77777777" w:rsidR="00113E04" w:rsidRPr="00A9313C" w:rsidRDefault="00113E04" w:rsidP="00113E04">
            <w:pPr>
              <w:spacing w:after="0"/>
            </w:pPr>
            <w:r w:rsidRPr="00E63649">
              <w:t>Specialist statewide multicultural and refugee health</w:t>
            </w:r>
            <w:r>
              <w:t xml:space="preserve"> services</w:t>
            </w:r>
            <w:r w:rsidRPr="00E63649">
              <w:t xml:space="preserve"> </w:t>
            </w:r>
            <w:r>
              <w:t xml:space="preserve">include a </w:t>
            </w:r>
            <w:r w:rsidRPr="00E63649">
              <w:t>range of</w:t>
            </w:r>
            <w:r>
              <w:t xml:space="preserve"> different</w:t>
            </w:r>
            <w:r w:rsidRPr="00E63649">
              <w:t xml:space="preserve"> </w:t>
            </w:r>
            <w:r w:rsidRPr="00745B73">
              <w:t>initiatives</w:t>
            </w:r>
            <w:r w:rsidRPr="00E63649">
              <w:t xml:space="preserve">, </w:t>
            </w:r>
            <w:r>
              <w:t>including some, like the</w:t>
            </w:r>
            <w:r w:rsidRPr="00E63649">
              <w:t xml:space="preserve"> NSW Refugee</w:t>
            </w:r>
            <w:r>
              <w:t xml:space="preserve"> Health Service, which </w:t>
            </w:r>
            <w:r w:rsidRPr="00E63649">
              <w:t xml:space="preserve">provide assessment and treatment for </w:t>
            </w:r>
            <w:r>
              <w:t>people</w:t>
            </w:r>
            <w:r w:rsidRPr="00E63649">
              <w:t xml:space="preserve"> from culturally and linguistically diverse backgrounds: </w:t>
            </w:r>
            <w:hyperlink r:id="rId110" w:history="1">
              <w:r w:rsidRPr="00E63649">
                <w:rPr>
                  <w:rStyle w:val="Hyperlink"/>
                  <w:rFonts w:ascii="Inter" w:hAnsi="Inter"/>
                </w:rPr>
                <w:t>https://www.health.nsw.gov.au/multicultural/Pages/multicultural-statewide-services.aspx</w:t>
              </w:r>
            </w:hyperlink>
            <w:r>
              <w:t xml:space="preserve"> </w:t>
            </w:r>
          </w:p>
        </w:tc>
      </w:tr>
      <w:tr w:rsidR="00113E04" w:rsidRPr="00A9313C" w14:paraId="1DCB3E2B" w14:textId="77777777" w:rsidTr="007C3336">
        <w:trPr>
          <w:trHeight w:val="1588"/>
        </w:trPr>
        <w:tc>
          <w:tcPr>
            <w:tcW w:w="3969" w:type="dxa"/>
          </w:tcPr>
          <w:p w14:paraId="5FD48181" w14:textId="77777777" w:rsidR="00113E04" w:rsidRPr="00113E04" w:rsidRDefault="00113E04" w:rsidP="008A59B8">
            <w:pPr>
              <w:pStyle w:val="Heading5"/>
              <w:spacing w:after="0"/>
              <w:rPr>
                <w:rFonts w:ascii="Inter SemiBold" w:hAnsi="Inter SemiBold"/>
                <w:bCs/>
              </w:rPr>
            </w:pPr>
            <w:r w:rsidRPr="00113E04">
              <w:rPr>
                <w:rFonts w:ascii="Inter SemiBold" w:hAnsi="Inter SemiBold"/>
                <w:bCs/>
              </w:rPr>
              <w:t>Victim Support Scheme</w:t>
            </w:r>
          </w:p>
        </w:tc>
        <w:tc>
          <w:tcPr>
            <w:tcW w:w="11199" w:type="dxa"/>
          </w:tcPr>
          <w:p w14:paraId="76791298" w14:textId="77777777" w:rsidR="00113E04" w:rsidRPr="00A9313C" w:rsidRDefault="00113E04" w:rsidP="008A59B8">
            <w:pPr>
              <w:spacing w:before="40" w:after="0"/>
              <w:rPr>
                <w:lang w:eastAsia="en-US"/>
              </w:rPr>
            </w:pPr>
            <w:r>
              <w:t>The NSW Victim Support Scheme offers financial support packages for those who have experienced violence within NSW, including domestic, family and sexual violence.</w:t>
            </w:r>
            <w:r w:rsidRPr="00AF34BF">
              <w:t xml:space="preserve"> The type of support </w:t>
            </w:r>
            <w:r>
              <w:t xml:space="preserve">that can be accessed, </w:t>
            </w:r>
            <w:r w:rsidRPr="00AF34BF">
              <w:t xml:space="preserve">the information </w:t>
            </w:r>
            <w:r>
              <w:t xml:space="preserve">required for an application and </w:t>
            </w:r>
            <w:r w:rsidRPr="00AF34BF">
              <w:t>time limits appl</w:t>
            </w:r>
            <w:r>
              <w:t>ied</w:t>
            </w:r>
            <w:r w:rsidRPr="00AF34BF">
              <w:t xml:space="preserve"> will depend on </w:t>
            </w:r>
            <w:r>
              <w:t xml:space="preserve">the client’s </w:t>
            </w:r>
            <w:r w:rsidRPr="00AF34BF">
              <w:t>situation</w:t>
            </w:r>
            <w:r>
              <w:t xml:space="preserve">. For more information visit, </w:t>
            </w:r>
            <w:hyperlink r:id="rId111" w:history="1">
              <w:r w:rsidRPr="00E93951">
                <w:rPr>
                  <w:rStyle w:val="Hyperlink"/>
                  <w:rFonts w:ascii="Inter" w:hAnsi="Inter"/>
                </w:rPr>
                <w:t>https://victimsservices.justice.nsw.gov.au/how-can-we-help-you/victims-support-scheme.html</w:t>
              </w:r>
            </w:hyperlink>
            <w:r>
              <w:t xml:space="preserve"> </w:t>
            </w:r>
          </w:p>
        </w:tc>
      </w:tr>
    </w:tbl>
    <w:p w14:paraId="537F2886" w14:textId="77777777" w:rsidR="00113E04" w:rsidRDefault="00113E04" w:rsidP="004732B5">
      <w:pPr>
        <w:rPr>
          <w:b/>
          <w:bCs/>
        </w:rPr>
      </w:pPr>
    </w:p>
    <w:p w14:paraId="206DA221" w14:textId="77777777" w:rsidR="00113E04" w:rsidRPr="00E63649" w:rsidRDefault="00113E04" w:rsidP="004732B5">
      <w:pPr>
        <w:rPr>
          <w:b/>
          <w:bCs/>
        </w:rPr>
      </w:pPr>
    </w:p>
    <w:bookmarkStart w:id="16" w:name="_Toc183262560"/>
    <w:p w14:paraId="550A83B1" w14:textId="08C75BC9" w:rsidR="001351B1" w:rsidRPr="004732B5" w:rsidRDefault="004732B5" w:rsidP="004732B5">
      <w:pPr>
        <w:pStyle w:val="Heading2"/>
        <w:spacing w:before="600" w:line="240" w:lineRule="auto"/>
        <w:ind w:left="284"/>
        <w:rPr>
          <w:color w:val="FFFFFF" w:themeColor="background1"/>
        </w:rPr>
      </w:pPr>
      <w:r w:rsidRPr="004732B5">
        <w:rPr>
          <w:noProof/>
          <w:color w:val="FFFFFF" w:themeColor="background1"/>
        </w:rPr>
        <w:lastRenderedPageBreak/>
        <mc:AlternateContent>
          <mc:Choice Requires="wps">
            <w:drawing>
              <wp:anchor distT="0" distB="0" distL="114300" distR="114300" simplePos="0" relativeHeight="252038144" behindDoc="1" locked="0" layoutInCell="1" allowOverlap="1" wp14:anchorId="2C4F251E" wp14:editId="56225598">
                <wp:simplePos x="0" y="0"/>
                <wp:positionH relativeFrom="margin">
                  <wp:posOffset>0</wp:posOffset>
                </wp:positionH>
                <wp:positionV relativeFrom="paragraph">
                  <wp:posOffset>-82435</wp:posOffset>
                </wp:positionV>
                <wp:extent cx="9528398" cy="623455"/>
                <wp:effectExtent l="0" t="0" r="0" b="0"/>
                <wp:wrapNone/>
                <wp:docPr id="2124023936"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8398" cy="623455"/>
                        </a:xfrm>
                        <a:prstGeom prst="round2DiagRect">
                          <a:avLst>
                            <a:gd name="adj1" fmla="val 25588"/>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0FE16" id="Round Diagonal Corner of Rectangle 1" o:spid="_x0000_s1026" alt="&quot;&quot;" style="position:absolute;margin-left:0;margin-top:-6.5pt;width:750.25pt;height:49.1pt;z-index:-25127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528398,62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" path="m159530,l9528398,r,l9528398,463925v,88106,-71424,159530,-159530,159530l,623455r,l,159530c,71424,71424,,159530,xe" fillcolor="#4c496f" stroked="f" strokeweight="1pt">
                <v:stroke joinstyle="miter"/>
                <v:path arrowok="t" o:connecttype="custom" o:connectlocs="159530,0;9528398,0;9528398,0;9528398,463925;9368868,623455;0,623455;0,623455;0,159530;159530,0" o:connectangles="0,0,0,0,0,0,0,0,0"/>
                <w10:wrap anchorx="margin"/>
              </v:shape>
            </w:pict>
          </mc:Fallback>
        </mc:AlternateContent>
      </w:r>
      <w:r w:rsidR="001351B1" w:rsidRPr="004732B5">
        <w:rPr>
          <w:color w:val="FFFFFF" w:themeColor="background1"/>
        </w:rPr>
        <w:t>Safety response</w:t>
      </w:r>
      <w:bookmarkEnd w:id="16"/>
    </w:p>
    <w:tbl>
      <w:tblPr>
        <w:tblStyle w:val="TableGrid"/>
        <w:tblW w:w="15026" w:type="dxa"/>
        <w:tblBorders>
          <w:top w:val="none" w:sz="0" w:space="0" w:color="auto"/>
          <w:left w:val="none" w:sz="0" w:space="0" w:color="auto"/>
          <w:bottom w:val="single" w:sz="4" w:space="0" w:color="F2F0F3"/>
          <w:right w:val="none" w:sz="0" w:space="0" w:color="auto"/>
          <w:insideH w:val="single" w:sz="4" w:space="0" w:color="F2F0F3"/>
          <w:insideV w:val="none" w:sz="0" w:space="0" w:color="auto"/>
        </w:tblBorders>
        <w:tblLayout w:type="fixed"/>
        <w:tblCellMar>
          <w:top w:w="57" w:type="dxa"/>
          <w:left w:w="255" w:type="dxa"/>
          <w:bottom w:w="57" w:type="dxa"/>
          <w:right w:w="57" w:type="dxa"/>
        </w:tblCellMar>
        <w:tblLook w:val="04A0" w:firstRow="1" w:lastRow="0" w:firstColumn="1" w:lastColumn="0" w:noHBand="0" w:noVBand="1"/>
      </w:tblPr>
      <w:tblGrid>
        <w:gridCol w:w="3969"/>
        <w:gridCol w:w="11057"/>
      </w:tblGrid>
      <w:tr w:rsidR="00F51479" w:rsidRPr="00A9313C" w14:paraId="75BC1272" w14:textId="77777777" w:rsidTr="008A59B8">
        <w:trPr>
          <w:tblHeader/>
        </w:trPr>
        <w:tc>
          <w:tcPr>
            <w:tcW w:w="3969" w:type="dxa"/>
            <w:tcBorders>
              <w:top w:val="nil"/>
              <w:bottom w:val="single" w:sz="12" w:space="0" w:color="FFFFFF" w:themeColor="background1"/>
              <w:right w:val="single" w:sz="24" w:space="0" w:color="FFFFFF" w:themeColor="background1"/>
            </w:tcBorders>
            <w:shd w:val="clear" w:color="auto" w:fill="F2F0F3"/>
          </w:tcPr>
          <w:p w14:paraId="799B7B9F" w14:textId="4C21A092" w:rsidR="00F51479" w:rsidRPr="00F51479" w:rsidRDefault="00F51479" w:rsidP="00F51479">
            <w:pPr>
              <w:spacing w:before="80" w:after="80"/>
              <w:rPr>
                <w:b/>
                <w:bCs/>
                <w:lang w:eastAsia="en-US"/>
              </w:rPr>
            </w:pPr>
            <w:r w:rsidRPr="00F51479">
              <w:rPr>
                <w:b/>
                <w:bCs/>
                <w:sz w:val="32"/>
                <w:szCs w:val="32"/>
                <w:lang w:eastAsia="en-US"/>
              </w:rPr>
              <w:t xml:space="preserve">Service provider </w:t>
            </w:r>
          </w:p>
        </w:tc>
        <w:tc>
          <w:tcPr>
            <w:tcW w:w="11057" w:type="dxa"/>
            <w:tcBorders>
              <w:top w:val="nil"/>
              <w:left w:val="single" w:sz="24" w:space="0" w:color="FFFFFF" w:themeColor="background1"/>
              <w:bottom w:val="single" w:sz="12" w:space="0" w:color="FFFFFF" w:themeColor="background1"/>
            </w:tcBorders>
            <w:shd w:val="clear" w:color="auto" w:fill="F2F0F3"/>
          </w:tcPr>
          <w:p w14:paraId="5CE26EA8" w14:textId="19EE6465" w:rsidR="00F51479" w:rsidRPr="00F51479" w:rsidRDefault="00F51479" w:rsidP="00F51479">
            <w:pPr>
              <w:spacing w:before="80" w:after="80"/>
              <w:rPr>
                <w:b/>
                <w:bCs/>
                <w:lang w:eastAsia="en-US"/>
              </w:rPr>
            </w:pPr>
            <w:r w:rsidRPr="00F51479">
              <w:rPr>
                <w:b/>
                <w:bCs/>
                <w:sz w:val="32"/>
                <w:szCs w:val="32"/>
                <w:lang w:eastAsia="en-US"/>
              </w:rPr>
              <w:t>Details</w:t>
            </w:r>
          </w:p>
        </w:tc>
      </w:tr>
      <w:tr w:rsidR="00A9313C" w:rsidRPr="00A9313C" w14:paraId="037FF215" w14:textId="77777777" w:rsidTr="008A59B8">
        <w:trPr>
          <w:tblHeader/>
        </w:trPr>
        <w:tc>
          <w:tcPr>
            <w:tcW w:w="3969" w:type="dxa"/>
            <w:tcBorders>
              <w:top w:val="single" w:sz="12" w:space="0" w:color="FFFFFF" w:themeColor="background1"/>
            </w:tcBorders>
          </w:tcPr>
          <w:p w14:paraId="13A0EF9F" w14:textId="77777777" w:rsidR="00A9313C" w:rsidRPr="00F51479" w:rsidRDefault="00A9313C" w:rsidP="00F51479">
            <w:pPr>
              <w:pStyle w:val="Heading5"/>
              <w:rPr>
                <w:rFonts w:ascii="Inter SemiBold" w:hAnsi="Inter SemiBold"/>
                <w:bCs/>
                <w:lang w:eastAsia="en-US"/>
              </w:rPr>
            </w:pPr>
            <w:r w:rsidRPr="00F51479">
              <w:rPr>
                <w:rFonts w:ascii="Inter SemiBold" w:hAnsi="Inter SemiBold"/>
                <w:bCs/>
                <w:lang w:eastAsia="en-US"/>
              </w:rPr>
              <w:t>1800RESPECT</w:t>
            </w:r>
          </w:p>
        </w:tc>
        <w:tc>
          <w:tcPr>
            <w:tcW w:w="11057" w:type="dxa"/>
            <w:tcBorders>
              <w:top w:val="single" w:sz="12" w:space="0" w:color="FFFFFF" w:themeColor="background1"/>
            </w:tcBorders>
          </w:tcPr>
          <w:p w14:paraId="719F334D" w14:textId="3F61CA1F" w:rsidR="00A9313C" w:rsidRPr="00A9313C" w:rsidRDefault="00A9313C" w:rsidP="00173974">
            <w:pPr>
              <w:spacing w:before="80" w:after="80"/>
              <w:rPr>
                <w:lang w:eastAsia="en-US"/>
              </w:rPr>
            </w:pPr>
            <w:r w:rsidRPr="00A9313C">
              <w:rPr>
                <w:lang w:eastAsia="en-US"/>
              </w:rPr>
              <w:t>1800RESPECT is the national domestic, family and sexual violence support service that offers 24/7, free</w:t>
            </w:r>
            <w:r w:rsidR="00D47DDD">
              <w:rPr>
                <w:lang w:eastAsia="en-US"/>
              </w:rPr>
              <w:t xml:space="preserve"> and</w:t>
            </w:r>
            <w:r w:rsidRPr="00A9313C">
              <w:rPr>
                <w:lang w:eastAsia="en-US"/>
              </w:rPr>
              <w:t xml:space="preserve"> confidential counselling, information and support</w:t>
            </w:r>
            <w:r w:rsidR="00310F75">
              <w:rPr>
                <w:lang w:eastAsia="en-US"/>
              </w:rPr>
              <w:t>:</w:t>
            </w:r>
            <w:r w:rsidR="00310F75" w:rsidRPr="00F51479">
              <w:t xml:space="preserve"> </w:t>
            </w:r>
            <w:hyperlink r:id="rId112" w:history="1">
              <w:r w:rsidRPr="00F51479">
                <w:rPr>
                  <w:rStyle w:val="Hyperlink"/>
                </w:rPr>
                <w:t>https://www.1800respect.org.au/</w:t>
              </w:r>
            </w:hyperlink>
          </w:p>
        </w:tc>
      </w:tr>
      <w:tr w:rsidR="00A9313C" w:rsidRPr="00A9313C" w14:paraId="45D52602" w14:textId="77777777" w:rsidTr="00C1640A">
        <w:trPr>
          <w:tblHeader/>
        </w:trPr>
        <w:tc>
          <w:tcPr>
            <w:tcW w:w="3969" w:type="dxa"/>
          </w:tcPr>
          <w:p w14:paraId="5E76D2B0" w14:textId="77777777" w:rsidR="00A9313C" w:rsidRPr="00F51479" w:rsidRDefault="00A9313C" w:rsidP="00F51479">
            <w:pPr>
              <w:pStyle w:val="Heading5"/>
              <w:rPr>
                <w:rFonts w:ascii="Inter SemiBold" w:hAnsi="Inter SemiBold"/>
                <w:bCs/>
                <w:lang w:eastAsia="en-US"/>
              </w:rPr>
            </w:pPr>
            <w:r w:rsidRPr="00F51479">
              <w:rPr>
                <w:rFonts w:ascii="Inter SemiBold" w:hAnsi="Inter SemiBold"/>
                <w:bCs/>
                <w:lang w:eastAsia="en-US"/>
              </w:rPr>
              <w:t xml:space="preserve">Domestic Violence NSW (DVNSW) </w:t>
            </w:r>
          </w:p>
        </w:tc>
        <w:tc>
          <w:tcPr>
            <w:tcW w:w="11057" w:type="dxa"/>
          </w:tcPr>
          <w:p w14:paraId="5306C58A" w14:textId="357B6945" w:rsidR="00A9313C" w:rsidRPr="00A9313C" w:rsidRDefault="00A9313C" w:rsidP="00173974">
            <w:pPr>
              <w:spacing w:before="80" w:after="80"/>
              <w:rPr>
                <w:lang w:eastAsia="en-US"/>
              </w:rPr>
            </w:pPr>
            <w:r w:rsidRPr="00A9313C">
              <w:rPr>
                <w:lang w:eastAsia="en-US"/>
              </w:rPr>
              <w:t xml:space="preserve">DVNSW is an independent, non-government peak organisation that provides a representative and advocacy function for specialist domestic and family violence services. </w:t>
            </w:r>
            <w:r w:rsidR="004245CF">
              <w:rPr>
                <w:lang w:eastAsia="en-US"/>
              </w:rPr>
              <w:t>Find</w:t>
            </w:r>
            <w:r w:rsidRPr="00A9313C">
              <w:rPr>
                <w:lang w:eastAsia="en-US"/>
              </w:rPr>
              <w:t xml:space="preserve"> a service</w:t>
            </w:r>
            <w:r w:rsidR="004245CF">
              <w:rPr>
                <w:lang w:eastAsia="en-US"/>
              </w:rPr>
              <w:t xml:space="preserve"> </w:t>
            </w:r>
            <w:r w:rsidRPr="00A9313C">
              <w:rPr>
                <w:lang w:eastAsia="en-US"/>
              </w:rPr>
              <w:t>in your area</w:t>
            </w:r>
            <w:r w:rsidR="004245CF">
              <w:rPr>
                <w:lang w:eastAsia="en-US"/>
              </w:rPr>
              <w:t>:</w:t>
            </w:r>
            <w:r w:rsidR="0077576F">
              <w:rPr>
                <w:lang w:eastAsia="en-US"/>
              </w:rPr>
              <w:t xml:space="preserve"> </w:t>
            </w:r>
            <w:hyperlink r:id="rId113" w:history="1">
              <w:r w:rsidRPr="00F51479">
                <w:rPr>
                  <w:rStyle w:val="Hyperlink"/>
                </w:rPr>
                <w:t>https://www.dvnsw.org.au/about-us/our-members</w:t>
              </w:r>
            </w:hyperlink>
          </w:p>
        </w:tc>
      </w:tr>
      <w:tr w:rsidR="00A9313C" w:rsidRPr="00A9313C" w14:paraId="7CA3DECA" w14:textId="77777777" w:rsidTr="00C1640A">
        <w:trPr>
          <w:tblHeader/>
        </w:trPr>
        <w:tc>
          <w:tcPr>
            <w:tcW w:w="3969" w:type="dxa"/>
          </w:tcPr>
          <w:p w14:paraId="1D2003A1" w14:textId="32B53D23" w:rsidR="00A9313C" w:rsidRPr="00F51479" w:rsidRDefault="00A9313C" w:rsidP="00F51479">
            <w:pPr>
              <w:pStyle w:val="Heading5"/>
              <w:rPr>
                <w:rFonts w:ascii="Inter SemiBold" w:hAnsi="Inter SemiBold"/>
                <w:bCs/>
                <w:lang w:eastAsia="en-US"/>
              </w:rPr>
            </w:pPr>
            <w:r w:rsidRPr="00F51479">
              <w:rPr>
                <w:rFonts w:ascii="Inter SemiBold" w:hAnsi="Inter SemiBold"/>
                <w:bCs/>
                <w:lang w:eastAsia="en-US"/>
              </w:rPr>
              <w:t>Women’s Domestic Violence Court Advocacy Service (WDVCAS)</w:t>
            </w:r>
          </w:p>
        </w:tc>
        <w:tc>
          <w:tcPr>
            <w:tcW w:w="11057" w:type="dxa"/>
          </w:tcPr>
          <w:p w14:paraId="18187096" w14:textId="355F1DAE" w:rsidR="00A9313C" w:rsidRPr="00A9313C" w:rsidRDefault="00A9313C" w:rsidP="00173974">
            <w:pPr>
              <w:spacing w:before="80" w:after="80"/>
              <w:rPr>
                <w:lang w:eastAsia="en-US"/>
              </w:rPr>
            </w:pPr>
            <w:r w:rsidRPr="00A9313C">
              <w:rPr>
                <w:lang w:eastAsia="en-US"/>
              </w:rPr>
              <w:t xml:space="preserve">WDVCAS is a free service for women experiencing domestic and family violence anywhere in </w:t>
            </w:r>
            <w:r w:rsidR="004A3E2E">
              <w:rPr>
                <w:lang w:eastAsia="en-US"/>
              </w:rPr>
              <w:t>New South Wales</w:t>
            </w:r>
            <w:r w:rsidRPr="00A9313C">
              <w:rPr>
                <w:lang w:eastAsia="en-US"/>
              </w:rPr>
              <w:t>. WDVCAS can provide services and individuals, including children</w:t>
            </w:r>
            <w:r w:rsidR="004A3E2E">
              <w:rPr>
                <w:lang w:eastAsia="en-US"/>
              </w:rPr>
              <w:t>,</w:t>
            </w:r>
            <w:r w:rsidRPr="00A9313C">
              <w:rPr>
                <w:lang w:eastAsia="en-US"/>
              </w:rPr>
              <w:t xml:space="preserve"> who are experiencing domestic and family with information, advocacy and referral</w:t>
            </w:r>
            <w:r w:rsidR="00310F75">
              <w:rPr>
                <w:lang w:eastAsia="en-US"/>
              </w:rPr>
              <w:t xml:space="preserve">: </w:t>
            </w:r>
            <w:hyperlink r:id="rId114" w:anchor="accordion-63699f123a-item-4551958860" w:history="1">
              <w:r w:rsidR="00310F75" w:rsidRPr="0029748C">
                <w:rPr>
                  <w:rStyle w:val="Hyperlink"/>
                </w:rPr>
                <w:t>https://www.legalaid.nsw.gov.au/my-problem-is-about/my-family-or-relationship/domestic-and-family-violence/womens-domestic-violence-court-advocacy-services#accordion-63699f123a-item-4551958860</w:t>
              </w:r>
            </w:hyperlink>
          </w:p>
        </w:tc>
      </w:tr>
      <w:tr w:rsidR="004245CF" w:rsidRPr="00A9313C" w14:paraId="5E65E61E" w14:textId="77777777" w:rsidTr="00C1640A">
        <w:trPr>
          <w:tblHeader/>
        </w:trPr>
        <w:tc>
          <w:tcPr>
            <w:tcW w:w="3969" w:type="dxa"/>
          </w:tcPr>
          <w:p w14:paraId="35A6E358" w14:textId="4CFCAE7F" w:rsidR="004245CF" w:rsidRPr="00F51479" w:rsidRDefault="004245CF" w:rsidP="00F51479">
            <w:pPr>
              <w:pStyle w:val="Heading5"/>
              <w:rPr>
                <w:rFonts w:ascii="Inter SemiBold" w:hAnsi="Inter SemiBold"/>
                <w:bCs/>
                <w:lang w:eastAsia="en-US"/>
              </w:rPr>
            </w:pPr>
            <w:r w:rsidRPr="00F51479">
              <w:rPr>
                <w:rFonts w:ascii="Inter SemiBold" w:hAnsi="Inter SemiBold"/>
                <w:bCs/>
                <w:lang w:eastAsia="en-US"/>
              </w:rPr>
              <w:t xml:space="preserve">Women’s health </w:t>
            </w:r>
            <w:r w:rsidR="004A3E2E" w:rsidRPr="00F51479">
              <w:rPr>
                <w:rFonts w:ascii="Inter SemiBold" w:hAnsi="Inter SemiBold"/>
                <w:bCs/>
                <w:lang w:eastAsia="en-US"/>
              </w:rPr>
              <w:t xml:space="preserve">centres </w:t>
            </w:r>
          </w:p>
        </w:tc>
        <w:tc>
          <w:tcPr>
            <w:tcW w:w="11057" w:type="dxa"/>
          </w:tcPr>
          <w:p w14:paraId="3E8A6588" w14:textId="616F24A1" w:rsidR="004245CF" w:rsidRPr="00A9313C" w:rsidRDefault="004245CF" w:rsidP="00173974">
            <w:pPr>
              <w:spacing w:before="80" w:after="80"/>
              <w:rPr>
                <w:lang w:eastAsia="en-US"/>
              </w:rPr>
            </w:pPr>
            <w:r w:rsidRPr="00A9313C">
              <w:rPr>
                <w:lang w:eastAsia="en-US"/>
              </w:rPr>
              <w:t xml:space="preserve">Women’s </w:t>
            </w:r>
            <w:r>
              <w:rPr>
                <w:lang w:eastAsia="en-US"/>
              </w:rPr>
              <w:t>h</w:t>
            </w:r>
            <w:r w:rsidRPr="00A9313C">
              <w:rPr>
                <w:lang w:eastAsia="en-US"/>
              </w:rPr>
              <w:t xml:space="preserve">ealth </w:t>
            </w:r>
            <w:r>
              <w:rPr>
                <w:lang w:eastAsia="en-US"/>
              </w:rPr>
              <w:t>c</w:t>
            </w:r>
            <w:r w:rsidRPr="00A9313C">
              <w:rPr>
                <w:lang w:eastAsia="en-US"/>
              </w:rPr>
              <w:t>entres (WHC</w:t>
            </w:r>
            <w:r>
              <w:rPr>
                <w:lang w:eastAsia="en-US"/>
              </w:rPr>
              <w:t>s</w:t>
            </w:r>
            <w:r w:rsidRPr="00A9313C">
              <w:rPr>
                <w:lang w:eastAsia="en-US"/>
              </w:rPr>
              <w:t>) are community</w:t>
            </w:r>
            <w:r w:rsidR="004A3E2E">
              <w:rPr>
                <w:lang w:eastAsia="en-US"/>
              </w:rPr>
              <w:t>-</w:t>
            </w:r>
            <w:r w:rsidRPr="00A9313C">
              <w:rPr>
                <w:lang w:eastAsia="en-US"/>
              </w:rPr>
              <w:t xml:space="preserve">based feminist services run by women for women. WHCs provide </w:t>
            </w:r>
            <w:r>
              <w:rPr>
                <w:lang w:eastAsia="en-US"/>
              </w:rPr>
              <w:t>a range of</w:t>
            </w:r>
            <w:r w:rsidRPr="00A9313C">
              <w:rPr>
                <w:lang w:eastAsia="en-US"/>
              </w:rPr>
              <w:t xml:space="preserve"> </w:t>
            </w:r>
            <w:r w:rsidR="00B16371">
              <w:rPr>
                <w:lang w:eastAsia="en-US"/>
              </w:rPr>
              <w:t xml:space="preserve">trauma-informed primary healthcare </w:t>
            </w:r>
            <w:r w:rsidRPr="00A9313C">
              <w:rPr>
                <w:lang w:eastAsia="en-US"/>
              </w:rPr>
              <w:t>services t</w:t>
            </w:r>
            <w:r>
              <w:rPr>
                <w:lang w:eastAsia="en-US"/>
              </w:rPr>
              <w:t>o</w:t>
            </w:r>
            <w:r w:rsidRPr="00A9313C">
              <w:rPr>
                <w:lang w:eastAsia="en-US"/>
              </w:rPr>
              <w:t xml:space="preserve"> address holistic </w:t>
            </w:r>
            <w:r>
              <w:rPr>
                <w:lang w:eastAsia="en-US"/>
              </w:rPr>
              <w:t xml:space="preserve">health and wellbeing </w:t>
            </w:r>
            <w:r w:rsidRPr="00A9313C">
              <w:rPr>
                <w:lang w:eastAsia="en-US"/>
              </w:rPr>
              <w:t>needs for clients who identify as women</w:t>
            </w:r>
            <w:r>
              <w:rPr>
                <w:lang w:eastAsia="en-US"/>
              </w:rPr>
              <w:t>:</w:t>
            </w:r>
            <w:r w:rsidRPr="00A9313C">
              <w:rPr>
                <w:lang w:eastAsia="en-US"/>
              </w:rPr>
              <w:t xml:space="preserve"> </w:t>
            </w:r>
            <w:hyperlink r:id="rId115" w:history="1">
              <w:r w:rsidRPr="00F51479">
                <w:rPr>
                  <w:rStyle w:val="Hyperlink"/>
                </w:rPr>
                <w:t>https://whnsw.asn.au/womens-health-centres-nsw/</w:t>
              </w:r>
            </w:hyperlink>
          </w:p>
        </w:tc>
      </w:tr>
      <w:tr w:rsidR="004245CF" w:rsidRPr="00A9313C" w14:paraId="72C4A6CE" w14:textId="77777777" w:rsidTr="00C1640A">
        <w:trPr>
          <w:trHeight w:val="1845"/>
          <w:tblHeader/>
        </w:trPr>
        <w:tc>
          <w:tcPr>
            <w:tcW w:w="3969" w:type="dxa"/>
          </w:tcPr>
          <w:p w14:paraId="063A011E" w14:textId="77777777" w:rsidR="004245CF" w:rsidRPr="00F51479" w:rsidRDefault="004245CF" w:rsidP="00F51479">
            <w:pPr>
              <w:pStyle w:val="Heading5"/>
              <w:rPr>
                <w:rFonts w:ascii="Inter SemiBold" w:hAnsi="Inter SemiBold"/>
                <w:bCs/>
                <w:lang w:eastAsia="en-US"/>
              </w:rPr>
            </w:pPr>
            <w:r w:rsidRPr="00F51479">
              <w:rPr>
                <w:rFonts w:ascii="Inter SemiBold" w:hAnsi="Inter SemiBold"/>
                <w:bCs/>
                <w:lang w:eastAsia="en-US"/>
              </w:rPr>
              <w:t xml:space="preserve">NSW Police </w:t>
            </w:r>
          </w:p>
        </w:tc>
        <w:tc>
          <w:tcPr>
            <w:tcW w:w="11057" w:type="dxa"/>
          </w:tcPr>
          <w:p w14:paraId="0CBABBD6" w14:textId="4727BFA9" w:rsidR="004245CF" w:rsidRPr="00A9313C" w:rsidRDefault="004245CF" w:rsidP="00173974">
            <w:pPr>
              <w:spacing w:before="80" w:after="80"/>
              <w:rPr>
                <w:lang w:eastAsia="en-US"/>
              </w:rPr>
            </w:pPr>
            <w:r>
              <w:rPr>
                <w:lang w:eastAsia="en-US"/>
              </w:rPr>
              <w:t>Clients can report crimes like strangulation, sexual violence</w:t>
            </w:r>
            <w:r w:rsidR="00A0213D">
              <w:rPr>
                <w:lang w:eastAsia="en-US"/>
              </w:rPr>
              <w:t>,</w:t>
            </w:r>
            <w:r>
              <w:rPr>
                <w:lang w:eastAsia="en-US"/>
              </w:rPr>
              <w:t xml:space="preserve"> and domestic and family violence to the police. If additional support is needed, ask for the Domestic Violence Liaison Officer or the Sexual Violence Portfolio Holder at your </w:t>
            </w:r>
            <w:r w:rsidR="00A0213D">
              <w:rPr>
                <w:lang w:eastAsia="en-US"/>
              </w:rPr>
              <w:t xml:space="preserve">local area command </w:t>
            </w:r>
            <w:r>
              <w:rPr>
                <w:lang w:eastAsia="en-US"/>
              </w:rPr>
              <w:t xml:space="preserve">(LAC). If the client does not want </w:t>
            </w:r>
            <w:r w:rsidRPr="004245CF">
              <w:rPr>
                <w:lang w:eastAsia="en-US"/>
              </w:rPr>
              <w:t xml:space="preserve">to speak directly with a police officer, but </w:t>
            </w:r>
            <w:r>
              <w:rPr>
                <w:lang w:eastAsia="en-US"/>
              </w:rPr>
              <w:t>wants</w:t>
            </w:r>
            <w:r w:rsidRPr="004245CF">
              <w:rPr>
                <w:lang w:eastAsia="en-US"/>
              </w:rPr>
              <w:t xml:space="preserve"> the police to know </w:t>
            </w:r>
            <w:r>
              <w:rPr>
                <w:lang w:eastAsia="en-US"/>
              </w:rPr>
              <w:t>she</w:t>
            </w:r>
            <w:r w:rsidRPr="004245CF">
              <w:rPr>
                <w:lang w:eastAsia="en-US"/>
              </w:rPr>
              <w:t xml:space="preserve"> h</w:t>
            </w:r>
            <w:r>
              <w:rPr>
                <w:lang w:eastAsia="en-US"/>
              </w:rPr>
              <w:t>as</w:t>
            </w:r>
            <w:r w:rsidRPr="004245CF">
              <w:rPr>
                <w:lang w:eastAsia="en-US"/>
              </w:rPr>
              <w:t xml:space="preserve"> been sexually assaulted</w:t>
            </w:r>
            <w:r w:rsidR="00A0213D">
              <w:rPr>
                <w:lang w:eastAsia="en-US"/>
              </w:rPr>
              <w:t>,</w:t>
            </w:r>
            <w:r w:rsidRPr="004245CF">
              <w:rPr>
                <w:lang w:eastAsia="en-US"/>
              </w:rPr>
              <w:t xml:space="preserve"> you can complete the online Sexual Assault Reporting Option (SARO) through the community portal</w:t>
            </w:r>
            <w:r>
              <w:rPr>
                <w:lang w:eastAsia="en-US"/>
              </w:rPr>
              <w:t xml:space="preserve">: </w:t>
            </w:r>
            <w:hyperlink r:id="rId116" w:history="1">
              <w:r w:rsidRPr="0029748C">
                <w:rPr>
                  <w:rStyle w:val="Hyperlink"/>
                </w:rPr>
                <w:t>https://portal.police.nsw.gov.au/adultsexualassault/s/sexualassaultreportingoption?language=en_US</w:t>
              </w:r>
            </w:hyperlink>
            <w:r>
              <w:rPr>
                <w:lang w:eastAsia="en-US"/>
              </w:rPr>
              <w:t xml:space="preserve"> </w:t>
            </w:r>
          </w:p>
        </w:tc>
      </w:tr>
      <w:tr w:rsidR="004245CF" w:rsidRPr="00A9313C" w14:paraId="170AE7DF" w14:textId="77777777" w:rsidTr="00C1640A">
        <w:trPr>
          <w:tblHeader/>
        </w:trPr>
        <w:tc>
          <w:tcPr>
            <w:tcW w:w="3969" w:type="dxa"/>
          </w:tcPr>
          <w:p w14:paraId="7D401129" w14:textId="5853DAC3" w:rsidR="004245CF" w:rsidRPr="00F51479" w:rsidRDefault="004245CF" w:rsidP="00F51479">
            <w:pPr>
              <w:pStyle w:val="Heading5"/>
              <w:rPr>
                <w:rFonts w:ascii="Inter SemiBold" w:hAnsi="Inter SemiBold"/>
                <w:bCs/>
                <w:lang w:eastAsia="en-US"/>
              </w:rPr>
            </w:pPr>
            <w:r w:rsidRPr="00F51479">
              <w:rPr>
                <w:rFonts w:ascii="Inter SemiBold" w:hAnsi="Inter SemiBold"/>
                <w:bCs/>
                <w:lang w:eastAsia="en-US"/>
              </w:rPr>
              <w:t xml:space="preserve">Sexual </w:t>
            </w:r>
            <w:r w:rsidR="004A3E2E" w:rsidRPr="00F51479">
              <w:rPr>
                <w:rFonts w:ascii="Inter SemiBold" w:hAnsi="Inter SemiBold"/>
                <w:bCs/>
                <w:lang w:eastAsia="en-US"/>
              </w:rPr>
              <w:t>a</w:t>
            </w:r>
            <w:r w:rsidRPr="00F51479">
              <w:rPr>
                <w:rFonts w:ascii="Inter SemiBold" w:hAnsi="Inter SemiBold"/>
                <w:bCs/>
                <w:lang w:eastAsia="en-US"/>
              </w:rPr>
              <w:t xml:space="preserve">ssault </w:t>
            </w:r>
            <w:r w:rsidR="004A3E2E" w:rsidRPr="00F51479">
              <w:rPr>
                <w:rFonts w:ascii="Inter SemiBold" w:hAnsi="Inter SemiBold"/>
                <w:bCs/>
                <w:lang w:eastAsia="en-US"/>
              </w:rPr>
              <w:t>s</w:t>
            </w:r>
            <w:r w:rsidRPr="00F51479">
              <w:rPr>
                <w:rFonts w:ascii="Inter SemiBold" w:hAnsi="Inter SemiBold"/>
                <w:bCs/>
                <w:lang w:eastAsia="en-US"/>
              </w:rPr>
              <w:t>ervice</w:t>
            </w:r>
            <w:r w:rsidR="004A3E2E" w:rsidRPr="00F51479">
              <w:rPr>
                <w:rFonts w:ascii="Inter SemiBold" w:hAnsi="Inter SemiBold"/>
                <w:bCs/>
                <w:lang w:eastAsia="en-US"/>
              </w:rPr>
              <w:t>s</w:t>
            </w:r>
          </w:p>
        </w:tc>
        <w:tc>
          <w:tcPr>
            <w:tcW w:w="11057" w:type="dxa"/>
          </w:tcPr>
          <w:p w14:paraId="3DCDB0F8" w14:textId="4A4E43DE" w:rsidR="009A6BA3" w:rsidRPr="001351B1" w:rsidRDefault="004245CF" w:rsidP="00173974">
            <w:pPr>
              <w:spacing w:before="80" w:after="80"/>
              <w:rPr>
                <w:color w:val="0563C1" w:themeColor="hyperlink"/>
                <w:u w:val="single"/>
                <w:lang w:eastAsia="en-US"/>
              </w:rPr>
            </w:pPr>
            <w:r w:rsidRPr="00A9313C">
              <w:rPr>
                <w:shd w:val="clear" w:color="auto" w:fill="FFFFFF"/>
                <w:lang w:eastAsia="en-US"/>
              </w:rPr>
              <w:t>S</w:t>
            </w:r>
            <w:r>
              <w:rPr>
                <w:shd w:val="clear" w:color="auto" w:fill="FFFFFF"/>
                <w:lang w:eastAsia="en-US"/>
              </w:rPr>
              <w:t>exual Assault Services (SAS</w:t>
            </w:r>
            <w:r w:rsidR="00A53808">
              <w:rPr>
                <w:shd w:val="clear" w:color="auto" w:fill="FFFFFF"/>
                <w:lang w:eastAsia="en-US"/>
              </w:rPr>
              <w:t>s</w:t>
            </w:r>
            <w:r>
              <w:rPr>
                <w:shd w:val="clear" w:color="auto" w:fill="FFFFFF"/>
                <w:lang w:eastAsia="en-US"/>
              </w:rPr>
              <w:t xml:space="preserve">) </w:t>
            </w:r>
            <w:r w:rsidRPr="00A9313C">
              <w:rPr>
                <w:shd w:val="clear" w:color="auto" w:fill="FFFFFF"/>
                <w:lang w:eastAsia="en-US"/>
              </w:rPr>
              <w:t xml:space="preserve">provide specialised medical care for individuals who have experienced sexual assault, including </w:t>
            </w:r>
            <w:r w:rsidR="00BF31CB">
              <w:rPr>
                <w:shd w:val="clear" w:color="auto" w:fill="FFFFFF"/>
                <w:lang w:eastAsia="en-US"/>
              </w:rPr>
              <w:t xml:space="preserve">counselling, medical care, and the option of a medical </w:t>
            </w:r>
            <w:r w:rsidRPr="00A9313C">
              <w:rPr>
                <w:shd w:val="clear" w:color="auto" w:fill="FFFFFF"/>
                <w:lang w:eastAsia="en-US"/>
              </w:rPr>
              <w:t xml:space="preserve">forensic </w:t>
            </w:r>
            <w:r w:rsidR="00BF31CB">
              <w:rPr>
                <w:shd w:val="clear" w:color="auto" w:fill="FFFFFF"/>
                <w:lang w:eastAsia="en-US"/>
              </w:rPr>
              <w:t>assessment</w:t>
            </w:r>
            <w:r w:rsidRPr="00A9313C">
              <w:rPr>
                <w:shd w:val="clear" w:color="auto" w:fill="FFFFFF"/>
                <w:lang w:eastAsia="en-US"/>
              </w:rPr>
              <w:t>. NSW Health has a network of</w:t>
            </w:r>
            <w:r w:rsidR="00A53808">
              <w:rPr>
                <w:shd w:val="clear" w:color="auto" w:fill="FFFFFF"/>
                <w:lang w:eastAsia="en-US"/>
              </w:rPr>
              <w:t xml:space="preserve"> over 50</w:t>
            </w:r>
            <w:r w:rsidRPr="00A9313C">
              <w:rPr>
                <w:shd w:val="clear" w:color="auto" w:fill="FFFFFF"/>
                <w:lang w:eastAsia="en-US"/>
              </w:rPr>
              <w:t xml:space="preserve"> SAS</w:t>
            </w:r>
            <w:r w:rsidR="00A53808">
              <w:rPr>
                <w:shd w:val="clear" w:color="auto" w:fill="FFFFFF"/>
                <w:lang w:eastAsia="en-US"/>
              </w:rPr>
              <w:t>s</w:t>
            </w:r>
            <w:r w:rsidR="00F52D42">
              <w:rPr>
                <w:shd w:val="clear" w:color="auto" w:fill="FFFFFF"/>
                <w:lang w:eastAsia="en-US"/>
              </w:rPr>
              <w:t>, with one</w:t>
            </w:r>
            <w:r w:rsidRPr="00A9313C">
              <w:rPr>
                <w:shd w:val="clear" w:color="auto" w:fill="FFFFFF"/>
                <w:lang w:eastAsia="en-US"/>
              </w:rPr>
              <w:t xml:space="preserve"> in every local health district </w:t>
            </w:r>
            <w:r w:rsidR="00F52D42">
              <w:rPr>
                <w:shd w:val="clear" w:color="auto" w:fill="FFFFFF"/>
                <w:lang w:eastAsia="en-US"/>
              </w:rPr>
              <w:t>in</w:t>
            </w:r>
            <w:r w:rsidR="00F52D42" w:rsidRPr="00A9313C">
              <w:rPr>
                <w:shd w:val="clear" w:color="auto" w:fill="FFFFFF"/>
                <w:lang w:eastAsia="en-US"/>
              </w:rPr>
              <w:t xml:space="preserve"> </w:t>
            </w:r>
            <w:r w:rsidR="00A0213D">
              <w:rPr>
                <w:shd w:val="clear" w:color="auto" w:fill="FFFFFF"/>
                <w:lang w:eastAsia="en-US"/>
              </w:rPr>
              <w:t>New South Wales</w:t>
            </w:r>
            <w:r w:rsidR="00BF31CB">
              <w:rPr>
                <w:shd w:val="clear" w:color="auto" w:fill="FFFFFF"/>
                <w:lang w:eastAsia="en-US"/>
              </w:rPr>
              <w:t xml:space="preserve"> including in</w:t>
            </w:r>
            <w:r w:rsidRPr="00A9313C">
              <w:rPr>
                <w:shd w:val="clear" w:color="auto" w:fill="FFFFFF"/>
                <w:lang w:eastAsia="en-US"/>
              </w:rPr>
              <w:t xml:space="preserve"> selected public hospitals. </w:t>
            </w:r>
            <w:r w:rsidR="00F52D42">
              <w:rPr>
                <w:shd w:val="clear" w:color="auto" w:fill="FFFFFF"/>
                <w:lang w:eastAsia="en-US"/>
              </w:rPr>
              <w:t>SASs offer a full range of services 24 hours a day, seven days a week</w:t>
            </w:r>
            <w:r>
              <w:rPr>
                <w:shd w:val="clear" w:color="auto" w:fill="FFFFFF"/>
                <w:lang w:eastAsia="en-US"/>
              </w:rPr>
              <w:t>:</w:t>
            </w:r>
            <w:r w:rsidRPr="00A9313C">
              <w:rPr>
                <w:shd w:val="clear" w:color="auto" w:fill="FFFFFF"/>
                <w:lang w:eastAsia="en-US"/>
              </w:rPr>
              <w:t xml:space="preserve"> </w:t>
            </w:r>
            <w:hyperlink r:id="rId117" w:history="1">
              <w:r w:rsidRPr="00F51479">
                <w:rPr>
                  <w:rStyle w:val="Hyperlink"/>
                </w:rPr>
                <w:t>https://www.health.nsw.gov.au/parvan/sexualassault/Pages/health-sas-services.aspx</w:t>
              </w:r>
            </w:hyperlink>
          </w:p>
        </w:tc>
      </w:tr>
    </w:tbl>
    <w:bookmarkStart w:id="17" w:name="_Toc183262561"/>
    <w:p w14:paraId="780DDDD6" w14:textId="0FEE6BB4" w:rsidR="00F66779" w:rsidRPr="004732B5" w:rsidRDefault="004732B5" w:rsidP="00C1640A">
      <w:pPr>
        <w:pStyle w:val="Heading2"/>
        <w:widowControl w:val="0"/>
        <w:spacing w:before="240" w:line="240" w:lineRule="auto"/>
        <w:ind w:left="284"/>
        <w:rPr>
          <w:color w:val="FFFFFF" w:themeColor="background1"/>
        </w:rPr>
      </w:pPr>
      <w:r>
        <w:rPr>
          <w:noProof/>
        </w:rPr>
        <w:lastRenderedPageBreak/>
        <mc:AlternateContent>
          <mc:Choice Requires="wps">
            <w:drawing>
              <wp:anchor distT="0" distB="0" distL="114300" distR="114300" simplePos="0" relativeHeight="252040192" behindDoc="1" locked="0" layoutInCell="1" allowOverlap="1" wp14:anchorId="48A6A318" wp14:editId="46FF593B">
                <wp:simplePos x="0" y="0"/>
                <wp:positionH relativeFrom="margin">
                  <wp:posOffset>0</wp:posOffset>
                </wp:positionH>
                <wp:positionV relativeFrom="paragraph">
                  <wp:posOffset>-97609</wp:posOffset>
                </wp:positionV>
                <wp:extent cx="9759142" cy="442686"/>
                <wp:effectExtent l="0" t="0" r="0" b="1905"/>
                <wp:wrapNone/>
                <wp:docPr id="700805350"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9759142" cy="442686"/>
                        </a:xfrm>
                        <a:prstGeom prst="round1Rect">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15115" id="Round Diagonal Corner of Rectangle 1" o:spid="_x0000_s1026" alt="&quot;&quot;" style="position:absolute;margin-left:0;margin-top:-7.7pt;width:768.45pt;height:34.85pt;flip:x;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759142,44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" path="m,l9685360,v40749,,73782,33033,73782,73782l9759142,442686,,442686,,xe" fillcolor="#4c496f" stroked="f" strokeweight="1pt">
                <v:stroke joinstyle="miter"/>
                <v:path arrowok="t" o:connecttype="custom" o:connectlocs="0,0;9685360,0;9759142,73782;9759142,442686;0,442686;0,0" o:connectangles="0,0,0,0,0,0"/>
                <w10:wrap anchorx="margin"/>
              </v:shape>
            </w:pict>
          </mc:Fallback>
        </mc:AlternateContent>
      </w:r>
      <w:r w:rsidR="00F66779" w:rsidRPr="004732B5">
        <w:rPr>
          <w:color w:val="FFFFFF" w:themeColor="background1"/>
        </w:rPr>
        <w:t>Short- and long-term response</w:t>
      </w:r>
      <w:bookmarkEnd w:id="17"/>
    </w:p>
    <w:tbl>
      <w:tblPr>
        <w:tblStyle w:val="TableGrid"/>
        <w:tblW w:w="0" w:type="auto"/>
        <w:tblCellSpacing w:w="11" w:type="dxa"/>
        <w:tblInd w:w="-5" w:type="dxa"/>
        <w:tblBorders>
          <w:top w:val="none" w:sz="0" w:space="0" w:color="auto"/>
          <w:left w:val="none" w:sz="0" w:space="0" w:color="auto"/>
          <w:bottom w:val="single" w:sz="8" w:space="0" w:color="E7E6E6" w:themeColor="background2"/>
          <w:right w:val="none" w:sz="0" w:space="0" w:color="auto"/>
          <w:insideH w:val="single" w:sz="2" w:space="0" w:color="F2F1F3"/>
          <w:insideV w:val="single" w:sz="18" w:space="0" w:color="FFFFFF" w:themeColor="background1"/>
        </w:tblBorders>
        <w:tblCellMar>
          <w:top w:w="85" w:type="dxa"/>
          <w:left w:w="227" w:type="dxa"/>
          <w:bottom w:w="85" w:type="dxa"/>
          <w:right w:w="85" w:type="dxa"/>
        </w:tblCellMar>
        <w:tblLook w:val="0620" w:firstRow="1" w:lastRow="0" w:firstColumn="0" w:lastColumn="0" w:noHBand="1" w:noVBand="1"/>
      </w:tblPr>
      <w:tblGrid>
        <w:gridCol w:w="3984"/>
        <w:gridCol w:w="11419"/>
      </w:tblGrid>
      <w:tr w:rsidR="006A1AF1" w:rsidRPr="00A9313C" w14:paraId="02856C1E" w14:textId="77777777" w:rsidTr="0082628B">
        <w:trPr>
          <w:trHeight w:val="627"/>
          <w:tblHeader/>
          <w:tblCellSpacing w:w="11" w:type="dxa"/>
        </w:trPr>
        <w:tc>
          <w:tcPr>
            <w:tcW w:w="3951" w:type="dxa"/>
            <w:shd w:val="clear" w:color="auto" w:fill="F2F0F3"/>
            <w:vAlign w:val="center"/>
          </w:tcPr>
          <w:p w14:paraId="20ECBE7C" w14:textId="77777777" w:rsidR="006A1AF1" w:rsidRPr="00C1640A" w:rsidRDefault="006A1AF1" w:rsidP="00B676BA">
            <w:pPr>
              <w:pStyle w:val="Heading4"/>
              <w:keepLines w:val="0"/>
              <w:widowControl w:val="0"/>
              <w:snapToGrid w:val="0"/>
              <w:spacing w:before="0" w:after="0"/>
              <w:rPr>
                <w:sz w:val="32"/>
                <w:szCs w:val="32"/>
                <w:lang w:eastAsia="en-US"/>
              </w:rPr>
            </w:pPr>
            <w:r w:rsidRPr="00C1640A">
              <w:rPr>
                <w:bCs/>
                <w:sz w:val="32"/>
                <w:szCs w:val="32"/>
                <w:lang w:eastAsia="en-US"/>
              </w:rPr>
              <w:t xml:space="preserve">Service provider </w:t>
            </w:r>
          </w:p>
        </w:tc>
        <w:tc>
          <w:tcPr>
            <w:tcW w:w="11386" w:type="dxa"/>
            <w:shd w:val="clear" w:color="auto" w:fill="F2F0F3"/>
            <w:vAlign w:val="center"/>
          </w:tcPr>
          <w:p w14:paraId="35546A79" w14:textId="77777777" w:rsidR="006A1AF1" w:rsidRPr="00C1640A" w:rsidRDefault="006A1AF1" w:rsidP="00B676BA">
            <w:pPr>
              <w:pStyle w:val="Heading4"/>
              <w:keepLines w:val="0"/>
              <w:widowControl w:val="0"/>
              <w:snapToGrid w:val="0"/>
              <w:spacing w:before="0" w:after="0"/>
              <w:rPr>
                <w:sz w:val="32"/>
                <w:szCs w:val="32"/>
                <w:shd w:val="clear" w:color="auto" w:fill="FFFFFF"/>
                <w:lang w:eastAsia="en-US"/>
              </w:rPr>
            </w:pPr>
            <w:r w:rsidRPr="00C1640A">
              <w:rPr>
                <w:bCs/>
                <w:sz w:val="32"/>
                <w:szCs w:val="32"/>
                <w:lang w:eastAsia="en-US"/>
              </w:rPr>
              <w:t>Details</w:t>
            </w:r>
          </w:p>
        </w:tc>
      </w:tr>
      <w:tr w:rsidR="00B676BA" w:rsidRPr="00A9313C" w14:paraId="61DA37BC" w14:textId="77777777" w:rsidTr="0082628B">
        <w:trPr>
          <w:tblCellSpacing w:w="11" w:type="dxa"/>
        </w:trPr>
        <w:tc>
          <w:tcPr>
            <w:tcW w:w="3951" w:type="dxa"/>
            <w:vMerge w:val="restart"/>
          </w:tcPr>
          <w:p w14:paraId="53916B4D" w14:textId="77777777" w:rsidR="00B676BA" w:rsidRPr="00A93E37" w:rsidRDefault="00B676BA"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Domestic, family and sexual violence support services </w:t>
            </w:r>
          </w:p>
        </w:tc>
        <w:tc>
          <w:tcPr>
            <w:tcW w:w="11386" w:type="dxa"/>
          </w:tcPr>
          <w:p w14:paraId="0CCE4FDB" w14:textId="77777777" w:rsidR="00B676BA" w:rsidRPr="00A9313C" w:rsidRDefault="00B676BA" w:rsidP="00A0468C">
            <w:pPr>
              <w:widowControl w:val="0"/>
              <w:snapToGrid w:val="0"/>
              <w:spacing w:before="80" w:after="80"/>
              <w:rPr>
                <w:lang w:eastAsia="en-US"/>
              </w:rPr>
            </w:pPr>
            <w:r>
              <w:rPr>
                <w:lang w:eastAsia="en-US"/>
              </w:rPr>
              <w:t xml:space="preserve">The </w:t>
            </w:r>
            <w:r w:rsidRPr="00A9313C">
              <w:rPr>
                <w:lang w:eastAsia="en-US"/>
              </w:rPr>
              <w:t>NSW Domestic Violence Line offers 24/7, free counselling and referral services for those who have experienced domestic and family violence</w:t>
            </w:r>
            <w:r>
              <w:rPr>
                <w:lang w:eastAsia="en-US"/>
              </w:rPr>
              <w:t xml:space="preserve">: call </w:t>
            </w:r>
            <w:r w:rsidRPr="00A9313C">
              <w:rPr>
                <w:lang w:eastAsia="en-US"/>
              </w:rPr>
              <w:t>1800 656 463.</w:t>
            </w:r>
          </w:p>
        </w:tc>
      </w:tr>
      <w:tr w:rsidR="00B676BA" w:rsidRPr="00A9313C" w14:paraId="49711AF7" w14:textId="77777777" w:rsidTr="0082628B">
        <w:trPr>
          <w:tblCellSpacing w:w="11" w:type="dxa"/>
        </w:trPr>
        <w:tc>
          <w:tcPr>
            <w:tcW w:w="3951" w:type="dxa"/>
            <w:vMerge/>
          </w:tcPr>
          <w:p w14:paraId="0B990376"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08268962" w14:textId="77777777" w:rsidR="00B676BA" w:rsidRPr="00A9313C" w:rsidRDefault="00B676BA" w:rsidP="00A0468C">
            <w:pPr>
              <w:widowControl w:val="0"/>
              <w:snapToGrid w:val="0"/>
              <w:spacing w:before="80" w:after="80"/>
              <w:rPr>
                <w:lang w:eastAsia="en-US"/>
              </w:rPr>
            </w:pPr>
            <w:r w:rsidRPr="00A9313C">
              <w:rPr>
                <w:lang w:eastAsia="en-US"/>
              </w:rPr>
              <w:t>Full Stop Australia offers 24/7 confidential, trauma specialist counselling for people of all genders who are impacted by violence and abuse, as well as their friends, colleagues and family members</w:t>
            </w:r>
            <w:r>
              <w:rPr>
                <w:lang w:eastAsia="en-US"/>
              </w:rPr>
              <w:t xml:space="preserve">: </w:t>
            </w:r>
            <w:hyperlink r:id="rId118" w:history="1">
              <w:r w:rsidRPr="00B71D3E">
                <w:rPr>
                  <w:rStyle w:val="Hyperlink"/>
                </w:rPr>
                <w:t>https://fullstop.org.au/</w:t>
              </w:r>
            </w:hyperlink>
          </w:p>
        </w:tc>
      </w:tr>
      <w:tr w:rsidR="00B676BA" w:rsidRPr="00A9313C" w14:paraId="6403D081" w14:textId="77777777" w:rsidTr="0082628B">
        <w:trPr>
          <w:tblCellSpacing w:w="11" w:type="dxa"/>
        </w:trPr>
        <w:tc>
          <w:tcPr>
            <w:tcW w:w="3951" w:type="dxa"/>
            <w:vMerge/>
          </w:tcPr>
          <w:p w14:paraId="13244F93"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730D65B5" w14:textId="389B8576" w:rsidR="00B676BA" w:rsidRPr="00A9313C" w:rsidRDefault="00B676BA" w:rsidP="00A0468C">
            <w:pPr>
              <w:widowControl w:val="0"/>
              <w:snapToGrid w:val="0"/>
              <w:spacing w:before="80" w:after="80"/>
              <w:rPr>
                <w:lang w:eastAsia="en-US"/>
              </w:rPr>
            </w:pPr>
            <w:r w:rsidRPr="00A9313C">
              <w:rPr>
                <w:lang w:eastAsia="en-US"/>
              </w:rPr>
              <w:t xml:space="preserve">Women’s </w:t>
            </w:r>
            <w:r>
              <w:rPr>
                <w:lang w:eastAsia="en-US"/>
              </w:rPr>
              <w:t>D</w:t>
            </w:r>
            <w:r w:rsidRPr="00A9313C">
              <w:rPr>
                <w:lang w:eastAsia="en-US"/>
              </w:rPr>
              <w:t xml:space="preserve">omestic </w:t>
            </w:r>
            <w:r>
              <w:rPr>
                <w:lang w:eastAsia="en-US"/>
              </w:rPr>
              <w:t>V</w:t>
            </w:r>
            <w:r w:rsidRPr="00A9313C">
              <w:rPr>
                <w:lang w:eastAsia="en-US"/>
              </w:rPr>
              <w:t xml:space="preserve">iolence </w:t>
            </w:r>
            <w:r>
              <w:rPr>
                <w:lang w:eastAsia="en-US"/>
              </w:rPr>
              <w:t>C</w:t>
            </w:r>
            <w:r w:rsidRPr="00A9313C">
              <w:rPr>
                <w:lang w:eastAsia="en-US"/>
              </w:rPr>
              <w:t xml:space="preserve">ourt </w:t>
            </w:r>
            <w:r>
              <w:rPr>
                <w:lang w:eastAsia="en-US"/>
              </w:rPr>
              <w:t>A</w:t>
            </w:r>
            <w:r w:rsidRPr="00A9313C">
              <w:rPr>
                <w:lang w:eastAsia="en-US"/>
              </w:rPr>
              <w:t xml:space="preserve">dvocacy </w:t>
            </w:r>
            <w:r>
              <w:rPr>
                <w:lang w:eastAsia="en-US"/>
              </w:rPr>
              <w:t>S</w:t>
            </w:r>
            <w:r w:rsidRPr="00A9313C">
              <w:rPr>
                <w:lang w:eastAsia="en-US"/>
              </w:rPr>
              <w:t>ervice</w:t>
            </w:r>
            <w:r>
              <w:rPr>
                <w:lang w:eastAsia="en-US"/>
              </w:rPr>
              <w:t xml:space="preserve"> (WDVCAS) is a</w:t>
            </w:r>
            <w:r w:rsidRPr="00A9313C">
              <w:rPr>
                <w:lang w:eastAsia="en-US"/>
              </w:rPr>
              <w:t xml:space="preserve"> free service for women experiencing domestic and family violence anywhere in </w:t>
            </w:r>
            <w:r>
              <w:rPr>
                <w:lang w:eastAsia="en-US"/>
              </w:rPr>
              <w:t>New South Wales</w:t>
            </w:r>
            <w:r w:rsidRPr="00A9313C">
              <w:rPr>
                <w:lang w:eastAsia="en-US"/>
              </w:rPr>
              <w:t>. WDVCAS can provide services and individuals, including children</w:t>
            </w:r>
            <w:r>
              <w:rPr>
                <w:lang w:eastAsia="en-US"/>
              </w:rPr>
              <w:t>,</w:t>
            </w:r>
            <w:r w:rsidRPr="00A9313C">
              <w:rPr>
                <w:lang w:eastAsia="en-US"/>
              </w:rPr>
              <w:t xml:space="preserve"> who are experiencing domestic and family </w:t>
            </w:r>
            <w:r>
              <w:rPr>
                <w:lang w:eastAsia="en-US"/>
              </w:rPr>
              <w:t xml:space="preserve">violence </w:t>
            </w:r>
            <w:r w:rsidRPr="00A9313C">
              <w:rPr>
                <w:lang w:eastAsia="en-US"/>
              </w:rPr>
              <w:t>with legal information and support</w:t>
            </w:r>
            <w:r>
              <w:rPr>
                <w:lang w:eastAsia="en-US"/>
              </w:rPr>
              <w:t xml:space="preserve">: </w:t>
            </w:r>
            <w:hyperlink r:id="rId119" w:anchor="accordion-63699f123a-item-4551958860" w:history="1">
              <w:r>
                <w:rPr>
                  <w:rStyle w:val="Hyperlink"/>
                </w:rPr>
                <w:t>https://www.legalaid.nsw.gov.au/my-problem-is-about/my-family-or-relationship/domestic-and-family-violence/womens-domestic-violence-court-advocacy-services - accordion-63699f123a-item-4551958860</w:t>
              </w:r>
            </w:hyperlink>
          </w:p>
        </w:tc>
      </w:tr>
      <w:tr w:rsidR="006A1AF1" w:rsidRPr="00A9313C" w14:paraId="55EB410F" w14:textId="77777777" w:rsidTr="0082628B">
        <w:trPr>
          <w:tblCellSpacing w:w="11" w:type="dxa"/>
        </w:trPr>
        <w:tc>
          <w:tcPr>
            <w:tcW w:w="3951" w:type="dxa"/>
          </w:tcPr>
          <w:p w14:paraId="0162D988"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Brain injury</w:t>
            </w:r>
          </w:p>
        </w:tc>
        <w:tc>
          <w:tcPr>
            <w:tcW w:w="11386" w:type="dxa"/>
          </w:tcPr>
          <w:p w14:paraId="483FE2C3" w14:textId="77777777" w:rsidR="006A1AF1" w:rsidRPr="00A9313C" w:rsidRDefault="006A1AF1" w:rsidP="00A0468C">
            <w:pPr>
              <w:widowControl w:val="0"/>
              <w:snapToGrid w:val="0"/>
              <w:spacing w:before="80" w:after="80"/>
              <w:rPr>
                <w:lang w:eastAsia="en-US"/>
              </w:rPr>
            </w:pPr>
            <w:r w:rsidRPr="00A9313C">
              <w:rPr>
                <w:lang w:eastAsia="en-US"/>
              </w:rPr>
              <w:t>Synapse</w:t>
            </w:r>
            <w:r>
              <w:rPr>
                <w:lang w:eastAsia="en-US"/>
              </w:rPr>
              <w:t>,</w:t>
            </w:r>
            <w:r w:rsidRPr="00A9313C">
              <w:rPr>
                <w:lang w:eastAsia="en-US"/>
              </w:rPr>
              <w:t xml:space="preserve"> Australia’s brain injury organisation, provides a range of support services for people who have been impacted by brain injury and disability. Synapse can provide resources and information on brain injury for service providers and clients, </w:t>
            </w:r>
            <w:r>
              <w:rPr>
                <w:lang w:eastAsia="en-US"/>
              </w:rPr>
              <w:t>and</w:t>
            </w:r>
            <w:r w:rsidRPr="00A9313C">
              <w:rPr>
                <w:lang w:eastAsia="en-US"/>
              </w:rPr>
              <w:t xml:space="preserve"> help clients connect with health and service providers who understand the unique aspects of brain injury</w:t>
            </w:r>
            <w:r>
              <w:rPr>
                <w:lang w:eastAsia="en-US"/>
              </w:rPr>
              <w:t xml:space="preserve">: </w:t>
            </w:r>
            <w:hyperlink r:id="rId120" w:history="1">
              <w:r w:rsidRPr="00505F61">
                <w:rPr>
                  <w:rStyle w:val="Hyperlink"/>
                </w:rPr>
                <w:t>https://synapse.org.au/our-services/find-a-service/</w:t>
              </w:r>
            </w:hyperlink>
          </w:p>
        </w:tc>
      </w:tr>
      <w:tr w:rsidR="00B676BA" w:rsidRPr="00A9313C" w14:paraId="23418B6D" w14:textId="77777777" w:rsidTr="0082628B">
        <w:trPr>
          <w:tblCellSpacing w:w="11" w:type="dxa"/>
        </w:trPr>
        <w:tc>
          <w:tcPr>
            <w:tcW w:w="3951" w:type="dxa"/>
            <w:vMerge w:val="restart"/>
          </w:tcPr>
          <w:p w14:paraId="3D2BC92C" w14:textId="77777777" w:rsidR="00B676BA" w:rsidRPr="00A93E37" w:rsidRDefault="00B676BA"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Women’s support services </w:t>
            </w:r>
          </w:p>
        </w:tc>
        <w:tc>
          <w:tcPr>
            <w:tcW w:w="11386" w:type="dxa"/>
          </w:tcPr>
          <w:p w14:paraId="53D165F7" w14:textId="68259FE4" w:rsidR="00B676BA" w:rsidRPr="00A9313C" w:rsidRDefault="00B676BA" w:rsidP="00A0468C">
            <w:pPr>
              <w:widowControl w:val="0"/>
              <w:snapToGrid w:val="0"/>
              <w:spacing w:before="80" w:after="80"/>
              <w:rPr>
                <w:lang w:eastAsia="en-US"/>
              </w:rPr>
            </w:pPr>
            <w:r w:rsidRPr="00A9313C">
              <w:rPr>
                <w:lang w:eastAsia="en-US"/>
              </w:rPr>
              <w:t xml:space="preserve">Women’s </w:t>
            </w:r>
            <w:r>
              <w:rPr>
                <w:lang w:eastAsia="en-US"/>
              </w:rPr>
              <w:t>h</w:t>
            </w:r>
            <w:r w:rsidRPr="00A9313C">
              <w:rPr>
                <w:lang w:eastAsia="en-US"/>
              </w:rPr>
              <w:t xml:space="preserve">ealth </w:t>
            </w:r>
            <w:r>
              <w:rPr>
                <w:lang w:eastAsia="en-US"/>
              </w:rPr>
              <w:t>c</w:t>
            </w:r>
            <w:r w:rsidRPr="00A9313C">
              <w:rPr>
                <w:lang w:eastAsia="en-US"/>
              </w:rPr>
              <w:t>entres (WHC</w:t>
            </w:r>
            <w:r>
              <w:rPr>
                <w:lang w:eastAsia="en-US"/>
              </w:rPr>
              <w:t>s</w:t>
            </w:r>
            <w:r w:rsidRPr="00A9313C">
              <w:rPr>
                <w:lang w:eastAsia="en-US"/>
              </w:rPr>
              <w:t>) are community</w:t>
            </w:r>
            <w:r>
              <w:rPr>
                <w:lang w:eastAsia="en-US"/>
              </w:rPr>
              <w:t>-</w:t>
            </w:r>
            <w:r w:rsidRPr="00A9313C">
              <w:rPr>
                <w:lang w:eastAsia="en-US"/>
              </w:rPr>
              <w:t>based feminist services run by women for women.</w:t>
            </w:r>
            <w:r w:rsidR="008C07C3">
              <w:rPr>
                <w:lang w:eastAsia="en-US"/>
              </w:rPr>
              <w:t xml:space="preserve"> </w:t>
            </w:r>
            <w:r w:rsidRPr="00A9313C">
              <w:rPr>
                <w:lang w:eastAsia="en-US"/>
              </w:rPr>
              <w:t xml:space="preserve">WHCs provide </w:t>
            </w:r>
            <w:r>
              <w:rPr>
                <w:lang w:eastAsia="en-US"/>
              </w:rPr>
              <w:t>a range of</w:t>
            </w:r>
            <w:r w:rsidR="00531770">
              <w:rPr>
                <w:lang w:eastAsia="en-US"/>
              </w:rPr>
              <w:t xml:space="preserve"> trauma-informed primary healthcare</w:t>
            </w:r>
            <w:r w:rsidRPr="00A9313C">
              <w:rPr>
                <w:lang w:eastAsia="en-US"/>
              </w:rPr>
              <w:t xml:space="preserve"> services t</w:t>
            </w:r>
            <w:r>
              <w:rPr>
                <w:lang w:eastAsia="en-US"/>
              </w:rPr>
              <w:t>o</w:t>
            </w:r>
            <w:r w:rsidRPr="00A9313C">
              <w:rPr>
                <w:lang w:eastAsia="en-US"/>
              </w:rPr>
              <w:t xml:space="preserve"> address holistic </w:t>
            </w:r>
            <w:r>
              <w:rPr>
                <w:lang w:eastAsia="en-US"/>
              </w:rPr>
              <w:t xml:space="preserve">health and wellbeing </w:t>
            </w:r>
            <w:r w:rsidRPr="00A9313C">
              <w:rPr>
                <w:lang w:eastAsia="en-US"/>
              </w:rPr>
              <w:t>needs for clients who identify as women</w:t>
            </w:r>
            <w:r>
              <w:rPr>
                <w:lang w:eastAsia="en-US"/>
              </w:rPr>
              <w:t>:</w:t>
            </w:r>
            <w:r w:rsidRPr="00A9313C">
              <w:rPr>
                <w:lang w:eastAsia="en-US"/>
              </w:rPr>
              <w:t xml:space="preserve"> </w:t>
            </w:r>
            <w:hyperlink r:id="rId121" w:history="1">
              <w:r w:rsidRPr="00A93E37">
                <w:rPr>
                  <w:rStyle w:val="Hyperlink"/>
                </w:rPr>
                <w:t>https://whnsw.asn.au/womens-health-centres-nsw/</w:t>
              </w:r>
            </w:hyperlink>
          </w:p>
        </w:tc>
      </w:tr>
      <w:tr w:rsidR="00B676BA" w:rsidRPr="00A9313C" w14:paraId="0DA7EBF0" w14:textId="77777777" w:rsidTr="0082628B">
        <w:trPr>
          <w:trHeight w:val="1290"/>
          <w:tblCellSpacing w:w="11" w:type="dxa"/>
        </w:trPr>
        <w:tc>
          <w:tcPr>
            <w:tcW w:w="3951" w:type="dxa"/>
            <w:vMerge/>
          </w:tcPr>
          <w:p w14:paraId="248E8E25"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0BEFE81A" w14:textId="77777777" w:rsidR="00B676BA" w:rsidRPr="00A9313C" w:rsidRDefault="00B676BA" w:rsidP="00B676BA">
            <w:pPr>
              <w:widowControl w:val="0"/>
              <w:snapToGrid w:val="0"/>
              <w:spacing w:before="80" w:after="0"/>
              <w:rPr>
                <w:lang w:eastAsia="en-US"/>
              </w:rPr>
            </w:pPr>
            <w:r w:rsidRPr="00A9313C">
              <w:rPr>
                <w:lang w:eastAsia="en-US"/>
              </w:rPr>
              <w:t xml:space="preserve">Women’s Legal </w:t>
            </w:r>
            <w:r>
              <w:rPr>
                <w:lang w:eastAsia="en-US"/>
              </w:rPr>
              <w:t xml:space="preserve">Service </w:t>
            </w:r>
            <w:r w:rsidRPr="00A9313C">
              <w:rPr>
                <w:lang w:eastAsia="en-US"/>
              </w:rPr>
              <w:t>NSW (WLS NSW) provides free</w:t>
            </w:r>
            <w:r>
              <w:rPr>
                <w:lang w:eastAsia="en-US"/>
              </w:rPr>
              <w:t xml:space="preserve"> and</w:t>
            </w:r>
            <w:r w:rsidRPr="00A9313C">
              <w:rPr>
                <w:lang w:eastAsia="en-US"/>
              </w:rPr>
              <w:t xml:space="preserve"> confidential legal advice and referrals to women in </w:t>
            </w:r>
            <w:r>
              <w:rPr>
                <w:lang w:eastAsia="en-US"/>
              </w:rPr>
              <w:t>New South Wales</w:t>
            </w:r>
            <w:r w:rsidRPr="00A9313C">
              <w:rPr>
                <w:lang w:eastAsia="en-US"/>
              </w:rPr>
              <w:t>. WLS NSW can provide expert legal advice and support to clients seeking legal outcomes, including those related to domestic, family and sexual violence, injury as a result of sexual choking, and family law</w:t>
            </w:r>
            <w:r>
              <w:rPr>
                <w:lang w:eastAsia="en-US"/>
              </w:rPr>
              <w:t>:</w:t>
            </w:r>
            <w:r w:rsidRPr="00A9313C">
              <w:rPr>
                <w:lang w:eastAsia="en-US"/>
              </w:rPr>
              <w:t xml:space="preserve"> </w:t>
            </w:r>
            <w:hyperlink r:id="rId122" w:history="1">
              <w:r w:rsidRPr="00A93E37">
                <w:rPr>
                  <w:rStyle w:val="Hyperlink"/>
                </w:rPr>
                <w:t>https://www.wlsnsw.org.au/legal-services/</w:t>
              </w:r>
            </w:hyperlink>
          </w:p>
        </w:tc>
      </w:tr>
      <w:tr w:rsidR="006A1AF1" w:rsidRPr="00A9313C" w14:paraId="19830E05" w14:textId="77777777" w:rsidTr="0082628B">
        <w:trPr>
          <w:tblCellSpacing w:w="11" w:type="dxa"/>
        </w:trPr>
        <w:tc>
          <w:tcPr>
            <w:tcW w:w="3951" w:type="dxa"/>
          </w:tcPr>
          <w:p w14:paraId="7E131C64"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lastRenderedPageBreak/>
              <w:t xml:space="preserve">Older women’s support services </w:t>
            </w:r>
          </w:p>
        </w:tc>
        <w:tc>
          <w:tcPr>
            <w:tcW w:w="11386" w:type="dxa"/>
          </w:tcPr>
          <w:p w14:paraId="3E353019" w14:textId="77777777" w:rsidR="006A1AF1" w:rsidRPr="00A9313C" w:rsidRDefault="006A1AF1" w:rsidP="00A0468C">
            <w:pPr>
              <w:widowControl w:val="0"/>
              <w:snapToGrid w:val="0"/>
              <w:spacing w:before="80" w:after="80"/>
              <w:rPr>
                <w:lang w:eastAsia="en-US"/>
              </w:rPr>
            </w:pPr>
            <w:r w:rsidRPr="00A9313C">
              <w:rPr>
                <w:lang w:eastAsia="en-US"/>
              </w:rPr>
              <w:t>The Older Women’s Network NSW (OWN NSW) is a peak organisation that consults on issues impacting older women, including violence and abuse, homelessness, and health</w:t>
            </w:r>
            <w:r>
              <w:rPr>
                <w:lang w:eastAsia="en-US"/>
              </w:rPr>
              <w:t xml:space="preserve">: </w:t>
            </w:r>
            <w:hyperlink r:id="rId123" w:history="1">
              <w:r w:rsidRPr="00A93E37">
                <w:rPr>
                  <w:rStyle w:val="Hyperlink"/>
                </w:rPr>
                <w:t>https://ownnsw.org.au/</w:t>
              </w:r>
            </w:hyperlink>
          </w:p>
        </w:tc>
      </w:tr>
      <w:tr w:rsidR="00B676BA" w:rsidRPr="00A9313C" w14:paraId="7F7E15FE" w14:textId="77777777" w:rsidTr="0082628B">
        <w:trPr>
          <w:tblCellSpacing w:w="11" w:type="dxa"/>
        </w:trPr>
        <w:tc>
          <w:tcPr>
            <w:tcW w:w="3951" w:type="dxa"/>
            <w:vMerge w:val="restart"/>
          </w:tcPr>
          <w:p w14:paraId="53BD8E9C" w14:textId="241A79C5" w:rsidR="00B676BA" w:rsidRPr="00675451" w:rsidRDefault="00B676BA"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Children and young people </w:t>
            </w:r>
            <w:r w:rsidR="008D2439">
              <w:rPr>
                <w:rFonts w:ascii="Inter SemiBold" w:hAnsi="Inter SemiBold"/>
                <w:bCs/>
                <w:lang w:eastAsia="en-US"/>
              </w:rPr>
              <w:br/>
            </w:r>
            <w:r w:rsidRPr="00A93E37">
              <w:rPr>
                <w:rFonts w:ascii="Inter SemiBold" w:hAnsi="Inter SemiBold"/>
                <w:bCs/>
                <w:lang w:eastAsia="en-US"/>
              </w:rPr>
              <w:t xml:space="preserve">support services </w:t>
            </w:r>
          </w:p>
        </w:tc>
        <w:tc>
          <w:tcPr>
            <w:tcW w:w="11386" w:type="dxa"/>
          </w:tcPr>
          <w:p w14:paraId="2A14EABD" w14:textId="77777777" w:rsidR="00B676BA" w:rsidRPr="00A9313C" w:rsidRDefault="00B676BA" w:rsidP="00A0468C">
            <w:pPr>
              <w:widowControl w:val="0"/>
              <w:snapToGrid w:val="0"/>
              <w:spacing w:before="80" w:after="80"/>
              <w:rPr>
                <w:lang w:eastAsia="en-US"/>
              </w:rPr>
            </w:pPr>
            <w:r w:rsidRPr="00A9313C">
              <w:rPr>
                <w:lang w:eastAsia="en-US"/>
              </w:rPr>
              <w:t>Headspace is Australia’s national youth mental health foundation and supports 12</w:t>
            </w:r>
            <w:r>
              <w:rPr>
                <w:lang w:eastAsia="en-US"/>
              </w:rPr>
              <w:t xml:space="preserve">- to </w:t>
            </w:r>
            <w:r w:rsidRPr="00A9313C">
              <w:rPr>
                <w:lang w:eastAsia="en-US"/>
              </w:rPr>
              <w:t>25-year-olds. Headspace provides young people with mental health, physical health (including sexual health),</w:t>
            </w:r>
            <w:r>
              <w:rPr>
                <w:lang w:eastAsia="en-US"/>
              </w:rPr>
              <w:t xml:space="preserve"> and</w:t>
            </w:r>
            <w:r w:rsidRPr="00A9313C">
              <w:rPr>
                <w:lang w:eastAsia="en-US"/>
              </w:rPr>
              <w:t xml:space="preserve"> alcohol and other drug services, as well as work and study support</w:t>
            </w:r>
            <w:r>
              <w:rPr>
                <w:lang w:eastAsia="en-US"/>
              </w:rPr>
              <w:t xml:space="preserve">: </w:t>
            </w:r>
            <w:hyperlink r:id="rId124" w:history="1">
              <w:r w:rsidRPr="00B71D3E">
                <w:rPr>
                  <w:rStyle w:val="Hyperlink"/>
                </w:rPr>
                <w:t>https://headspace.org.au/</w:t>
              </w:r>
            </w:hyperlink>
          </w:p>
        </w:tc>
      </w:tr>
      <w:tr w:rsidR="00B676BA" w:rsidRPr="00A9313C" w14:paraId="050091AC" w14:textId="77777777" w:rsidTr="0082628B">
        <w:trPr>
          <w:tblCellSpacing w:w="11" w:type="dxa"/>
        </w:trPr>
        <w:tc>
          <w:tcPr>
            <w:tcW w:w="3951" w:type="dxa"/>
            <w:vMerge/>
          </w:tcPr>
          <w:p w14:paraId="231EC077"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6DCA4D33" w14:textId="77777777" w:rsidR="00B676BA" w:rsidRPr="00A9313C" w:rsidRDefault="00B676BA" w:rsidP="00A0468C">
            <w:pPr>
              <w:widowControl w:val="0"/>
              <w:snapToGrid w:val="0"/>
              <w:spacing w:before="80" w:after="80"/>
              <w:rPr>
                <w:lang w:eastAsia="en-US"/>
              </w:rPr>
            </w:pPr>
            <w:r w:rsidRPr="00A9313C">
              <w:rPr>
                <w:lang w:eastAsia="en-US"/>
              </w:rPr>
              <w:t>Kids Helpline provides free, 24/7 counselling for those age</w:t>
            </w:r>
            <w:r>
              <w:rPr>
                <w:lang w:eastAsia="en-US"/>
              </w:rPr>
              <w:t>d</w:t>
            </w:r>
            <w:r w:rsidRPr="00A9313C">
              <w:rPr>
                <w:lang w:eastAsia="en-US"/>
              </w:rPr>
              <w:t xml:space="preserve"> 5 to 25 years old. Children and young people can call the Kids Helpline for any reason at any time</w:t>
            </w:r>
            <w:r>
              <w:rPr>
                <w:lang w:eastAsia="en-US"/>
              </w:rPr>
              <w:t xml:space="preserve">: </w:t>
            </w:r>
            <w:hyperlink r:id="rId125" w:history="1">
              <w:r w:rsidRPr="00B71D3E">
                <w:rPr>
                  <w:rStyle w:val="Hyperlink"/>
                </w:rPr>
                <w:t>https://kidshelpline.com.au/</w:t>
              </w:r>
            </w:hyperlink>
          </w:p>
        </w:tc>
      </w:tr>
      <w:tr w:rsidR="00B676BA" w:rsidRPr="00A9313C" w14:paraId="1C8CF79D" w14:textId="77777777" w:rsidTr="0082628B">
        <w:trPr>
          <w:tblCellSpacing w:w="11" w:type="dxa"/>
        </w:trPr>
        <w:tc>
          <w:tcPr>
            <w:tcW w:w="3951" w:type="dxa"/>
            <w:vMerge w:val="restart"/>
          </w:tcPr>
          <w:p w14:paraId="01E1156E" w14:textId="77777777" w:rsidR="00B676BA" w:rsidRPr="00A93E37" w:rsidRDefault="00B676BA"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Aboriginal and Torres Strait Islander support services </w:t>
            </w:r>
          </w:p>
        </w:tc>
        <w:tc>
          <w:tcPr>
            <w:tcW w:w="11386" w:type="dxa"/>
          </w:tcPr>
          <w:p w14:paraId="32FFDB4D" w14:textId="77777777" w:rsidR="00B676BA" w:rsidRPr="00A9313C" w:rsidRDefault="00B676BA" w:rsidP="00A0468C">
            <w:pPr>
              <w:widowControl w:val="0"/>
              <w:snapToGrid w:val="0"/>
              <w:spacing w:before="80" w:after="80"/>
              <w:rPr>
                <w:lang w:eastAsia="en-US"/>
              </w:rPr>
            </w:pPr>
            <w:r w:rsidRPr="00A9313C">
              <w:rPr>
                <w:lang w:eastAsia="en-US"/>
              </w:rPr>
              <w:t>The NSW Child, Family and Community Peak Aboriginal Corporation</w:t>
            </w:r>
            <w:r>
              <w:rPr>
                <w:lang w:eastAsia="en-US"/>
              </w:rPr>
              <w:t xml:space="preserve"> (</w:t>
            </w:r>
            <w:r w:rsidRPr="00A9313C">
              <w:rPr>
                <w:lang w:eastAsia="en-US"/>
              </w:rPr>
              <w:t>AbSec</w:t>
            </w:r>
            <w:r>
              <w:rPr>
                <w:lang w:eastAsia="en-US"/>
              </w:rPr>
              <w:t>)</w:t>
            </w:r>
            <w:r w:rsidRPr="00A9313C">
              <w:rPr>
                <w:lang w:eastAsia="en-US"/>
              </w:rPr>
              <w:t xml:space="preserve"> is a not-for-profit</w:t>
            </w:r>
            <w:r>
              <w:rPr>
                <w:lang w:eastAsia="en-US"/>
              </w:rPr>
              <w:t>,</w:t>
            </w:r>
            <w:r w:rsidRPr="00A9313C">
              <w:rPr>
                <w:lang w:eastAsia="en-US"/>
              </w:rPr>
              <w:t xml:space="preserve"> incorporated Aboriginal</w:t>
            </w:r>
            <w:r>
              <w:rPr>
                <w:lang w:eastAsia="en-US"/>
              </w:rPr>
              <w:t>-</w:t>
            </w:r>
            <w:r w:rsidRPr="00A9313C">
              <w:rPr>
                <w:lang w:eastAsia="en-US"/>
              </w:rPr>
              <w:t>controlled organisation</w:t>
            </w:r>
            <w:r>
              <w:rPr>
                <w:lang w:eastAsia="en-US"/>
              </w:rPr>
              <w:t xml:space="preserve"> that focuses </w:t>
            </w:r>
            <w:r w:rsidRPr="00A9313C">
              <w:rPr>
                <w:lang w:eastAsia="en-US"/>
              </w:rPr>
              <w:t>on child protection and out-of-home care policy advice on issues affecting Aboriginal children, young people, families and carers</w:t>
            </w:r>
            <w:r>
              <w:rPr>
                <w:lang w:eastAsia="en-US"/>
              </w:rPr>
              <w:t xml:space="preserve">: </w:t>
            </w:r>
            <w:hyperlink r:id="rId126" w:history="1">
              <w:r w:rsidRPr="0029748C">
                <w:rPr>
                  <w:rStyle w:val="Hyperlink"/>
                </w:rPr>
                <w:t>https://absec.org.au/</w:t>
              </w:r>
            </w:hyperlink>
          </w:p>
        </w:tc>
      </w:tr>
      <w:tr w:rsidR="00B676BA" w:rsidRPr="00A9313C" w14:paraId="75958312" w14:textId="77777777" w:rsidTr="0082628B">
        <w:trPr>
          <w:tblCellSpacing w:w="11" w:type="dxa"/>
        </w:trPr>
        <w:tc>
          <w:tcPr>
            <w:tcW w:w="3951" w:type="dxa"/>
            <w:vMerge/>
          </w:tcPr>
          <w:p w14:paraId="6703F5F5"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1DFFB37D" w14:textId="77777777" w:rsidR="00B676BA" w:rsidRPr="00A9313C" w:rsidRDefault="00B676BA" w:rsidP="00A0468C">
            <w:pPr>
              <w:widowControl w:val="0"/>
              <w:snapToGrid w:val="0"/>
              <w:spacing w:before="80" w:after="80"/>
              <w:rPr>
                <w:lang w:eastAsia="en-US"/>
              </w:rPr>
            </w:pPr>
            <w:r w:rsidRPr="00A9313C">
              <w:rPr>
                <w:lang w:eastAsia="en-US"/>
              </w:rPr>
              <w:t>13Y</w:t>
            </w:r>
            <w:r>
              <w:rPr>
                <w:lang w:eastAsia="en-US"/>
              </w:rPr>
              <w:t>ARN</w:t>
            </w:r>
            <w:r w:rsidRPr="00A9313C">
              <w:rPr>
                <w:lang w:eastAsia="en-US"/>
              </w:rPr>
              <w:t xml:space="preserve"> provides 24/7 over</w:t>
            </w:r>
            <w:r>
              <w:rPr>
                <w:lang w:eastAsia="en-US"/>
              </w:rPr>
              <w:t>-</w:t>
            </w:r>
            <w:r w:rsidRPr="00A9313C">
              <w:rPr>
                <w:lang w:eastAsia="en-US"/>
              </w:rPr>
              <w:t>the</w:t>
            </w:r>
            <w:r>
              <w:rPr>
                <w:lang w:eastAsia="en-US"/>
              </w:rPr>
              <w:t>-</w:t>
            </w:r>
            <w:r w:rsidRPr="00A9313C">
              <w:rPr>
                <w:lang w:eastAsia="en-US"/>
              </w:rPr>
              <w:t>phone crisis support to Aboriginal and Torres Strait Islander people. 13Y</w:t>
            </w:r>
            <w:r>
              <w:rPr>
                <w:lang w:eastAsia="en-US"/>
              </w:rPr>
              <w:t>ARN</w:t>
            </w:r>
            <w:r w:rsidRPr="00A9313C">
              <w:rPr>
                <w:lang w:eastAsia="en-US"/>
              </w:rPr>
              <w:t xml:space="preserve"> is a confidential and cultural</w:t>
            </w:r>
            <w:r>
              <w:rPr>
                <w:lang w:eastAsia="en-US"/>
              </w:rPr>
              <w:t xml:space="preserve">ly safe hotline: </w:t>
            </w:r>
            <w:hyperlink r:id="rId127" w:history="1">
              <w:r w:rsidRPr="00B71D3E">
                <w:rPr>
                  <w:rStyle w:val="Hyperlink"/>
                </w:rPr>
                <w:t>https://www.13yarn.org.au/</w:t>
              </w:r>
            </w:hyperlink>
          </w:p>
        </w:tc>
      </w:tr>
      <w:tr w:rsidR="00B676BA" w:rsidRPr="00A9313C" w14:paraId="78C204B8" w14:textId="77777777" w:rsidTr="0082628B">
        <w:trPr>
          <w:trHeight w:val="1118"/>
          <w:tblCellSpacing w:w="11" w:type="dxa"/>
        </w:trPr>
        <w:tc>
          <w:tcPr>
            <w:tcW w:w="3951" w:type="dxa"/>
            <w:vMerge/>
          </w:tcPr>
          <w:p w14:paraId="03D24061"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33FC7FDD" w14:textId="77777777" w:rsidR="00B676BA" w:rsidRPr="0042077B" w:rsidRDefault="00B676BA" w:rsidP="00A0468C">
            <w:pPr>
              <w:widowControl w:val="0"/>
              <w:snapToGrid w:val="0"/>
              <w:spacing w:before="80" w:after="80"/>
            </w:pPr>
            <w:r w:rsidRPr="00A9313C">
              <w:rPr>
                <w:lang w:eastAsia="en-US"/>
              </w:rPr>
              <w:t xml:space="preserve">Wirringa Baiya </w:t>
            </w:r>
            <w:r>
              <w:rPr>
                <w:lang w:eastAsia="en-US"/>
              </w:rPr>
              <w:t xml:space="preserve">provides culturally safe, state-wide legal advice for </w:t>
            </w:r>
            <w:r w:rsidRPr="00A9313C">
              <w:rPr>
                <w:lang w:eastAsia="en-US"/>
              </w:rPr>
              <w:t>Aboriginal and Torres Strait Islander clients</w:t>
            </w:r>
            <w:r>
              <w:rPr>
                <w:lang w:eastAsia="en-US"/>
              </w:rPr>
              <w:t xml:space="preserve">: </w:t>
            </w:r>
            <w:hyperlink r:id="rId128" w:history="1">
              <w:r w:rsidRPr="00B71D3E">
                <w:rPr>
                  <w:rStyle w:val="Hyperlink"/>
                </w:rPr>
                <w:t>https://www.wirringabaiya.org.au/services</w:t>
              </w:r>
            </w:hyperlink>
          </w:p>
        </w:tc>
      </w:tr>
      <w:tr w:rsidR="006A1AF1" w:rsidRPr="00A9313C" w14:paraId="74213262" w14:textId="77777777" w:rsidTr="0082628B">
        <w:trPr>
          <w:tblCellSpacing w:w="11" w:type="dxa"/>
        </w:trPr>
        <w:tc>
          <w:tcPr>
            <w:tcW w:w="3951" w:type="dxa"/>
            <w:vMerge w:val="restart"/>
          </w:tcPr>
          <w:p w14:paraId="04E4CBC5" w14:textId="45E3EA04"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shd w:val="clear" w:color="auto" w:fill="FFFFFF"/>
                <w:lang w:eastAsia="en-US"/>
              </w:rPr>
              <w:t xml:space="preserve">LGBTQ+ support services </w:t>
            </w:r>
          </w:p>
        </w:tc>
        <w:tc>
          <w:tcPr>
            <w:tcW w:w="11386" w:type="dxa"/>
          </w:tcPr>
          <w:p w14:paraId="5869F678" w14:textId="26BE5010" w:rsidR="00B676BA" w:rsidRPr="008D2439" w:rsidRDefault="006A1AF1" w:rsidP="00A0468C">
            <w:pPr>
              <w:widowControl w:val="0"/>
              <w:snapToGrid w:val="0"/>
              <w:spacing w:before="80" w:after="80"/>
              <w:rPr>
                <w:rFonts w:ascii="Inter Medium" w:hAnsi="Inter Medium"/>
                <w:color w:val="49B8C6"/>
                <w:u w:val="single"/>
              </w:rPr>
            </w:pPr>
            <w:r w:rsidRPr="00A9313C">
              <w:rPr>
                <w:shd w:val="clear" w:color="auto" w:fill="FFFFFF"/>
                <w:lang w:eastAsia="en-US"/>
              </w:rPr>
              <w:t>ACON offers low-cost</w:t>
            </w:r>
            <w:r>
              <w:rPr>
                <w:shd w:val="clear" w:color="auto" w:fill="FFFFFF"/>
                <w:lang w:eastAsia="en-US"/>
              </w:rPr>
              <w:t xml:space="preserve"> health,</w:t>
            </w:r>
            <w:r w:rsidRPr="00A9313C">
              <w:rPr>
                <w:shd w:val="clear" w:color="auto" w:fill="FFFFFF"/>
                <w:lang w:eastAsia="en-US"/>
              </w:rPr>
              <w:t xml:space="preserve"> counselling</w:t>
            </w:r>
            <w:r>
              <w:rPr>
                <w:shd w:val="clear" w:color="auto" w:fill="FFFFFF"/>
                <w:lang w:eastAsia="en-US"/>
              </w:rPr>
              <w:t>, support</w:t>
            </w:r>
            <w:r w:rsidRPr="00A9313C">
              <w:rPr>
                <w:shd w:val="clear" w:color="auto" w:fill="FFFFFF"/>
                <w:lang w:eastAsia="en-US"/>
              </w:rPr>
              <w:t xml:space="preserve"> and advocacy services for LGBTQ+ </w:t>
            </w:r>
            <w:r>
              <w:rPr>
                <w:shd w:val="clear" w:color="auto" w:fill="FFFFFF"/>
                <w:lang w:eastAsia="en-US"/>
              </w:rPr>
              <w:t>people across</w:t>
            </w:r>
            <w:r w:rsidRPr="00A9313C">
              <w:rPr>
                <w:shd w:val="clear" w:color="auto" w:fill="FFFFFF"/>
                <w:lang w:eastAsia="en-US"/>
              </w:rPr>
              <w:t xml:space="preserve"> </w:t>
            </w:r>
            <w:r w:rsidR="008D2439">
              <w:rPr>
                <w:shd w:val="clear" w:color="auto" w:fill="FFFFFF"/>
                <w:lang w:eastAsia="en-US"/>
              </w:rPr>
              <w:br/>
            </w:r>
            <w:r>
              <w:rPr>
                <w:shd w:val="clear" w:color="auto" w:fill="FFFFFF"/>
                <w:lang w:eastAsia="en-US"/>
              </w:rPr>
              <w:t>New South Wales:</w:t>
            </w:r>
            <w:r w:rsidRPr="00A9313C">
              <w:rPr>
                <w:shd w:val="clear" w:color="auto" w:fill="FFFFFF"/>
                <w:lang w:eastAsia="en-US"/>
              </w:rPr>
              <w:t xml:space="preserve"> </w:t>
            </w:r>
            <w:hyperlink r:id="rId129" w:history="1">
              <w:r w:rsidRPr="00A93E37">
                <w:rPr>
                  <w:rStyle w:val="Hyperlink"/>
                </w:rPr>
                <w:t>https://www.acon.org.au/</w:t>
              </w:r>
            </w:hyperlink>
          </w:p>
        </w:tc>
      </w:tr>
      <w:tr w:rsidR="006A1AF1" w:rsidRPr="00A9313C" w14:paraId="755291ED" w14:textId="77777777" w:rsidTr="0082628B">
        <w:trPr>
          <w:trHeight w:val="20"/>
          <w:tblCellSpacing w:w="11" w:type="dxa"/>
        </w:trPr>
        <w:tc>
          <w:tcPr>
            <w:tcW w:w="3951" w:type="dxa"/>
            <w:vMerge/>
          </w:tcPr>
          <w:p w14:paraId="3896BCCF" w14:textId="77777777" w:rsidR="006A1AF1" w:rsidRPr="00A93E37" w:rsidRDefault="006A1AF1" w:rsidP="00A0468C">
            <w:pPr>
              <w:pStyle w:val="Heading5"/>
              <w:keepNext w:val="0"/>
              <w:keepLines w:val="0"/>
              <w:widowControl w:val="0"/>
              <w:snapToGrid w:val="0"/>
              <w:rPr>
                <w:rFonts w:ascii="Inter SemiBold" w:hAnsi="Inter SemiBold"/>
                <w:bCs/>
                <w:shd w:val="clear" w:color="auto" w:fill="FFFFFF"/>
                <w:lang w:eastAsia="en-US"/>
              </w:rPr>
            </w:pPr>
          </w:p>
        </w:tc>
        <w:tc>
          <w:tcPr>
            <w:tcW w:w="11386" w:type="dxa"/>
          </w:tcPr>
          <w:p w14:paraId="09D6178F" w14:textId="77777777" w:rsidR="006A1AF1" w:rsidRPr="00A9313C" w:rsidRDefault="006A1AF1" w:rsidP="00A0468C">
            <w:pPr>
              <w:widowControl w:val="0"/>
              <w:snapToGrid w:val="0"/>
              <w:spacing w:before="80" w:after="80"/>
              <w:rPr>
                <w:lang w:eastAsia="en-US"/>
              </w:rPr>
            </w:pPr>
            <w:r w:rsidRPr="00A9313C">
              <w:rPr>
                <w:lang w:eastAsia="en-US"/>
              </w:rPr>
              <w:t>Inner City Legal Centre (ICLC) provides legal advice and support for the LGBTIQ community</w:t>
            </w:r>
            <w:r>
              <w:rPr>
                <w:lang w:eastAsia="en-US"/>
              </w:rPr>
              <w:t xml:space="preserve">: </w:t>
            </w:r>
            <w:hyperlink r:id="rId130" w:history="1">
              <w:r w:rsidRPr="009A5DA8">
                <w:rPr>
                  <w:rStyle w:val="Hyperlink"/>
                </w:rPr>
                <w:t>https://www.iclc.org.au/our-services/lgbtiq-legal-advice/</w:t>
              </w:r>
            </w:hyperlink>
          </w:p>
        </w:tc>
      </w:tr>
      <w:tr w:rsidR="00AE176E" w:rsidRPr="00A9313C" w14:paraId="6E669BDE" w14:textId="77777777" w:rsidTr="0082628B">
        <w:trPr>
          <w:tblCellSpacing w:w="11" w:type="dxa"/>
        </w:trPr>
        <w:tc>
          <w:tcPr>
            <w:tcW w:w="3951" w:type="dxa"/>
          </w:tcPr>
          <w:p w14:paraId="7BB52E26" w14:textId="77777777" w:rsidR="00AE176E" w:rsidRPr="00A93E37" w:rsidRDefault="00AE176E"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lastRenderedPageBreak/>
              <w:t>Disability support services</w:t>
            </w:r>
          </w:p>
        </w:tc>
        <w:tc>
          <w:tcPr>
            <w:tcW w:w="11386" w:type="dxa"/>
          </w:tcPr>
          <w:p w14:paraId="70B86E26" w14:textId="3E78F92B" w:rsidR="00C42256" w:rsidRPr="00C42256" w:rsidRDefault="00AE176E" w:rsidP="00C42256">
            <w:pPr>
              <w:widowControl w:val="0"/>
              <w:snapToGrid w:val="0"/>
              <w:spacing w:before="80" w:after="80"/>
              <w:rPr>
                <w:rFonts w:ascii="Inter Medium" w:hAnsi="Inter Medium"/>
                <w:color w:val="49B8C6"/>
                <w:u w:val="single"/>
              </w:rPr>
            </w:pPr>
            <w:r w:rsidRPr="00A9313C">
              <w:rPr>
                <w:shd w:val="clear" w:color="auto" w:fill="FFFFFF"/>
                <w:lang w:eastAsia="en-US"/>
              </w:rPr>
              <w:t>Northcott is a not-for-profit disability service provider</w:t>
            </w:r>
            <w:r>
              <w:rPr>
                <w:shd w:val="clear" w:color="auto" w:fill="FFFFFF"/>
                <w:lang w:eastAsia="en-US"/>
              </w:rPr>
              <w:t xml:space="preserve"> </w:t>
            </w:r>
            <w:r w:rsidRPr="00A9313C">
              <w:rPr>
                <w:shd w:val="clear" w:color="auto" w:fill="FFFFFF"/>
                <w:lang w:eastAsia="en-US"/>
              </w:rPr>
              <w:t>offer</w:t>
            </w:r>
            <w:r>
              <w:rPr>
                <w:shd w:val="clear" w:color="auto" w:fill="FFFFFF"/>
                <w:lang w:eastAsia="en-US"/>
              </w:rPr>
              <w:t>ing</w:t>
            </w:r>
            <w:r w:rsidRPr="00A9313C">
              <w:rPr>
                <w:shd w:val="clear" w:color="auto" w:fill="FFFFFF"/>
                <w:lang w:eastAsia="en-US"/>
              </w:rPr>
              <w:t xml:space="preserve"> a range of services, including clinical support, group and individual services for both adults and children, allied health and clinical support, housing, and support coordination</w:t>
            </w:r>
            <w:r>
              <w:rPr>
                <w:shd w:val="clear" w:color="auto" w:fill="FFFFFF"/>
                <w:lang w:eastAsia="en-US"/>
              </w:rPr>
              <w:t xml:space="preserve">: </w:t>
            </w:r>
            <w:hyperlink r:id="rId131" w:history="1">
              <w:r w:rsidRPr="00A93E37">
                <w:rPr>
                  <w:rStyle w:val="Hyperlink"/>
                </w:rPr>
                <w:t>https://northcott.com.au/locations</w:t>
              </w:r>
            </w:hyperlink>
          </w:p>
        </w:tc>
      </w:tr>
      <w:tr w:rsidR="006A1AF1" w:rsidRPr="00A9313C" w14:paraId="33650BEC" w14:textId="77777777" w:rsidTr="0082628B">
        <w:trPr>
          <w:tblCellSpacing w:w="11" w:type="dxa"/>
        </w:trPr>
        <w:tc>
          <w:tcPr>
            <w:tcW w:w="3951" w:type="dxa"/>
          </w:tcPr>
          <w:p w14:paraId="00C99686" w14:textId="670B3DCB"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Refugee support services</w:t>
            </w:r>
            <w:r w:rsidR="00AC717D">
              <w:rPr>
                <w:rFonts w:ascii="Inter SemiBold" w:hAnsi="Inter SemiBold"/>
                <w:bCs/>
                <w:lang w:eastAsia="en-US"/>
              </w:rPr>
              <w:t xml:space="preserve"> </w:t>
            </w:r>
          </w:p>
          <w:p w14:paraId="50A03179" w14:textId="77777777" w:rsidR="006A1AF1" w:rsidRPr="00A93E37" w:rsidRDefault="006A1AF1" w:rsidP="00A0468C">
            <w:pPr>
              <w:pStyle w:val="Heading5"/>
              <w:keepNext w:val="0"/>
              <w:keepLines w:val="0"/>
              <w:widowControl w:val="0"/>
              <w:snapToGrid w:val="0"/>
              <w:rPr>
                <w:rFonts w:ascii="Inter SemiBold" w:hAnsi="Inter SemiBold"/>
                <w:bCs/>
                <w:lang w:eastAsia="en-US"/>
              </w:rPr>
            </w:pPr>
          </w:p>
        </w:tc>
        <w:tc>
          <w:tcPr>
            <w:tcW w:w="11386" w:type="dxa"/>
          </w:tcPr>
          <w:p w14:paraId="2C96E1E6" w14:textId="77777777" w:rsidR="006A1AF1" w:rsidRPr="00A9313C" w:rsidRDefault="006A1AF1" w:rsidP="00A0468C">
            <w:pPr>
              <w:widowControl w:val="0"/>
              <w:snapToGrid w:val="0"/>
              <w:spacing w:before="80" w:after="80"/>
              <w:rPr>
                <w:shd w:val="clear" w:color="auto" w:fill="FFFFFF"/>
                <w:lang w:eastAsia="en-US"/>
              </w:rPr>
            </w:pPr>
            <w:r w:rsidRPr="00A9313C">
              <w:rPr>
                <w:shd w:val="clear" w:color="auto" w:fill="FFFFFF"/>
                <w:lang w:eastAsia="en-US"/>
              </w:rPr>
              <w:t>STARTTS offers a range of cultural</w:t>
            </w:r>
            <w:r>
              <w:rPr>
                <w:shd w:val="clear" w:color="auto" w:fill="FFFFFF"/>
                <w:lang w:eastAsia="en-US"/>
              </w:rPr>
              <w:t>ly</w:t>
            </w:r>
            <w:r w:rsidRPr="00A9313C">
              <w:rPr>
                <w:shd w:val="clear" w:color="auto" w:fill="FFFFFF"/>
                <w:lang w:eastAsia="en-US"/>
              </w:rPr>
              <w:t xml:space="preserve"> safe services for refugees and their families living in Australia, including but not limited to counselling and therapy, group work, health education, psychiatric assessment and treatment, </w:t>
            </w:r>
            <w:r>
              <w:rPr>
                <w:shd w:val="clear" w:color="auto" w:fill="FFFFFF"/>
                <w:lang w:eastAsia="en-US"/>
              </w:rPr>
              <w:t xml:space="preserve">and </w:t>
            </w:r>
            <w:r w:rsidRPr="00A9313C">
              <w:rPr>
                <w:shd w:val="clear" w:color="auto" w:fill="FFFFFF"/>
                <w:lang w:eastAsia="en-US"/>
              </w:rPr>
              <w:t>physiotherapy</w:t>
            </w:r>
            <w:r>
              <w:rPr>
                <w:shd w:val="clear" w:color="auto" w:fill="FFFFFF"/>
                <w:lang w:eastAsia="en-US"/>
              </w:rPr>
              <w:t xml:space="preserve">: </w:t>
            </w:r>
            <w:hyperlink r:id="rId132" w:history="1">
              <w:r w:rsidRPr="00A93E37">
                <w:rPr>
                  <w:rStyle w:val="Hyperlink"/>
                </w:rPr>
                <w:t>https://www.startts.org.au/about-us/</w:t>
              </w:r>
            </w:hyperlink>
          </w:p>
        </w:tc>
      </w:tr>
      <w:tr w:rsidR="006A1AF1" w:rsidRPr="00A9313C" w14:paraId="652FBB03" w14:textId="77777777" w:rsidTr="0082628B">
        <w:trPr>
          <w:tblCellSpacing w:w="11" w:type="dxa"/>
        </w:trPr>
        <w:tc>
          <w:tcPr>
            <w:tcW w:w="3951" w:type="dxa"/>
            <w:vMerge w:val="restart"/>
          </w:tcPr>
          <w:p w14:paraId="5B03EEFA"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Sex worker support services </w:t>
            </w:r>
          </w:p>
        </w:tc>
        <w:tc>
          <w:tcPr>
            <w:tcW w:w="11386" w:type="dxa"/>
          </w:tcPr>
          <w:p w14:paraId="40F3D499" w14:textId="1B267623" w:rsidR="00C42256" w:rsidRPr="0082628B" w:rsidRDefault="006A1AF1" w:rsidP="00C42256">
            <w:pPr>
              <w:widowControl w:val="0"/>
              <w:snapToGrid w:val="0"/>
              <w:spacing w:before="80" w:after="80"/>
              <w:rPr>
                <w:rFonts w:ascii="Inter Medium" w:hAnsi="Inter Medium"/>
                <w:color w:val="49B8C6"/>
                <w:u w:val="single"/>
              </w:rPr>
            </w:pPr>
            <w:r w:rsidRPr="00A9313C">
              <w:rPr>
                <w:lang w:eastAsia="en-US"/>
              </w:rPr>
              <w:t>Sex Worker Outreach Project (SWOP NSW) is a community-based peer education sex worker organisation. SWOP NSW focuses on access to health, safety, human rights and workplace protections, and can provide information, support and advocacy for clients who work as a sex workers</w:t>
            </w:r>
            <w:r>
              <w:rPr>
                <w:lang w:eastAsia="en-US"/>
              </w:rPr>
              <w:t>:</w:t>
            </w:r>
            <w:r w:rsidRPr="00A9313C">
              <w:rPr>
                <w:lang w:eastAsia="en-US"/>
              </w:rPr>
              <w:t xml:space="preserve"> </w:t>
            </w:r>
            <w:hyperlink r:id="rId133" w:history="1">
              <w:r w:rsidRPr="00A93E37">
                <w:rPr>
                  <w:rStyle w:val="Hyperlink"/>
                </w:rPr>
                <w:t>https://swop.org.au/</w:t>
              </w:r>
            </w:hyperlink>
          </w:p>
        </w:tc>
      </w:tr>
      <w:tr w:rsidR="006A1AF1" w:rsidRPr="00A9313C" w14:paraId="0EC3F84F" w14:textId="77777777" w:rsidTr="0082628B">
        <w:trPr>
          <w:trHeight w:val="851"/>
          <w:tblCellSpacing w:w="11" w:type="dxa"/>
        </w:trPr>
        <w:tc>
          <w:tcPr>
            <w:tcW w:w="3951" w:type="dxa"/>
            <w:vMerge/>
          </w:tcPr>
          <w:p w14:paraId="73263C3A" w14:textId="77777777" w:rsidR="006A1AF1" w:rsidRPr="00A93E37" w:rsidRDefault="006A1AF1" w:rsidP="00A0468C">
            <w:pPr>
              <w:pStyle w:val="Heading5"/>
              <w:keepNext w:val="0"/>
              <w:keepLines w:val="0"/>
              <w:widowControl w:val="0"/>
              <w:snapToGrid w:val="0"/>
              <w:rPr>
                <w:rFonts w:ascii="Inter SemiBold" w:hAnsi="Inter SemiBold"/>
                <w:bCs/>
                <w:lang w:eastAsia="en-US"/>
              </w:rPr>
            </w:pPr>
          </w:p>
        </w:tc>
        <w:tc>
          <w:tcPr>
            <w:tcW w:w="11386" w:type="dxa"/>
          </w:tcPr>
          <w:p w14:paraId="1CE16A9E" w14:textId="35C234B9" w:rsidR="006A1AF1" w:rsidRPr="00A9313C" w:rsidRDefault="006A1AF1" w:rsidP="00A0468C">
            <w:pPr>
              <w:widowControl w:val="0"/>
              <w:snapToGrid w:val="0"/>
              <w:spacing w:before="80" w:after="80"/>
              <w:rPr>
                <w:lang w:eastAsia="en-US"/>
              </w:rPr>
            </w:pPr>
            <w:r w:rsidRPr="00A9313C">
              <w:rPr>
                <w:lang w:eastAsia="en-US"/>
              </w:rPr>
              <w:t>Inner Cit</w:t>
            </w:r>
            <w:r>
              <w:rPr>
                <w:lang w:eastAsia="en-US"/>
              </w:rPr>
              <w:t>y</w:t>
            </w:r>
            <w:r w:rsidRPr="00A9313C">
              <w:rPr>
                <w:lang w:eastAsia="en-US"/>
              </w:rPr>
              <w:t xml:space="preserve"> Legal Centre (ICLC) provides</w:t>
            </w:r>
            <w:r>
              <w:rPr>
                <w:lang w:eastAsia="en-US"/>
              </w:rPr>
              <w:t xml:space="preserve"> free</w:t>
            </w:r>
            <w:r w:rsidRPr="00A9313C">
              <w:rPr>
                <w:lang w:eastAsia="en-US"/>
              </w:rPr>
              <w:t xml:space="preserve"> legal advice to anyone who identifies as a sex worker in </w:t>
            </w:r>
            <w:r>
              <w:rPr>
                <w:lang w:eastAsia="en-US"/>
              </w:rPr>
              <w:t xml:space="preserve">New South Wales: </w:t>
            </w:r>
            <w:hyperlink r:id="rId134" w:history="1">
              <w:r w:rsidRPr="00A93E37">
                <w:rPr>
                  <w:rStyle w:val="Hyperlink"/>
                </w:rPr>
                <w:t>https://www.iclc.org.au/our-services/sex-worker-legal-service/</w:t>
              </w:r>
            </w:hyperlink>
          </w:p>
        </w:tc>
      </w:tr>
      <w:tr w:rsidR="006A1AF1" w:rsidRPr="00A9313C" w14:paraId="572143F7" w14:textId="77777777" w:rsidTr="0082628B">
        <w:trPr>
          <w:tblCellSpacing w:w="11" w:type="dxa"/>
        </w:trPr>
        <w:tc>
          <w:tcPr>
            <w:tcW w:w="3951" w:type="dxa"/>
          </w:tcPr>
          <w:p w14:paraId="0F199810"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Restorative justice services </w:t>
            </w:r>
          </w:p>
        </w:tc>
        <w:tc>
          <w:tcPr>
            <w:tcW w:w="11386" w:type="dxa"/>
          </w:tcPr>
          <w:p w14:paraId="63EB5B7A" w14:textId="30F83B29" w:rsidR="006A1AF1" w:rsidRPr="00A9313C" w:rsidRDefault="006A1AF1" w:rsidP="00A0468C">
            <w:pPr>
              <w:widowControl w:val="0"/>
              <w:snapToGrid w:val="0"/>
              <w:spacing w:before="80" w:after="80"/>
              <w:rPr>
                <w:lang w:eastAsia="en-US"/>
              </w:rPr>
            </w:pPr>
            <w:r w:rsidRPr="00A9313C">
              <w:rPr>
                <w:lang w:eastAsia="en-US"/>
              </w:rPr>
              <w:t>The Restorative Justice Service is managed by the NSW Department of Communities and Justice. Restorative justice is an approach that focuses on the rehabilitation of offenders through reconciliation with victims and the community. Restorative justice options are suit</w:t>
            </w:r>
            <w:r>
              <w:rPr>
                <w:lang w:eastAsia="en-US"/>
              </w:rPr>
              <w:t>a</w:t>
            </w:r>
            <w:r w:rsidRPr="00A9313C">
              <w:rPr>
                <w:lang w:eastAsia="en-US"/>
              </w:rPr>
              <w:t>ble for clients who wish to pursue alternative justice outcomes</w:t>
            </w:r>
            <w:r>
              <w:rPr>
                <w:lang w:eastAsia="en-US"/>
              </w:rPr>
              <w:t xml:space="preserve">: </w:t>
            </w:r>
            <w:hyperlink r:id="rId135" w:history="1">
              <w:r w:rsidRPr="00B71D3E">
                <w:rPr>
                  <w:rStyle w:val="Hyperlink"/>
                </w:rPr>
                <w:t>https://correctiveservices.dcj.nsw.gov.au/support/restorative-justice.html</w:t>
              </w:r>
            </w:hyperlink>
          </w:p>
        </w:tc>
      </w:tr>
      <w:tr w:rsidR="006A1AF1" w:rsidRPr="00A9313C" w14:paraId="24D8DC4C" w14:textId="77777777" w:rsidTr="0082628B">
        <w:trPr>
          <w:tblCellSpacing w:w="11" w:type="dxa"/>
        </w:trPr>
        <w:tc>
          <w:tcPr>
            <w:tcW w:w="3951" w:type="dxa"/>
          </w:tcPr>
          <w:p w14:paraId="3239431B"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Recognition payment </w:t>
            </w:r>
          </w:p>
        </w:tc>
        <w:tc>
          <w:tcPr>
            <w:tcW w:w="11386" w:type="dxa"/>
          </w:tcPr>
          <w:p w14:paraId="772EBA61" w14:textId="77777777" w:rsidR="00C42256" w:rsidRDefault="006A1AF1" w:rsidP="00C42256">
            <w:pPr>
              <w:widowControl w:val="0"/>
              <w:snapToGrid w:val="0"/>
              <w:spacing w:before="80" w:after="80"/>
              <w:rPr>
                <w:lang w:eastAsia="en-US"/>
              </w:rPr>
            </w:pPr>
            <w:r w:rsidRPr="00A9313C">
              <w:rPr>
                <w:lang w:eastAsia="en-US"/>
              </w:rPr>
              <w:t>The Victims Support Scheme provides counselling, financial assistance and recognition payment to victims of acts of violence, including domestic, family and sexual violence</w:t>
            </w:r>
            <w:r>
              <w:rPr>
                <w:lang w:eastAsia="en-US"/>
              </w:rPr>
              <w:t>,</w:t>
            </w:r>
            <w:r w:rsidRPr="00A9313C">
              <w:rPr>
                <w:lang w:eastAsia="en-US"/>
              </w:rPr>
              <w:t xml:space="preserve"> that occurred in </w:t>
            </w:r>
            <w:r>
              <w:rPr>
                <w:lang w:eastAsia="en-US"/>
              </w:rPr>
              <w:t>New South Wales:</w:t>
            </w:r>
            <w:r w:rsidR="00C42256">
              <w:rPr>
                <w:lang w:eastAsia="en-US"/>
              </w:rPr>
              <w:t xml:space="preserve"> </w:t>
            </w:r>
          </w:p>
          <w:p w14:paraId="59D03D9F" w14:textId="588AEE9A" w:rsidR="006A1AF1" w:rsidRPr="00A9313C" w:rsidRDefault="00C42256" w:rsidP="00C42256">
            <w:pPr>
              <w:widowControl w:val="0"/>
              <w:snapToGrid w:val="0"/>
              <w:spacing w:before="80" w:after="80"/>
              <w:rPr>
                <w:lang w:eastAsia="en-US"/>
              </w:rPr>
            </w:pPr>
            <w:hyperlink r:id="rId136" w:history="1">
              <w:r w:rsidRPr="00AA5FD1">
                <w:rPr>
                  <w:rStyle w:val="Hyperlink"/>
                </w:rPr>
                <w:t>https://victimsservices.justice.nsw.gov.au/victims-services/how-can-we-help-you/victims-support-scheme.html</w:t>
              </w:r>
            </w:hyperlink>
          </w:p>
        </w:tc>
      </w:tr>
    </w:tbl>
    <w:p w14:paraId="6F5911DB" w14:textId="77777777" w:rsidR="005E6401" w:rsidRPr="00A65279" w:rsidRDefault="005E6401" w:rsidP="00A0468C">
      <w:pPr>
        <w:pStyle w:val="Normal-Before"/>
        <w:widowControl w:val="0"/>
        <w:spacing w:line="240" w:lineRule="auto"/>
      </w:pPr>
    </w:p>
    <w:p w14:paraId="2A9284F6" w14:textId="21B9D9AA" w:rsidR="008D7F46" w:rsidRPr="005E6401" w:rsidRDefault="008D7F46" w:rsidP="00A0468C">
      <w:pPr>
        <w:pStyle w:val="Normal-Before"/>
        <w:widowControl w:val="0"/>
        <w:spacing w:line="240" w:lineRule="auto"/>
        <w:rPr>
          <w:sz w:val="20"/>
          <w:szCs w:val="20"/>
        </w:rPr>
      </w:pPr>
    </w:p>
    <w:p w14:paraId="0E1E0D76" w14:textId="77777777" w:rsidR="005E6401" w:rsidRPr="005E6401" w:rsidRDefault="005E6401" w:rsidP="005E6401">
      <w:pPr>
        <w:spacing w:after="0" w:line="240" w:lineRule="auto"/>
        <w:textAlignment w:val="baseline"/>
        <w:rPr>
          <w:rFonts w:eastAsia="Times New Roman" w:cs="Times New Roman"/>
          <w:color w:val="000000"/>
          <w:sz w:val="20"/>
          <w:szCs w:val="20"/>
          <w:lang w:val="en-AU" w:eastAsia="en-GB"/>
        </w:rPr>
        <w:sectPr w:rsidR="005E6401" w:rsidRPr="005E6401" w:rsidSect="004732B5">
          <w:headerReference w:type="default" r:id="rId137"/>
          <w:footerReference w:type="default" r:id="rId138"/>
          <w:pgSz w:w="16838" w:h="11906" w:orient="landscape"/>
          <w:pgMar w:top="1308" w:right="720" w:bottom="550" w:left="720" w:header="709" w:footer="709" w:gutter="0"/>
          <w:cols w:space="284"/>
          <w:docGrid w:linePitch="360"/>
        </w:sectPr>
      </w:pPr>
    </w:p>
    <w:p w14:paraId="0D25F8F3" w14:textId="77777777" w:rsidR="008B75BD" w:rsidRDefault="008B75BD">
      <w:pPr>
        <w:spacing w:after="160"/>
        <w:rPr>
          <w:rFonts w:eastAsia="Times New Roman" w:cs="Times New Roman"/>
          <w:b/>
          <w:bCs/>
          <w:color w:val="000000"/>
          <w:sz w:val="20"/>
          <w:szCs w:val="20"/>
          <w:lang w:val="en-AU" w:eastAsia="en-GB"/>
        </w:rPr>
      </w:pPr>
      <w:r>
        <w:rPr>
          <w:rFonts w:eastAsia="Times New Roman" w:cs="Times New Roman"/>
          <w:b/>
          <w:bCs/>
          <w:color w:val="000000"/>
          <w:sz w:val="20"/>
          <w:szCs w:val="20"/>
          <w:lang w:val="en-AU" w:eastAsia="en-GB"/>
        </w:rPr>
        <w:br w:type="page"/>
      </w:r>
    </w:p>
    <w:p w14:paraId="4F503569" w14:textId="5EC6D6A9" w:rsidR="005E6401" w:rsidRPr="005E6401" w:rsidRDefault="005E6401" w:rsidP="005E6401">
      <w:pPr>
        <w:spacing w:after="0" w:line="240" w:lineRule="auto"/>
        <w:textAlignment w:val="baseline"/>
        <w:rPr>
          <w:rFonts w:eastAsia="Times New Roman" w:cs="Times New Roman"/>
          <w:b/>
          <w:bCs/>
          <w:color w:val="000000"/>
          <w:sz w:val="20"/>
          <w:szCs w:val="20"/>
          <w:lang w:val="en-AU" w:eastAsia="en-GB"/>
        </w:rPr>
      </w:pPr>
      <w:r w:rsidRPr="005E6401">
        <w:rPr>
          <w:rFonts w:eastAsia="Times New Roman" w:cs="Times New Roman"/>
          <w:b/>
          <w:bCs/>
          <w:color w:val="000000"/>
          <w:sz w:val="20"/>
          <w:szCs w:val="20"/>
          <w:lang w:val="en-AU" w:eastAsia="en-GB"/>
        </w:rPr>
        <w:lastRenderedPageBreak/>
        <w:t>Published by:</w:t>
      </w:r>
    </w:p>
    <w:p w14:paraId="7EB6B4AE" w14:textId="77777777" w:rsidR="005E6401" w:rsidRDefault="005E6401" w:rsidP="005E6401">
      <w:pPr>
        <w:spacing w:after="0" w:line="240" w:lineRule="auto"/>
        <w:textAlignment w:val="baseline"/>
        <w:rPr>
          <w:rFonts w:eastAsia="Times New Roman" w:cs="Times New Roman"/>
          <w:color w:val="000000"/>
          <w:sz w:val="20"/>
          <w:szCs w:val="20"/>
          <w:lang w:val="en-AU" w:eastAsia="en-GB"/>
        </w:rPr>
      </w:pPr>
      <w:r w:rsidRPr="005E6401">
        <w:rPr>
          <w:rFonts w:eastAsia="Times New Roman" w:cs="Times New Roman"/>
          <w:color w:val="000000"/>
          <w:sz w:val="20"/>
          <w:szCs w:val="20"/>
          <w:lang w:val="en-AU" w:eastAsia="en-GB"/>
        </w:rPr>
        <w:t>Women’s Health NSW. PO Box 341, Leichhardt</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 xml:space="preserve">NSW 2040. </w:t>
      </w:r>
    </w:p>
    <w:p w14:paraId="3CCA1C54" w14:textId="34EFB13A" w:rsidR="005E6401" w:rsidRPr="005E6401" w:rsidRDefault="005E6401" w:rsidP="005E6401">
      <w:pPr>
        <w:spacing w:after="0" w:line="240" w:lineRule="auto"/>
        <w:textAlignment w:val="baseline"/>
        <w:rPr>
          <w:rFonts w:eastAsia="Times New Roman" w:cs="Times New Roman"/>
          <w:color w:val="000000"/>
          <w:sz w:val="20"/>
          <w:szCs w:val="20"/>
          <w:lang w:val="en-AU" w:eastAsia="en-GB"/>
        </w:rPr>
      </w:pPr>
      <w:hyperlink r:id="rId139" w:history="1">
        <w:r w:rsidRPr="005E6401">
          <w:rPr>
            <w:rStyle w:val="Hyperlink"/>
            <w:rFonts w:ascii="Inter" w:eastAsia="Times New Roman" w:hAnsi="Inter" w:cs="Times New Roman"/>
            <w:sz w:val="20"/>
            <w:szCs w:val="20"/>
            <w:lang w:val="en-AU" w:eastAsia="en-GB"/>
          </w:rPr>
          <w:t>www.whnsw.asn.au</w:t>
        </w:r>
      </w:hyperlink>
    </w:p>
    <w:p w14:paraId="787F60EC" w14:textId="77777777" w:rsidR="005E6401" w:rsidRDefault="005E6401" w:rsidP="005E6401">
      <w:pPr>
        <w:spacing w:after="0" w:line="240" w:lineRule="auto"/>
        <w:textAlignment w:val="baseline"/>
        <w:rPr>
          <w:rFonts w:eastAsia="Times New Roman" w:cs="Times New Roman"/>
          <w:color w:val="000000"/>
          <w:sz w:val="20"/>
          <w:szCs w:val="20"/>
          <w:lang w:val="en-AU" w:eastAsia="en-GB"/>
        </w:rPr>
      </w:pPr>
    </w:p>
    <w:p w14:paraId="7B0A7B1F" w14:textId="176428D6" w:rsidR="005E6401" w:rsidRPr="005E6401" w:rsidRDefault="005E6401" w:rsidP="005E6401">
      <w:pPr>
        <w:spacing w:after="0" w:line="240" w:lineRule="auto"/>
        <w:textAlignment w:val="baseline"/>
        <w:rPr>
          <w:rFonts w:eastAsia="Times New Roman" w:cs="Times New Roman"/>
          <w:b/>
          <w:bCs/>
          <w:color w:val="000000"/>
          <w:sz w:val="20"/>
          <w:szCs w:val="20"/>
          <w:lang w:val="en-AU" w:eastAsia="en-GB"/>
        </w:rPr>
      </w:pPr>
      <w:r w:rsidRPr="005E6401">
        <w:rPr>
          <w:rFonts w:eastAsia="Times New Roman" w:cs="Times New Roman"/>
          <w:b/>
          <w:bCs/>
          <w:color w:val="000000"/>
          <w:sz w:val="20"/>
          <w:szCs w:val="20"/>
          <w:lang w:val="en-AU" w:eastAsia="en-GB"/>
        </w:rPr>
        <w:t>Acknowledgment</w:t>
      </w:r>
    </w:p>
    <w:p w14:paraId="2D2E76F2" w14:textId="378E6946" w:rsidR="005E6401" w:rsidRDefault="005E6401" w:rsidP="005E6401">
      <w:pPr>
        <w:spacing w:after="0" w:line="240" w:lineRule="auto"/>
        <w:textAlignment w:val="baseline"/>
        <w:rPr>
          <w:rFonts w:eastAsia="Times New Roman" w:cs="Times New Roman"/>
          <w:color w:val="000000"/>
          <w:sz w:val="20"/>
          <w:szCs w:val="20"/>
          <w:lang w:val="en-AU" w:eastAsia="en-GB"/>
        </w:rPr>
      </w:pPr>
      <w:r>
        <w:rPr>
          <w:noProof/>
          <w14:ligatures w14:val="standardContextual"/>
        </w:rPr>
        <w:drawing>
          <wp:anchor distT="0" distB="0" distL="114300" distR="114300" simplePos="0" relativeHeight="252041216" behindDoc="0" locked="0" layoutInCell="1" allowOverlap="1" wp14:anchorId="7115428B" wp14:editId="0A65E367">
            <wp:simplePos x="0" y="0"/>
            <wp:positionH relativeFrom="column">
              <wp:posOffset>4968240</wp:posOffset>
            </wp:positionH>
            <wp:positionV relativeFrom="paragraph">
              <wp:posOffset>295275</wp:posOffset>
            </wp:positionV>
            <wp:extent cx="731520" cy="255270"/>
            <wp:effectExtent l="0" t="0" r="5080" b="0"/>
            <wp:wrapSquare wrapText="bothSides"/>
            <wp:docPr id="1749448297" name="Picture 2" descr="Mark for Creative Commons Attribution-Non Commercial 3.0 Australia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8297" name="Picture 2" descr="Mark for Creative Commons Attribution-Non Commercial 3.0 Australia license."/>
                    <pic:cNvPicPr/>
                  </pic:nvPicPr>
                  <pic:blipFill>
                    <a:blip r:embed="rId140"/>
                    <a:stretch>
                      <a:fillRect/>
                    </a:stretch>
                  </pic:blipFill>
                  <pic:spPr>
                    <a:xfrm>
                      <a:off x="0" y="0"/>
                      <a:ext cx="731520" cy="255270"/>
                    </a:xfrm>
                    <a:prstGeom prst="rect">
                      <a:avLst/>
                    </a:prstGeom>
                  </pic:spPr>
                </pic:pic>
              </a:graphicData>
            </a:graphic>
            <wp14:sizeRelH relativeFrom="page">
              <wp14:pctWidth>0</wp14:pctWidth>
            </wp14:sizeRelH>
            <wp14:sizeRelV relativeFrom="page">
              <wp14:pctHeight>0</wp14:pctHeight>
            </wp14:sizeRelV>
          </wp:anchor>
        </w:drawing>
      </w:r>
      <w:r w:rsidRPr="005E6401">
        <w:rPr>
          <w:rFonts w:eastAsia="Times New Roman" w:cs="Times New Roman"/>
          <w:color w:val="000000"/>
          <w:sz w:val="20"/>
          <w:szCs w:val="20"/>
          <w:lang w:val="en-AU" w:eastAsia="en-GB"/>
        </w:rPr>
        <w:t>This material was produced as part of the NSW</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Sexual Violence Project Fund administered by the</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NSW Department of Communities and Justice.</w:t>
      </w:r>
      <w:r w:rsidR="008934B4">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Women’s Health NSW gratefully acknowledges the</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financial and other support it has received from the</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NSW Government, without which this work would</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not have been possible.</w:t>
      </w:r>
    </w:p>
    <w:p w14:paraId="0956056D" w14:textId="77777777" w:rsidR="00064BF8" w:rsidRDefault="00064BF8" w:rsidP="005E6401">
      <w:pPr>
        <w:spacing w:after="0" w:line="240" w:lineRule="auto"/>
        <w:textAlignment w:val="baseline"/>
        <w:rPr>
          <w:rFonts w:eastAsia="Times New Roman" w:cs="Times New Roman"/>
          <w:color w:val="000000"/>
          <w:sz w:val="20"/>
          <w:szCs w:val="20"/>
          <w:lang w:val="en-AU" w:eastAsia="en-GB"/>
        </w:rPr>
      </w:pPr>
    </w:p>
    <w:p w14:paraId="65333B05" w14:textId="5FB1F038" w:rsidR="00064BF8" w:rsidRDefault="00064BF8" w:rsidP="00922A37">
      <w:pPr>
        <w:spacing w:after="0" w:line="240" w:lineRule="auto"/>
        <w:ind w:right="327"/>
        <w:textAlignment w:val="baseline"/>
        <w:rPr>
          <w:rFonts w:eastAsia="Times New Roman" w:cs="Times New Roman"/>
          <w:color w:val="000000"/>
          <w:sz w:val="20"/>
          <w:szCs w:val="20"/>
          <w:lang w:val="en-AU" w:eastAsia="en-GB"/>
        </w:rPr>
      </w:pPr>
      <w:bookmarkStart w:id="18" w:name="_Hlk181605458"/>
      <w:r>
        <w:rPr>
          <w:rFonts w:eastAsia="Times New Roman" w:cs="Times New Roman"/>
          <w:color w:val="000000"/>
          <w:sz w:val="20"/>
          <w:szCs w:val="20"/>
          <w:lang w:val="en-AU" w:eastAsia="en-GB"/>
        </w:rPr>
        <w:t xml:space="preserve">Producing this material would not have been possible without the guidance Women’s Health NSW received from our partnership with NSW Health’s </w:t>
      </w:r>
      <w:r w:rsidRPr="00064BF8">
        <w:rPr>
          <w:rFonts w:eastAsia="Times New Roman" w:cs="Times New Roman"/>
          <w:color w:val="000000"/>
          <w:sz w:val="20"/>
          <w:szCs w:val="20"/>
          <w:lang w:eastAsia="en-GB"/>
        </w:rPr>
        <w:t>Prevention and Response to Violence Abuse and Neglect (</w:t>
      </w:r>
      <w:r w:rsidRPr="00E63649">
        <w:rPr>
          <w:rFonts w:eastAsia="Times New Roman" w:cs="Times New Roman"/>
          <w:color w:val="000000"/>
          <w:sz w:val="20"/>
          <w:szCs w:val="20"/>
          <w:lang w:eastAsia="en-GB"/>
        </w:rPr>
        <w:t>PARVAN</w:t>
      </w:r>
      <w:r w:rsidRPr="00064BF8">
        <w:rPr>
          <w:rFonts w:eastAsia="Times New Roman" w:cs="Times New Roman"/>
          <w:color w:val="000000"/>
          <w:sz w:val="20"/>
          <w:szCs w:val="20"/>
          <w:lang w:eastAsia="en-GB"/>
        </w:rPr>
        <w:t>)</w:t>
      </w:r>
      <w:r>
        <w:rPr>
          <w:rFonts w:eastAsia="Times New Roman" w:cs="Times New Roman"/>
          <w:color w:val="000000"/>
          <w:sz w:val="20"/>
          <w:szCs w:val="20"/>
          <w:lang w:eastAsia="en-GB"/>
        </w:rPr>
        <w:t xml:space="preserve"> unit </w:t>
      </w:r>
      <w:r>
        <w:rPr>
          <w:rFonts w:eastAsia="Times New Roman" w:cs="Times New Roman"/>
          <w:color w:val="000000"/>
          <w:sz w:val="20"/>
          <w:szCs w:val="20"/>
          <w:lang w:val="en-AU" w:eastAsia="en-GB"/>
        </w:rPr>
        <w:t>and the Education Centre Against Violence (ECAV). We are grateful for their support.</w:t>
      </w:r>
      <w:r w:rsidR="00AC717D">
        <w:rPr>
          <w:rFonts w:eastAsia="Times New Roman" w:cs="Times New Roman"/>
          <w:color w:val="000000"/>
          <w:sz w:val="20"/>
          <w:szCs w:val="20"/>
          <w:lang w:val="en-AU" w:eastAsia="en-GB"/>
        </w:rPr>
        <w:t xml:space="preserve"> </w:t>
      </w:r>
    </w:p>
    <w:bookmarkEnd w:id="18"/>
    <w:p w14:paraId="6A95DD2E" w14:textId="7FBEA6CD" w:rsidR="005E6401" w:rsidRPr="005E6401" w:rsidRDefault="005E6401" w:rsidP="005E6401">
      <w:pPr>
        <w:spacing w:after="0" w:line="240" w:lineRule="auto"/>
        <w:textAlignment w:val="baseline"/>
        <w:rPr>
          <w:rFonts w:eastAsia="Times New Roman" w:cs="Times New Roman"/>
          <w:b/>
          <w:bCs/>
          <w:color w:val="000000"/>
          <w:sz w:val="20"/>
          <w:szCs w:val="20"/>
          <w:lang w:val="en-AU" w:eastAsia="en-GB"/>
        </w:rPr>
      </w:pPr>
      <w:r>
        <w:rPr>
          <w:rFonts w:eastAsia="Times New Roman" w:cs="Times New Roman"/>
          <w:color w:val="000000"/>
          <w:sz w:val="20"/>
          <w:szCs w:val="20"/>
          <w:lang w:val="en-AU" w:eastAsia="en-GB"/>
        </w:rPr>
        <w:br w:type="column"/>
      </w:r>
      <w:r w:rsidRPr="005E6401">
        <w:rPr>
          <w:rFonts w:eastAsia="Times New Roman" w:cs="Times New Roman"/>
          <w:b/>
          <w:bCs/>
          <w:color w:val="000000"/>
          <w:sz w:val="20"/>
          <w:szCs w:val="20"/>
          <w:lang w:val="en-AU" w:eastAsia="en-GB"/>
        </w:rPr>
        <w:t>Creative Commons Licence</w:t>
      </w:r>
    </w:p>
    <w:p w14:paraId="31F71FEA" w14:textId="76853680" w:rsidR="005E6401" w:rsidRPr="009D2CBF" w:rsidRDefault="005E6401" w:rsidP="009D2CBF">
      <w:pPr>
        <w:spacing w:after="0" w:line="240" w:lineRule="auto"/>
        <w:textAlignment w:val="baseline"/>
        <w:rPr>
          <w:rFonts w:eastAsia="Times New Roman" w:cs="Times New Roman"/>
          <w:color w:val="000000"/>
          <w:sz w:val="20"/>
          <w:szCs w:val="20"/>
          <w:lang w:val="en-AU" w:eastAsia="en-GB"/>
        </w:rPr>
        <w:sectPr w:rsidR="005E6401" w:rsidRPr="009D2CBF" w:rsidSect="005E6401">
          <w:type w:val="continuous"/>
          <w:pgSz w:w="16838" w:h="11906" w:orient="landscape"/>
          <w:pgMar w:top="1308" w:right="720" w:bottom="550" w:left="720" w:header="709" w:footer="709" w:gutter="0"/>
          <w:cols w:num="2" w:space="284"/>
          <w:docGrid w:linePitch="360"/>
        </w:sectPr>
      </w:pPr>
      <w:r w:rsidRPr="005E6401">
        <w:rPr>
          <w:rFonts w:eastAsia="Times New Roman" w:cs="Times New Roman"/>
          <w:color w:val="000000"/>
          <w:sz w:val="20"/>
          <w:szCs w:val="20"/>
          <w:lang w:val="en-AU" w:eastAsia="en-GB"/>
        </w:rPr>
        <w:t>With the exception of the Women’s Health NSW</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branding, content provided by third parties, and</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any material protected by a trademark, all material</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presented in this publication is licensed under a</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Creative Commons Attribution-Non</w:t>
      </w:r>
      <w:r w:rsidR="008934B4">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Commercial 3.0</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Australia (CC BY-NC 3.0 AU) licence</w:t>
      </w:r>
      <w:r w:rsidR="004C0863">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The full licence terms are available at</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creativecommons.org/licenses/by-nc/3.0/au/legalcode</w:t>
      </w:r>
      <w:r w:rsidR="00AC717D">
        <w:rPr>
          <w:rFonts w:eastAsia="Times New Roman" w:cs="Times New Roman"/>
          <w:color w:val="000000"/>
          <w:sz w:val="20"/>
          <w:szCs w:val="20"/>
          <w:lang w:val="en-AU" w:eastAsia="en-GB"/>
        </w:rPr>
        <w:t xml:space="preserve">  </w:t>
      </w:r>
    </w:p>
    <w:p w14:paraId="04F3E408" w14:textId="0F2BB4D8" w:rsidR="00DD460E" w:rsidRDefault="00DD460E" w:rsidP="009D2CBF">
      <w:pPr>
        <w:pStyle w:val="Normal-Before"/>
        <w:widowControl w:val="0"/>
        <w:spacing w:line="240" w:lineRule="auto"/>
      </w:pPr>
    </w:p>
    <w:p w14:paraId="1CE62D1C" w14:textId="455D4C6F" w:rsidR="00064BF8" w:rsidRPr="00064BF8" w:rsidRDefault="00064BF8" w:rsidP="00E63649">
      <w:pPr>
        <w:tabs>
          <w:tab w:val="left" w:pos="3288"/>
        </w:tabs>
      </w:pPr>
      <w:r>
        <w:tab/>
      </w:r>
    </w:p>
    <w:sectPr w:rsidR="00064BF8" w:rsidRPr="00064BF8" w:rsidSect="005E6401">
      <w:type w:val="continuous"/>
      <w:pgSz w:w="16838" w:h="11906" w:orient="landscape"/>
      <w:pgMar w:top="1308" w:right="720" w:bottom="550" w:left="720"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1BA69" w14:textId="77777777" w:rsidR="003D70EB" w:rsidRDefault="003D70EB" w:rsidP="009A0E39">
      <w:r>
        <w:separator/>
      </w:r>
    </w:p>
  </w:endnote>
  <w:endnote w:type="continuationSeparator" w:id="0">
    <w:p w14:paraId="3468CD8E" w14:textId="77777777" w:rsidR="003D70EB" w:rsidRDefault="003D70EB" w:rsidP="009A0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Black">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altName w:val="Calibri"/>
    <w:charset w:val="00"/>
    <w:family w:val="auto"/>
    <w:pitch w:val="variable"/>
    <w:sig w:usb0="E00002FF" w:usb1="1200A1FF" w:usb2="00000001" w:usb3="00000000" w:csb0="0000019F" w:csb1="00000000"/>
  </w:font>
  <w:font w:name="Times New Roman (Headings CS)">
    <w:altName w:val="Times New Roman"/>
    <w:charset w:val="00"/>
    <w:family w:val="roman"/>
    <w:pitch w:val="default"/>
  </w:font>
  <w:font w:name="Inter SemiBold Italic">
    <w:altName w:val="Cambria Math"/>
    <w:charset w:val="00"/>
    <w:family w:val="auto"/>
    <w:pitch w:val="variable"/>
    <w:sig w:usb0="E00002FF" w:usb1="1200A1FF" w:usb2="00000001" w:usb3="00000000" w:csb0="0000019F" w:csb1="00000000"/>
  </w:font>
  <w:font w:name="Inter Medium">
    <w:altName w:val="Calibri"/>
    <w:charset w:val="00"/>
    <w:family w:val="auto"/>
    <w:pitch w:val="variable"/>
    <w:sig w:usb0="E00002FF" w:usb1="1200A1FF" w:usb2="00000001" w:usb3="00000000" w:csb0="0000019F" w:csb1="00000000"/>
  </w:font>
  <w:font w:name="Inter SemiBold">
    <w:altName w:val="Calibri"/>
    <w:charset w:val="00"/>
    <w:family w:val="auto"/>
    <w:pitch w:val="variable"/>
    <w:sig w:usb0="E00002FF" w:usb1="1200A1FF" w:usb2="00000001" w:usb3="00000000" w:csb0="0000019F" w:csb1="00000000"/>
  </w:font>
  <w:font w:name="Inter Light">
    <w:altName w:val="Calibri"/>
    <w:charset w:val="00"/>
    <w:family w:val="auto"/>
    <w:pitch w:val="variable"/>
    <w:sig w:usb0="E00002FF" w:usb1="1200A1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Inter Italic">
    <w:altName w:val="Calibri"/>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8182808"/>
      <w:docPartObj>
        <w:docPartGallery w:val="Page Numbers (Bottom of Page)"/>
        <w:docPartUnique/>
      </w:docPartObj>
    </w:sdtPr>
    <w:sdtEndPr>
      <w:rPr>
        <w:rStyle w:val="PageNumber"/>
      </w:rPr>
    </w:sdtEndPr>
    <w:sdtContent>
      <w:p w14:paraId="3730559A" w14:textId="3B814209" w:rsidR="00037885" w:rsidRDefault="00037885" w:rsidP="008A6F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36DBFB" w14:textId="77777777" w:rsidR="00037885" w:rsidRDefault="00037885" w:rsidP="000378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1D867" w14:textId="77777777" w:rsidR="00541AEC" w:rsidRDefault="00541AEC" w:rsidP="00724CDE">
    <w:pPr>
      <w:spacing w:after="0"/>
      <w:ind w:right="360"/>
      <w:rPr>
        <w:rFonts w:ascii="Inter Medium" w:hAnsi="Inter Medium"/>
        <w:color w:val="47415E"/>
        <w:sz w:val="15"/>
        <w:szCs w:val="15"/>
      </w:rPr>
    </w:pPr>
  </w:p>
  <w:sdt>
    <w:sdtPr>
      <w:rPr>
        <w:rStyle w:val="PageNumber"/>
        <w:rFonts w:ascii="Inter" w:hAnsi="Inter"/>
        <w:b/>
        <w:bCs/>
        <w:sz w:val="28"/>
        <w:szCs w:val="28"/>
      </w:rPr>
      <w:id w:val="-1581744705"/>
      <w:docPartObj>
        <w:docPartGallery w:val="Page Numbers (Bottom of Page)"/>
        <w:docPartUnique/>
      </w:docPartObj>
    </w:sdtPr>
    <w:sdtEndPr>
      <w:rPr>
        <w:rStyle w:val="PageNumber"/>
      </w:rPr>
    </w:sdtEndPr>
    <w:sdtContent>
      <w:p w14:paraId="0C5C4F5A" w14:textId="77777777" w:rsidR="00541AEC" w:rsidRPr="00541AEC" w:rsidRDefault="00541AEC" w:rsidP="00541AEC">
        <w:pPr>
          <w:pStyle w:val="Footer"/>
          <w:framePr w:wrap="none" w:vAnchor="text" w:hAnchor="page" w:x="10721" w:y="46"/>
          <w:rPr>
            <w:rStyle w:val="PageNumber"/>
            <w:rFonts w:ascii="Inter" w:hAnsi="Inter"/>
            <w:b/>
            <w:bCs/>
            <w:sz w:val="28"/>
            <w:szCs w:val="28"/>
          </w:rPr>
        </w:pPr>
        <w:r w:rsidRPr="00541AEC">
          <w:rPr>
            <w:rStyle w:val="PageNumber"/>
            <w:rFonts w:ascii="Inter" w:hAnsi="Inter"/>
            <w:b/>
            <w:bCs/>
            <w:sz w:val="16"/>
            <w:szCs w:val="16"/>
          </w:rPr>
          <w:fldChar w:fldCharType="begin"/>
        </w:r>
        <w:r w:rsidRPr="00541AEC">
          <w:rPr>
            <w:rStyle w:val="PageNumber"/>
            <w:rFonts w:ascii="Inter" w:hAnsi="Inter"/>
            <w:b/>
            <w:bCs/>
            <w:sz w:val="16"/>
            <w:szCs w:val="16"/>
          </w:rPr>
          <w:instrText xml:space="preserve"> PAGE </w:instrText>
        </w:r>
        <w:r w:rsidRPr="00541AEC">
          <w:rPr>
            <w:rStyle w:val="PageNumber"/>
            <w:rFonts w:ascii="Inter" w:hAnsi="Inter"/>
            <w:b/>
            <w:bCs/>
            <w:sz w:val="16"/>
            <w:szCs w:val="16"/>
          </w:rPr>
          <w:fldChar w:fldCharType="separate"/>
        </w:r>
        <w:r w:rsidRPr="00541AEC">
          <w:rPr>
            <w:rStyle w:val="PageNumber"/>
            <w:rFonts w:ascii="Inter" w:hAnsi="Inter"/>
            <w:b/>
            <w:bCs/>
            <w:noProof/>
            <w:sz w:val="16"/>
            <w:szCs w:val="16"/>
          </w:rPr>
          <w:t>5</w:t>
        </w:r>
        <w:r w:rsidRPr="00541AEC">
          <w:rPr>
            <w:rStyle w:val="PageNumber"/>
            <w:rFonts w:ascii="Inter" w:hAnsi="Inter"/>
            <w:b/>
            <w:bCs/>
            <w:sz w:val="16"/>
            <w:szCs w:val="16"/>
          </w:rPr>
          <w:fldChar w:fldCharType="end"/>
        </w:r>
      </w:p>
    </w:sdtContent>
  </w:sdt>
  <w:p w14:paraId="09E7EA5E" w14:textId="50862EDB" w:rsidR="00724CDE" w:rsidRPr="00541AEC" w:rsidRDefault="003B3EA3" w:rsidP="00724CDE">
    <w:pPr>
      <w:spacing w:after="0"/>
      <w:ind w:right="360"/>
      <w:rPr>
        <w:b/>
        <w:bCs/>
        <w:color w:val="47415E"/>
        <w:sz w:val="16"/>
        <w:szCs w:val="16"/>
      </w:rPr>
    </w:pPr>
    <w:r w:rsidRPr="003B3EA3">
      <w:rPr>
        <w:b/>
        <w:bCs/>
        <w:color w:val="47415E"/>
        <w:sz w:val="16"/>
        <w:szCs w:val="16"/>
        <w:lang w:val="en-GB"/>
      </w:rPr>
      <w:t xml:space="preserve">Guidelines: Responding </w:t>
    </w:r>
    <w:r w:rsidR="00724CDE" w:rsidRPr="00541AEC">
      <w:rPr>
        <w:b/>
        <w:bCs/>
        <w:color w:val="47415E"/>
        <w:sz w:val="16"/>
        <w:szCs w:val="16"/>
      </w:rPr>
      <w:t>to non-fatal strangulation</w:t>
    </w:r>
    <w:r w:rsidR="00A56F72">
      <w:rPr>
        <w:b/>
        <w:bCs/>
        <w:color w:val="47415E"/>
        <w:sz w:val="16"/>
        <w:szCs w:val="16"/>
      </w:rPr>
      <w:t xml:space="preserve"> and</w:t>
    </w:r>
    <w:r w:rsidR="00E97C5B">
      <w:rPr>
        <w:b/>
        <w:bCs/>
        <w:color w:val="47415E"/>
        <w:sz w:val="16"/>
        <w:szCs w:val="16"/>
      </w:rPr>
      <w:t xml:space="preserve"> </w:t>
    </w:r>
    <w:r w:rsidR="00724CDE" w:rsidRPr="00541AEC">
      <w:rPr>
        <w:b/>
        <w:bCs/>
        <w:color w:val="47415E"/>
        <w:sz w:val="16"/>
        <w:szCs w:val="16"/>
      </w:rPr>
      <w:t>sexual choking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B7E28" w14:textId="77777777" w:rsidR="007049F1" w:rsidRDefault="007049F1" w:rsidP="007049F1">
    <w:pPr>
      <w:spacing w:after="0"/>
      <w:ind w:right="360"/>
      <w:rPr>
        <w:rFonts w:ascii="Inter Medium" w:hAnsi="Inter Medium"/>
        <w:color w:val="47415E"/>
        <w:sz w:val="15"/>
        <w:szCs w:val="15"/>
      </w:rPr>
    </w:pPr>
  </w:p>
  <w:sdt>
    <w:sdtPr>
      <w:rPr>
        <w:rStyle w:val="PageNumber"/>
        <w:rFonts w:ascii="Inter" w:hAnsi="Inter"/>
        <w:b/>
        <w:bCs/>
        <w:sz w:val="28"/>
        <w:szCs w:val="28"/>
      </w:rPr>
      <w:id w:val="-400755166"/>
      <w:docPartObj>
        <w:docPartGallery w:val="Page Numbers (Bottom of Page)"/>
        <w:docPartUnique/>
      </w:docPartObj>
    </w:sdtPr>
    <w:sdtEndPr>
      <w:rPr>
        <w:rStyle w:val="PageNumber"/>
      </w:rPr>
    </w:sdtEndPr>
    <w:sdtContent>
      <w:p w14:paraId="0663C9AF" w14:textId="77777777" w:rsidR="007049F1" w:rsidRPr="00541AEC" w:rsidRDefault="007049F1" w:rsidP="007049F1">
        <w:pPr>
          <w:pStyle w:val="Footer"/>
          <w:framePr w:wrap="none" w:vAnchor="text" w:hAnchor="page" w:x="10721" w:y="46"/>
          <w:rPr>
            <w:rStyle w:val="PageNumber"/>
            <w:rFonts w:ascii="Inter" w:hAnsi="Inter"/>
            <w:b/>
            <w:bCs/>
            <w:sz w:val="28"/>
            <w:szCs w:val="28"/>
          </w:rPr>
        </w:pPr>
        <w:r w:rsidRPr="00541AEC">
          <w:rPr>
            <w:rStyle w:val="PageNumber"/>
            <w:rFonts w:ascii="Inter" w:hAnsi="Inter"/>
            <w:b/>
            <w:bCs/>
            <w:sz w:val="16"/>
            <w:szCs w:val="16"/>
          </w:rPr>
          <w:fldChar w:fldCharType="begin"/>
        </w:r>
        <w:r w:rsidRPr="00541AEC">
          <w:rPr>
            <w:rStyle w:val="PageNumber"/>
            <w:rFonts w:ascii="Inter" w:hAnsi="Inter"/>
            <w:b/>
            <w:bCs/>
            <w:sz w:val="16"/>
            <w:szCs w:val="16"/>
          </w:rPr>
          <w:instrText xml:space="preserve"> PAGE </w:instrText>
        </w:r>
        <w:r w:rsidRPr="00541AEC">
          <w:rPr>
            <w:rStyle w:val="PageNumber"/>
            <w:rFonts w:ascii="Inter" w:hAnsi="Inter"/>
            <w:b/>
            <w:bCs/>
            <w:sz w:val="16"/>
            <w:szCs w:val="16"/>
          </w:rPr>
          <w:fldChar w:fldCharType="separate"/>
        </w:r>
        <w:r>
          <w:rPr>
            <w:rStyle w:val="PageNumber"/>
            <w:rFonts w:ascii="Inter" w:hAnsi="Inter"/>
            <w:b/>
            <w:bCs/>
            <w:sz w:val="16"/>
            <w:szCs w:val="16"/>
          </w:rPr>
          <w:t>7</w:t>
        </w:r>
        <w:r w:rsidRPr="00541AEC">
          <w:rPr>
            <w:rStyle w:val="PageNumber"/>
            <w:rFonts w:ascii="Inter" w:hAnsi="Inter"/>
            <w:b/>
            <w:bCs/>
            <w:sz w:val="16"/>
            <w:szCs w:val="16"/>
          </w:rPr>
          <w:fldChar w:fldCharType="end"/>
        </w:r>
      </w:p>
    </w:sdtContent>
  </w:sdt>
  <w:p w14:paraId="4EA7D723" w14:textId="42E16CFA" w:rsidR="007049F1" w:rsidRPr="007049F1" w:rsidRDefault="003B3EA3" w:rsidP="003B3EA3">
    <w:pPr>
      <w:spacing w:after="0"/>
      <w:ind w:right="360"/>
      <w:rPr>
        <w:b/>
        <w:bCs/>
        <w:color w:val="47415E"/>
        <w:sz w:val="16"/>
        <w:szCs w:val="16"/>
      </w:rPr>
    </w:pPr>
    <w:r w:rsidRPr="003B3EA3">
      <w:rPr>
        <w:b/>
        <w:bCs/>
        <w:color w:val="47415E"/>
        <w:sz w:val="16"/>
        <w:szCs w:val="16"/>
        <w:lang w:val="en-GB"/>
      </w:rPr>
      <w:t xml:space="preserve">Guidelines: Responding </w:t>
    </w:r>
    <w:r w:rsidRPr="00541AEC">
      <w:rPr>
        <w:b/>
        <w:bCs/>
        <w:color w:val="47415E"/>
        <w:sz w:val="16"/>
        <w:szCs w:val="16"/>
      </w:rPr>
      <w:t>to non-fatal strangulation</w:t>
    </w:r>
    <w:r w:rsidR="00F52D42">
      <w:rPr>
        <w:b/>
        <w:bCs/>
        <w:color w:val="47415E"/>
        <w:sz w:val="16"/>
        <w:szCs w:val="16"/>
      </w:rPr>
      <w:t xml:space="preserve"> and</w:t>
    </w:r>
    <w:r w:rsidRPr="00541AEC">
      <w:rPr>
        <w:b/>
        <w:bCs/>
        <w:color w:val="47415E"/>
        <w:sz w:val="16"/>
        <w:szCs w:val="16"/>
      </w:rPr>
      <w:t xml:space="preserve"> sexual choking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09247" w14:textId="77777777" w:rsidR="0018078F" w:rsidRDefault="0018078F" w:rsidP="0018078F">
    <w:pPr>
      <w:spacing w:after="0"/>
      <w:ind w:right="360"/>
      <w:rPr>
        <w:rFonts w:ascii="Inter Medium" w:hAnsi="Inter Medium"/>
        <w:color w:val="47415E"/>
        <w:sz w:val="15"/>
        <w:szCs w:val="15"/>
      </w:rPr>
    </w:pPr>
  </w:p>
  <w:sdt>
    <w:sdtPr>
      <w:rPr>
        <w:rStyle w:val="PageNumber"/>
        <w:rFonts w:ascii="Inter" w:hAnsi="Inter"/>
        <w:b/>
        <w:bCs/>
        <w:sz w:val="28"/>
        <w:szCs w:val="28"/>
      </w:rPr>
      <w:id w:val="-1981218713"/>
      <w:docPartObj>
        <w:docPartGallery w:val="Page Numbers (Bottom of Page)"/>
        <w:docPartUnique/>
      </w:docPartObj>
    </w:sdtPr>
    <w:sdtEndPr>
      <w:rPr>
        <w:rStyle w:val="PageNumber"/>
      </w:rPr>
    </w:sdtEndPr>
    <w:sdtContent>
      <w:p w14:paraId="39134420" w14:textId="77777777" w:rsidR="0018078F" w:rsidRPr="00541AEC" w:rsidRDefault="0018078F" w:rsidP="0018078F">
        <w:pPr>
          <w:pStyle w:val="Footer"/>
          <w:framePr w:wrap="none" w:vAnchor="text" w:hAnchor="page" w:x="15577" w:y="153"/>
          <w:rPr>
            <w:rStyle w:val="PageNumber"/>
            <w:rFonts w:ascii="Inter" w:hAnsi="Inter"/>
            <w:b/>
            <w:bCs/>
            <w:sz w:val="28"/>
            <w:szCs w:val="28"/>
          </w:rPr>
        </w:pPr>
        <w:r w:rsidRPr="00541AEC">
          <w:rPr>
            <w:rStyle w:val="PageNumber"/>
            <w:rFonts w:ascii="Inter" w:hAnsi="Inter"/>
            <w:b/>
            <w:bCs/>
            <w:sz w:val="16"/>
            <w:szCs w:val="16"/>
          </w:rPr>
          <w:fldChar w:fldCharType="begin"/>
        </w:r>
        <w:r w:rsidRPr="00541AEC">
          <w:rPr>
            <w:rStyle w:val="PageNumber"/>
            <w:rFonts w:ascii="Inter" w:hAnsi="Inter"/>
            <w:b/>
            <w:bCs/>
            <w:sz w:val="16"/>
            <w:szCs w:val="16"/>
          </w:rPr>
          <w:instrText xml:space="preserve"> PAGE </w:instrText>
        </w:r>
        <w:r w:rsidRPr="00541AEC">
          <w:rPr>
            <w:rStyle w:val="PageNumber"/>
            <w:rFonts w:ascii="Inter" w:hAnsi="Inter"/>
            <w:b/>
            <w:bCs/>
            <w:sz w:val="16"/>
            <w:szCs w:val="16"/>
          </w:rPr>
          <w:fldChar w:fldCharType="separate"/>
        </w:r>
        <w:r>
          <w:rPr>
            <w:rStyle w:val="PageNumber"/>
            <w:b/>
            <w:bCs/>
            <w:sz w:val="16"/>
            <w:szCs w:val="16"/>
          </w:rPr>
          <w:t>2</w:t>
        </w:r>
        <w:r w:rsidRPr="00541AEC">
          <w:rPr>
            <w:rStyle w:val="PageNumber"/>
            <w:rFonts w:ascii="Inter" w:hAnsi="Inter"/>
            <w:b/>
            <w:bCs/>
            <w:sz w:val="16"/>
            <w:szCs w:val="16"/>
          </w:rPr>
          <w:fldChar w:fldCharType="end"/>
        </w:r>
      </w:p>
    </w:sdtContent>
  </w:sdt>
  <w:p w14:paraId="760BA02D" w14:textId="256ABC6F" w:rsidR="00DE15FD" w:rsidRPr="0018078F" w:rsidRDefault="003B3EA3" w:rsidP="003B3EA3">
    <w:pPr>
      <w:spacing w:after="0"/>
      <w:ind w:right="360"/>
      <w:rPr>
        <w:b/>
        <w:bCs/>
        <w:color w:val="47415E"/>
        <w:sz w:val="16"/>
        <w:szCs w:val="16"/>
      </w:rPr>
    </w:pPr>
    <w:r w:rsidRPr="003B3EA3">
      <w:rPr>
        <w:b/>
        <w:bCs/>
        <w:color w:val="47415E"/>
        <w:sz w:val="16"/>
        <w:szCs w:val="16"/>
        <w:lang w:val="en-GB"/>
      </w:rPr>
      <w:t xml:space="preserve">Guidelines: Responding </w:t>
    </w:r>
    <w:r w:rsidRPr="00541AEC">
      <w:rPr>
        <w:b/>
        <w:bCs/>
        <w:color w:val="47415E"/>
        <w:sz w:val="16"/>
        <w:szCs w:val="16"/>
      </w:rPr>
      <w:t>to non-fatal strangulation</w:t>
    </w:r>
    <w:r w:rsidR="00064BF8">
      <w:rPr>
        <w:b/>
        <w:bCs/>
        <w:color w:val="47415E"/>
        <w:sz w:val="16"/>
        <w:szCs w:val="16"/>
      </w:rPr>
      <w:t xml:space="preserve"> and</w:t>
    </w:r>
    <w:r w:rsidRPr="00541AEC">
      <w:rPr>
        <w:b/>
        <w:bCs/>
        <w:color w:val="47415E"/>
        <w:sz w:val="16"/>
        <w:szCs w:val="16"/>
      </w:rPr>
      <w:t xml:space="preserve"> sexual choking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706D8" w14:textId="77777777" w:rsidR="003D70EB" w:rsidRDefault="003D70EB" w:rsidP="009A0E39">
      <w:r>
        <w:separator/>
      </w:r>
    </w:p>
  </w:footnote>
  <w:footnote w:type="continuationSeparator" w:id="0">
    <w:p w14:paraId="3EB90626" w14:textId="77777777" w:rsidR="003D70EB" w:rsidRDefault="003D70EB" w:rsidP="009A0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77CE1" w14:textId="432191B4" w:rsidR="00C45062" w:rsidRDefault="002F0210">
    <w:pPr>
      <w:pStyle w:val="Header"/>
    </w:pPr>
    <w:r>
      <w:rPr>
        <w:noProof/>
      </w:rPr>
      <w:drawing>
        <wp:anchor distT="0" distB="0" distL="114300" distR="114300" simplePos="0" relativeHeight="251658240" behindDoc="0" locked="0" layoutInCell="1" allowOverlap="1" wp14:anchorId="5FC9F6B5" wp14:editId="5C2D4F24">
          <wp:simplePos x="0" y="0"/>
          <wp:positionH relativeFrom="margin">
            <wp:posOffset>5484495</wp:posOffset>
          </wp:positionH>
          <wp:positionV relativeFrom="margin">
            <wp:posOffset>-677430</wp:posOffset>
          </wp:positionV>
          <wp:extent cx="1120775" cy="539750"/>
          <wp:effectExtent l="0" t="0" r="0" b="0"/>
          <wp:wrapSquare wrapText="bothSides"/>
          <wp:docPr id="1391962612" name="Picture 4" descr="Women’s Health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97522" name="Picture 4" descr="Women’s Health NSW logo."/>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120775"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444">
      <w:rPr>
        <w:rFonts w:ascii="Inter SemiBold" w:hAnsi="Inter SemiBold" w:cs="Times New Roman (Headings CS)"/>
        <w:noProof/>
        <w:spacing w:val="-20"/>
        <w:sz w:val="60"/>
        <w:szCs w:val="60"/>
      </w:rPr>
      <mc:AlternateContent>
        <mc:Choice Requires="wps">
          <w:drawing>
            <wp:anchor distT="0" distB="0" distL="114300" distR="114300" simplePos="0" relativeHeight="251666432" behindDoc="1" locked="0" layoutInCell="1" allowOverlap="1" wp14:anchorId="5D992734" wp14:editId="0A85F8E5">
              <wp:simplePos x="0" y="0"/>
              <wp:positionH relativeFrom="margin">
                <wp:posOffset>-1758950</wp:posOffset>
              </wp:positionH>
              <wp:positionV relativeFrom="paragraph">
                <wp:posOffset>-504710</wp:posOffset>
              </wp:positionV>
              <wp:extent cx="8861425" cy="875030"/>
              <wp:effectExtent l="0" t="0" r="3175" b="1270"/>
              <wp:wrapNone/>
              <wp:docPr id="580964530"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861425" cy="875030"/>
                      </a:xfrm>
                      <a:prstGeom prst="round1Rect">
                        <a:avLst>
                          <a:gd name="adj" fmla="val 46423"/>
                        </a:avLst>
                      </a:prstGeom>
                      <a:solidFill>
                        <a:schemeClr val="bg1"/>
                      </a:solidFill>
                      <a:ln w="254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DF73" id="Round Diagonal Corner of Rectangle 9" o:spid="_x0000_s1026" alt="&quot;&quot;" style="position:absolute;margin-left:-138.5pt;margin-top:-39.75pt;width:697.75pt;height:68.9pt;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861425,87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" path="m,l8455210,v224346,,406215,181869,406215,406215l8861425,875030,,875030,,xe" fillcolor="white [3212]" stroked="f" strokeweight="2pt">
              <v:stroke joinstyle="miter"/>
              <v:path arrowok="t" o:connecttype="custom" o:connectlocs="0,0;8455210,0;8861425,406215;8861425,875030;0,875030;0,0" o:connectangles="0,0,0,0,0,0"/>
              <w10:wrap anchorx="margin"/>
            </v:shape>
          </w:pict>
        </mc:Fallback>
      </mc:AlternateContent>
    </w:r>
    <w:r w:rsidR="00E63649" w:rsidRPr="006556CF">
      <w:rPr>
        <w:noProof/>
        <w:color w:val="47415E"/>
        <w:sz w:val="24"/>
        <w:szCs w:val="24"/>
      </w:rPr>
      <mc:AlternateContent>
        <mc:Choice Requires="wps">
          <w:drawing>
            <wp:anchor distT="0" distB="0" distL="114300" distR="114300" simplePos="0" relativeHeight="251664384" behindDoc="1" locked="0" layoutInCell="1" allowOverlap="1" wp14:anchorId="15D3E19B" wp14:editId="100A8B12">
              <wp:simplePos x="0" y="0"/>
              <wp:positionH relativeFrom="column">
                <wp:posOffset>-504701</wp:posOffset>
              </wp:positionH>
              <wp:positionV relativeFrom="paragraph">
                <wp:posOffset>-473966</wp:posOffset>
              </wp:positionV>
              <wp:extent cx="7658100" cy="2208811"/>
              <wp:effectExtent l="0" t="0" r="0" b="1270"/>
              <wp:wrapNone/>
              <wp:docPr id="2094158518"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2208811"/>
                      </a:xfrm>
                      <a:prstGeom prst="rect">
                        <a:avLst/>
                      </a:prstGeom>
                      <a:solidFill>
                        <a:srgbClr val="B0C6B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6CE9F" id="Rectangle 15" o:spid="_x0000_s1026" alt="&quot;&quot;" style="position:absolute;margin-left:-39.75pt;margin-top:-37.3pt;width:603pt;height:17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" fillcolor="#b0c6bb" stroked="f" strokeweight="1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A3F4F" w14:textId="50E9FA2B" w:rsidR="005D5285" w:rsidRPr="0018078F" w:rsidRDefault="0018078F" w:rsidP="0018078F">
    <w:pPr>
      <w:keepNext/>
      <w:keepLines/>
      <w:suppressAutoHyphens/>
      <w:autoSpaceDE w:val="0"/>
      <w:autoSpaceDN w:val="0"/>
      <w:adjustRightInd w:val="0"/>
      <w:spacing w:after="283" w:line="280" w:lineRule="atLeast"/>
      <w:jc w:val="right"/>
      <w:textAlignment w:val="center"/>
      <w:rPr>
        <w:rFonts w:ascii="Inter Medium" w:hAnsi="Inter Medium" w:cs="Inter Light"/>
        <w:color w:val="2AAFBF"/>
        <w:spacing w:val="-1"/>
        <w:sz w:val="18"/>
        <w:szCs w:val="18"/>
        <w:lang w:eastAsia="en-US"/>
        <w14:ligatures w14:val="standardContextual"/>
      </w:rPr>
    </w:pPr>
    <w:r w:rsidRPr="003B79AF">
      <w:rPr>
        <w:rFonts w:ascii="Inter Medium" w:hAnsi="Inter Medium" w:cs="Inter Light"/>
        <w:color w:val="2AAFBF"/>
        <w:spacing w:val="-1"/>
        <w:sz w:val="18"/>
        <w:szCs w:val="18"/>
        <w:lang w:eastAsia="en-US"/>
        <w14:ligatures w14:val="standardContextual"/>
      </w:rPr>
      <w:t>Women’s Health NSW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77D8C" w14:textId="5717D754" w:rsidR="00EE7BDD" w:rsidRDefault="00EE7B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4AFF" w14:textId="5268392A" w:rsidR="00991F63" w:rsidRPr="003B79AF" w:rsidRDefault="003B79AF" w:rsidP="002350F5">
    <w:pPr>
      <w:keepNext/>
      <w:keepLines/>
      <w:suppressAutoHyphens/>
      <w:autoSpaceDE w:val="0"/>
      <w:autoSpaceDN w:val="0"/>
      <w:adjustRightInd w:val="0"/>
      <w:spacing w:after="283" w:line="280" w:lineRule="atLeast"/>
      <w:jc w:val="right"/>
      <w:textAlignment w:val="center"/>
      <w:rPr>
        <w:rFonts w:ascii="Inter Medium" w:hAnsi="Inter Medium" w:cs="Inter Light"/>
        <w:color w:val="2AAFBF"/>
        <w:spacing w:val="-1"/>
        <w:sz w:val="16"/>
        <w:szCs w:val="16"/>
        <w:lang w:eastAsia="en-US"/>
        <w14:ligatures w14:val="standardContextual"/>
      </w:rPr>
    </w:pPr>
    <w:r w:rsidRPr="003B79AF">
      <w:rPr>
        <w:rFonts w:ascii="Inter Medium" w:hAnsi="Inter Medium" w:cs="Inter Light"/>
        <w:color w:val="2AAFBF"/>
        <w:spacing w:val="-1"/>
        <w:sz w:val="16"/>
        <w:szCs w:val="16"/>
        <w:lang w:eastAsia="en-US"/>
        <w14:ligatures w14:val="standardContextual"/>
      </w:rPr>
      <w:t>Women’s Health NSW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BDC6" w14:textId="77777777" w:rsidR="003056D4" w:rsidRPr="004D01DE" w:rsidRDefault="003056D4" w:rsidP="002350F5">
    <w:pPr>
      <w:keepNext/>
      <w:keepLines/>
      <w:suppressAutoHyphens/>
      <w:autoSpaceDE w:val="0"/>
      <w:autoSpaceDN w:val="0"/>
      <w:adjustRightInd w:val="0"/>
      <w:spacing w:after="283" w:line="280" w:lineRule="atLeast"/>
      <w:jc w:val="right"/>
      <w:textAlignment w:val="center"/>
      <w:rPr>
        <w:rFonts w:ascii="Inter Medium" w:hAnsi="Inter Medium" w:cs="Inter Light"/>
        <w:color w:val="2AAFBF"/>
        <w:spacing w:val="-1"/>
        <w:sz w:val="18"/>
        <w:szCs w:val="18"/>
        <w:lang w:eastAsia="en-US"/>
        <w14:ligatures w14:val="standardContextual"/>
      </w:rPr>
    </w:pPr>
    <w:r w:rsidRPr="004D01DE">
      <w:rPr>
        <w:rFonts w:ascii="Inter Medium" w:hAnsi="Inter Medium" w:cs="Inter Light"/>
        <w:color w:val="2AAFBF"/>
        <w:spacing w:val="-1"/>
        <w:sz w:val="18"/>
        <w:szCs w:val="18"/>
        <w:lang w:eastAsia="en-US"/>
        <w14:ligatures w14:val="standardContextual"/>
      </w:rPr>
      <w:t>Women’s Health NSW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80794" w14:textId="5A3ECC50" w:rsidR="003056D4" w:rsidRPr="003056D4" w:rsidRDefault="00BE510A" w:rsidP="003056D4">
    <w:pPr>
      <w:keepNext/>
      <w:keepLine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4D01DE">
      <w:rPr>
        <w:noProof/>
        <w:sz w:val="21"/>
        <w:szCs w:val="21"/>
        <w14:ligatures w14:val="standardContextual"/>
      </w:rPr>
      <mc:AlternateContent>
        <mc:Choice Requires="wps">
          <w:drawing>
            <wp:anchor distT="0" distB="0" distL="114300" distR="114300" simplePos="0" relativeHeight="251668480" behindDoc="1" locked="0" layoutInCell="1" allowOverlap="1" wp14:anchorId="5EC75111" wp14:editId="3878795B">
              <wp:simplePos x="0" y="0"/>
              <wp:positionH relativeFrom="column">
                <wp:posOffset>-529771</wp:posOffset>
              </wp:positionH>
              <wp:positionV relativeFrom="paragraph">
                <wp:posOffset>-450215</wp:posOffset>
              </wp:positionV>
              <wp:extent cx="7658100" cy="6328229"/>
              <wp:effectExtent l="0" t="0" r="0" b="0"/>
              <wp:wrapNone/>
              <wp:docPr id="24813404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6328229"/>
                      </a:xfrm>
                      <a:prstGeom prst="rect">
                        <a:avLst/>
                      </a:prstGeom>
                      <a:solidFill>
                        <a:srgbClr val="F8E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D5AB8" id="Rectangle 15" o:spid="_x0000_s1026" alt="&quot;&quot;" style="position:absolute;margin-left:-41.7pt;margin-top:-35.45pt;width:603pt;height:49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" fillcolor="#f8e8e4" stroked="f" strokeweight="1pt"/>
          </w:pict>
        </mc:Fallback>
      </mc:AlternateContent>
    </w:r>
    <w:r w:rsidR="003056D4" w:rsidRPr="004D01DE">
      <w:rPr>
        <w:rFonts w:cs="Inter Light"/>
        <w:b/>
        <w:bCs/>
        <w:color w:val="47415E"/>
        <w:spacing w:val="-1"/>
        <w:sz w:val="18"/>
        <w:szCs w:val="18"/>
        <w:lang w:eastAsia="en-US"/>
        <w14:ligatures w14:val="standardContextual"/>
      </w:rPr>
      <w:t>Women’s Health NSW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4B4E" w14:textId="4F56D27D" w:rsidR="00E7745B" w:rsidRPr="00C25383" w:rsidRDefault="00E7745B" w:rsidP="003B79AF">
    <w:pPr>
      <w:keepNext/>
      <w:keepLine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3B79AF">
      <w:rPr>
        <w:rFonts w:cs="Inter Light"/>
        <w:b/>
        <w:bCs/>
        <w:color w:val="47415E"/>
        <w:spacing w:val="-1"/>
        <w:sz w:val="20"/>
        <w:szCs w:val="20"/>
        <w:lang w:eastAsia="en-US"/>
        <w14:ligatures w14:val="standardContextual"/>
      </w:rPr>
      <w:t>Women’s Health NSW</w:t>
    </w:r>
  </w:p>
  <w:p w14:paraId="01BABB2B" w14:textId="77777777" w:rsidR="00E7745B" w:rsidRDefault="00E7745B" w:rsidP="00F35A9E">
    <w:pPr>
      <w:keepNext/>
      <w:keepLines/>
      <w:suppressAutoHyphens/>
      <w:autoSpaceDE w:val="0"/>
      <w:autoSpaceDN w:val="0"/>
      <w:adjustRightInd w:val="0"/>
      <w:spacing w:after="0" w:line="280" w:lineRule="atLeast"/>
      <w:jc w:val="right"/>
      <w:textAlignment w:val="center"/>
      <w:rPr>
        <w:rFonts w:ascii="Inter Medium" w:hAnsi="Inter Medium" w:cs="Inter Light"/>
        <w:color w:val="2AAFBF"/>
        <w:spacing w:val="-1"/>
        <w:sz w:val="18"/>
        <w:szCs w:val="18"/>
        <w:lang w:eastAsia="en-US"/>
        <w14:ligatures w14:val="standardContextu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CB23F" w14:textId="13F92B7B" w:rsidR="004D01DE" w:rsidRPr="004D01DE" w:rsidRDefault="004D01DE" w:rsidP="00623D47">
    <w:pPr>
      <w:keepNext/>
      <w:keepLines/>
      <w:suppressAutoHyphens/>
      <w:autoSpaceDE w:val="0"/>
      <w:autoSpaceDN w:val="0"/>
      <w:adjustRightInd w:val="0"/>
      <w:spacing w:after="283" w:line="280" w:lineRule="atLeast"/>
      <w:jc w:val="right"/>
      <w:textAlignment w:val="center"/>
      <w:rPr>
        <w:rFonts w:ascii="Inter Medium" w:hAnsi="Inter Medium" w:cs="Inter Light"/>
        <w:color w:val="2AAFBF"/>
        <w:spacing w:val="-1"/>
        <w:sz w:val="16"/>
        <w:szCs w:val="16"/>
        <w:lang w:eastAsia="en-US"/>
        <w14:ligatures w14:val="standardContextual"/>
      </w:rPr>
    </w:pPr>
    <w:r w:rsidRPr="003B79AF">
      <w:rPr>
        <w:rFonts w:ascii="Inter Medium" w:hAnsi="Inter Medium" w:cs="Inter Light"/>
        <w:color w:val="2AAFBF"/>
        <w:spacing w:val="-1"/>
        <w:sz w:val="16"/>
        <w:szCs w:val="16"/>
        <w:lang w:eastAsia="en-US"/>
        <w14:ligatures w14:val="standardContextual"/>
      </w:rPr>
      <w:t>Women’s Health NSW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29F3" w14:textId="05E18B64" w:rsidR="00E671A4" w:rsidRPr="00C25383" w:rsidRDefault="00623D47" w:rsidP="00D04DF5">
    <w:pPr>
      <w:keepNext/>
      <w:keepLines/>
      <w:tabs>
        <w:tab w:val="left" w:pos="10065"/>
      </w:tab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4D01DE">
      <w:rPr>
        <w:noProof/>
        <w:sz w:val="21"/>
        <w:szCs w:val="21"/>
        <w14:ligatures w14:val="standardContextual"/>
      </w:rPr>
      <mc:AlternateContent>
        <mc:Choice Requires="wps">
          <w:drawing>
            <wp:anchor distT="0" distB="0" distL="114300" distR="114300" simplePos="0" relativeHeight="251670528" behindDoc="1" locked="0" layoutInCell="1" allowOverlap="1" wp14:anchorId="352BF8F1" wp14:editId="6021E0BA">
              <wp:simplePos x="0" y="0"/>
              <wp:positionH relativeFrom="column">
                <wp:posOffset>-506186</wp:posOffset>
              </wp:positionH>
              <wp:positionV relativeFrom="paragraph">
                <wp:posOffset>-433887</wp:posOffset>
              </wp:positionV>
              <wp:extent cx="7658100" cy="6564085"/>
              <wp:effectExtent l="0" t="0" r="0" b="1905"/>
              <wp:wrapNone/>
              <wp:docPr id="54311305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6564085"/>
                      </a:xfrm>
                      <a:prstGeom prst="rect">
                        <a:avLst/>
                      </a:prstGeom>
                      <a:solidFill>
                        <a:srgbClr val="F8E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0E221" id="Rectangle 15" o:spid="_x0000_s1026" alt="&quot;&quot;" style="position:absolute;margin-left:-39.85pt;margin-top:-34.15pt;width:603pt;height:5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" fillcolor="#f8e8e4" stroked="f" strokeweight="1pt"/>
          </w:pict>
        </mc:Fallback>
      </mc:AlternateContent>
    </w:r>
    <w:r w:rsidR="00E671A4" w:rsidRPr="003B79AF">
      <w:rPr>
        <w:rFonts w:cs="Inter Light"/>
        <w:b/>
        <w:bCs/>
        <w:color w:val="2AAFBF"/>
        <w:spacing w:val="-1"/>
        <w:sz w:val="18"/>
        <w:szCs w:val="18"/>
        <w:lang w:eastAsia="en-US"/>
        <w14:ligatures w14:val="standardContextual"/>
      </w:rPr>
      <w:t xml:space="preserve"> </w:t>
    </w:r>
    <w:r w:rsidRPr="004D01DE">
      <w:rPr>
        <w:rFonts w:cs="Inter Light"/>
        <w:b/>
        <w:bCs/>
        <w:color w:val="47415E"/>
        <w:spacing w:val="-1"/>
        <w:sz w:val="18"/>
        <w:szCs w:val="18"/>
        <w:lang w:eastAsia="en-US"/>
        <w14:ligatures w14:val="standardContextual"/>
      </w:rPr>
      <w:t>Women’s Health NSW</w:t>
    </w:r>
  </w:p>
  <w:p w14:paraId="5C412212" w14:textId="77777777" w:rsidR="00E671A4" w:rsidRDefault="00E671A4" w:rsidP="00F35A9E">
    <w:pPr>
      <w:keepNext/>
      <w:keepLines/>
      <w:suppressAutoHyphens/>
      <w:autoSpaceDE w:val="0"/>
      <w:autoSpaceDN w:val="0"/>
      <w:adjustRightInd w:val="0"/>
      <w:spacing w:after="0" w:line="280" w:lineRule="atLeast"/>
      <w:jc w:val="right"/>
      <w:textAlignment w:val="center"/>
      <w:rPr>
        <w:rFonts w:ascii="Inter Medium" w:hAnsi="Inter Medium" w:cs="Inter Light"/>
        <w:color w:val="2AAFBF"/>
        <w:spacing w:val="-1"/>
        <w:sz w:val="18"/>
        <w:szCs w:val="18"/>
        <w:lang w:eastAsia="en-US"/>
        <w14:ligatures w14:val="standardContextu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94E8" w14:textId="698C96B0" w:rsidR="009B79E0" w:rsidRPr="007C3336" w:rsidRDefault="009B79E0" w:rsidP="007C3336">
    <w:pPr>
      <w:keepNext/>
      <w:keepLines/>
      <w:tabs>
        <w:tab w:val="left" w:pos="10065"/>
      </w:tab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3B79AF">
      <w:rPr>
        <w:rFonts w:cs="Inter Light"/>
        <w:b/>
        <w:bCs/>
        <w:color w:val="2AAFBF"/>
        <w:spacing w:val="-1"/>
        <w:sz w:val="18"/>
        <w:szCs w:val="18"/>
        <w:lang w:eastAsia="en-US"/>
        <w14:ligatures w14:val="standardContextual"/>
      </w:rPr>
      <w:t>Women’s Health NSW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746"/>
    <w:multiLevelType w:val="multilevel"/>
    <w:tmpl w:val="286C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0074F"/>
    <w:multiLevelType w:val="hybridMultilevel"/>
    <w:tmpl w:val="270ECC9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280421"/>
    <w:multiLevelType w:val="hybridMultilevel"/>
    <w:tmpl w:val="3FC6D9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D305D7"/>
    <w:multiLevelType w:val="hybridMultilevel"/>
    <w:tmpl w:val="A198DD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9871F8"/>
    <w:multiLevelType w:val="hybridMultilevel"/>
    <w:tmpl w:val="9E2209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0B82874"/>
    <w:multiLevelType w:val="hybridMultilevel"/>
    <w:tmpl w:val="4BF447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0F81B24"/>
    <w:multiLevelType w:val="hybridMultilevel"/>
    <w:tmpl w:val="4EA2200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FA68D9"/>
    <w:multiLevelType w:val="hybridMultilevel"/>
    <w:tmpl w:val="03B0E3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66F61BC"/>
    <w:multiLevelType w:val="hybridMultilevel"/>
    <w:tmpl w:val="CB24A97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72B12BD"/>
    <w:multiLevelType w:val="hybridMultilevel"/>
    <w:tmpl w:val="9D60E3B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9F46B7C"/>
    <w:multiLevelType w:val="hybridMultilevel"/>
    <w:tmpl w:val="55529A4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B00F10"/>
    <w:multiLevelType w:val="hybridMultilevel"/>
    <w:tmpl w:val="1EB2DD6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9D5B8C"/>
    <w:multiLevelType w:val="hybridMultilevel"/>
    <w:tmpl w:val="94B466D2"/>
    <w:lvl w:ilvl="0" w:tplc="08090001">
      <w:start w:val="1"/>
      <w:numFmt w:val="bullet"/>
      <w:lvlText w:val=""/>
      <w:lvlJc w:val="left"/>
      <w:pPr>
        <w:ind w:left="360" w:hanging="360"/>
      </w:pPr>
      <w:rPr>
        <w:rFonts w:ascii="Symbol" w:hAnsi="Symbol" w:hint="default"/>
      </w:rPr>
    </w:lvl>
    <w:lvl w:ilvl="1" w:tplc="EE1C32C6">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3DD1822"/>
    <w:multiLevelType w:val="hybridMultilevel"/>
    <w:tmpl w:val="3BEAFF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5BD04F6"/>
    <w:multiLevelType w:val="hybridMultilevel"/>
    <w:tmpl w:val="26B69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C952F1"/>
    <w:multiLevelType w:val="hybridMultilevel"/>
    <w:tmpl w:val="A416614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3BE326C"/>
    <w:multiLevelType w:val="hybridMultilevel"/>
    <w:tmpl w:val="36A25AD6"/>
    <w:lvl w:ilvl="0" w:tplc="0C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7" w15:restartNumberingAfterBreak="0">
    <w:nsid w:val="349D2529"/>
    <w:multiLevelType w:val="hybridMultilevel"/>
    <w:tmpl w:val="024C61B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7F6223D"/>
    <w:multiLevelType w:val="hybridMultilevel"/>
    <w:tmpl w:val="059EFD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9AD658F"/>
    <w:multiLevelType w:val="hybridMultilevel"/>
    <w:tmpl w:val="BA0046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9BC15D8"/>
    <w:multiLevelType w:val="hybridMultilevel"/>
    <w:tmpl w:val="92DEDF2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37F2C07"/>
    <w:multiLevelType w:val="hybridMultilevel"/>
    <w:tmpl w:val="CBFE59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911AE7"/>
    <w:multiLevelType w:val="hybridMultilevel"/>
    <w:tmpl w:val="DC0C5CB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9632231"/>
    <w:multiLevelType w:val="hybridMultilevel"/>
    <w:tmpl w:val="AE42C51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D2966CC"/>
    <w:multiLevelType w:val="hybridMultilevel"/>
    <w:tmpl w:val="0AD4CE2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0255A69"/>
    <w:multiLevelType w:val="multilevel"/>
    <w:tmpl w:val="351E2066"/>
    <w:styleLink w:val="CurrentList1"/>
    <w:lvl w:ilvl="0">
      <w:start w:val="1"/>
      <w:numFmt w:val="bullet"/>
      <w:lvlText w:val="•"/>
      <w:lvlJc w:val="left"/>
      <w:pPr>
        <w:ind w:left="360" w:hanging="360"/>
      </w:pPr>
      <w:rPr>
        <w:rFonts w:ascii="Inter Black" w:hAnsi="Inter Black"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6" w15:restartNumberingAfterBreak="0">
    <w:nsid w:val="51EA3E3C"/>
    <w:multiLevelType w:val="hybridMultilevel"/>
    <w:tmpl w:val="3E327F04"/>
    <w:lvl w:ilvl="0" w:tplc="E6502904">
      <w:start w:val="1"/>
      <w:numFmt w:val="decimal"/>
      <w:lvlText w:val="%1."/>
      <w:lvlJc w:val="left"/>
      <w:pPr>
        <w:ind w:left="360" w:hanging="360"/>
      </w:pPr>
      <w:rPr>
        <w:rFonts w:hint="default"/>
      </w:rPr>
    </w:lvl>
    <w:lvl w:ilvl="1" w:tplc="27568114">
      <w:start w:val="1"/>
      <w:numFmt w:val="lowerLetter"/>
      <w:lvlText w:val="%2."/>
      <w:lvlJc w:val="left"/>
      <w:pPr>
        <w:ind w:left="1080" w:hanging="360"/>
      </w:pPr>
      <w:rPr>
        <w:b w:val="0"/>
        <w:bCs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24A18D3"/>
    <w:multiLevelType w:val="hybridMultilevel"/>
    <w:tmpl w:val="FAEE126C"/>
    <w:lvl w:ilvl="0" w:tplc="01322DEC">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75F1CBA"/>
    <w:multiLevelType w:val="hybridMultilevel"/>
    <w:tmpl w:val="67A474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A9129C8"/>
    <w:multiLevelType w:val="hybridMultilevel"/>
    <w:tmpl w:val="9A9A84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92207B9"/>
    <w:multiLevelType w:val="hybridMultilevel"/>
    <w:tmpl w:val="54FE2B9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F100799"/>
    <w:multiLevelType w:val="hybridMultilevel"/>
    <w:tmpl w:val="626C305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FA8586F"/>
    <w:multiLevelType w:val="hybridMultilevel"/>
    <w:tmpl w:val="AA669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E1573A"/>
    <w:multiLevelType w:val="hybridMultilevel"/>
    <w:tmpl w:val="8A56AD3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1F46DC9"/>
    <w:multiLevelType w:val="hybridMultilevel"/>
    <w:tmpl w:val="4B36C1DE"/>
    <w:lvl w:ilvl="0" w:tplc="EA3CA412">
      <w:start w:val="1"/>
      <w:numFmt w:val="bullet"/>
      <w:pStyle w:val="ListParagraph"/>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3D32FBA"/>
    <w:multiLevelType w:val="hybridMultilevel"/>
    <w:tmpl w:val="22F0B60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7902669"/>
    <w:multiLevelType w:val="hybridMultilevel"/>
    <w:tmpl w:val="7228F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3B4090"/>
    <w:multiLevelType w:val="hybridMultilevel"/>
    <w:tmpl w:val="CBFE59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565725"/>
    <w:multiLevelType w:val="hybridMultilevel"/>
    <w:tmpl w:val="4C5236C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C8C554A"/>
    <w:multiLevelType w:val="hybridMultilevel"/>
    <w:tmpl w:val="CBFE59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4512066">
    <w:abstractNumId w:val="19"/>
  </w:num>
  <w:num w:numId="2" w16cid:durableId="817957730">
    <w:abstractNumId w:val="29"/>
  </w:num>
  <w:num w:numId="3" w16cid:durableId="959847614">
    <w:abstractNumId w:val="9"/>
  </w:num>
  <w:num w:numId="4" w16cid:durableId="374744502">
    <w:abstractNumId w:val="31"/>
  </w:num>
  <w:num w:numId="5" w16cid:durableId="651448427">
    <w:abstractNumId w:val="7"/>
  </w:num>
  <w:num w:numId="6" w16cid:durableId="2111774835">
    <w:abstractNumId w:val="38"/>
  </w:num>
  <w:num w:numId="7" w16cid:durableId="1071318704">
    <w:abstractNumId w:val="3"/>
  </w:num>
  <w:num w:numId="8" w16cid:durableId="1118186072">
    <w:abstractNumId w:val="5"/>
  </w:num>
  <w:num w:numId="9" w16cid:durableId="1240872986">
    <w:abstractNumId w:val="18"/>
  </w:num>
  <w:num w:numId="10" w16cid:durableId="1282497419">
    <w:abstractNumId w:val="2"/>
  </w:num>
  <w:num w:numId="11" w16cid:durableId="1596744291">
    <w:abstractNumId w:val="28"/>
  </w:num>
  <w:num w:numId="12" w16cid:durableId="1663122077">
    <w:abstractNumId w:val="4"/>
  </w:num>
  <w:num w:numId="13" w16cid:durableId="1252664257">
    <w:abstractNumId w:val="20"/>
  </w:num>
  <w:num w:numId="14" w16cid:durableId="933979374">
    <w:abstractNumId w:val="33"/>
  </w:num>
  <w:num w:numId="15" w16cid:durableId="1218012362">
    <w:abstractNumId w:val="27"/>
  </w:num>
  <w:num w:numId="16" w16cid:durableId="1774856875">
    <w:abstractNumId w:val="13"/>
  </w:num>
  <w:num w:numId="17" w16cid:durableId="1012292894">
    <w:abstractNumId w:val="17"/>
  </w:num>
  <w:num w:numId="18" w16cid:durableId="592277201">
    <w:abstractNumId w:val="0"/>
  </w:num>
  <w:num w:numId="19" w16cid:durableId="1813208329">
    <w:abstractNumId w:val="26"/>
  </w:num>
  <w:num w:numId="20" w16cid:durableId="21327370">
    <w:abstractNumId w:val="34"/>
  </w:num>
  <w:num w:numId="21" w16cid:durableId="719717133">
    <w:abstractNumId w:val="15"/>
  </w:num>
  <w:num w:numId="22" w16cid:durableId="1569877631">
    <w:abstractNumId w:val="23"/>
  </w:num>
  <w:num w:numId="23" w16cid:durableId="2143107513">
    <w:abstractNumId w:val="30"/>
  </w:num>
  <w:num w:numId="24" w16cid:durableId="846987509">
    <w:abstractNumId w:val="8"/>
  </w:num>
  <w:num w:numId="25" w16cid:durableId="1427769892">
    <w:abstractNumId w:val="10"/>
  </w:num>
  <w:num w:numId="26" w16cid:durableId="423309315">
    <w:abstractNumId w:val="1"/>
  </w:num>
  <w:num w:numId="27" w16cid:durableId="1648314960">
    <w:abstractNumId w:val="12"/>
  </w:num>
  <w:num w:numId="28" w16cid:durableId="2059014274">
    <w:abstractNumId w:val="24"/>
  </w:num>
  <w:num w:numId="29" w16cid:durableId="229772030">
    <w:abstractNumId w:val="32"/>
  </w:num>
  <w:num w:numId="30" w16cid:durableId="678776628">
    <w:abstractNumId w:val="25"/>
  </w:num>
  <w:num w:numId="31" w16cid:durableId="1676153160">
    <w:abstractNumId w:val="16"/>
  </w:num>
  <w:num w:numId="32" w16cid:durableId="1419672618">
    <w:abstractNumId w:val="11"/>
  </w:num>
  <w:num w:numId="33" w16cid:durableId="647976852">
    <w:abstractNumId w:val="37"/>
  </w:num>
  <w:num w:numId="34" w16cid:durableId="1513645220">
    <w:abstractNumId w:val="6"/>
  </w:num>
  <w:num w:numId="35" w16cid:durableId="1019047611">
    <w:abstractNumId w:val="21"/>
  </w:num>
  <w:num w:numId="36" w16cid:durableId="1178544984">
    <w:abstractNumId w:val="39"/>
  </w:num>
  <w:num w:numId="37" w16cid:durableId="573198318">
    <w:abstractNumId w:val="35"/>
  </w:num>
  <w:num w:numId="38" w16cid:durableId="1496652348">
    <w:abstractNumId w:val="14"/>
  </w:num>
  <w:num w:numId="39" w16cid:durableId="1117144684">
    <w:abstractNumId w:val="22"/>
  </w:num>
  <w:num w:numId="40" w16cid:durableId="1953442077">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1C5"/>
    <w:rsid w:val="00000D38"/>
    <w:rsid w:val="00001DC9"/>
    <w:rsid w:val="00001DFD"/>
    <w:rsid w:val="00002233"/>
    <w:rsid w:val="000034AE"/>
    <w:rsid w:val="00004430"/>
    <w:rsid w:val="000045B4"/>
    <w:rsid w:val="000058F8"/>
    <w:rsid w:val="00007C06"/>
    <w:rsid w:val="00007C91"/>
    <w:rsid w:val="0001224F"/>
    <w:rsid w:val="000125E9"/>
    <w:rsid w:val="00012D5F"/>
    <w:rsid w:val="0001633A"/>
    <w:rsid w:val="00025384"/>
    <w:rsid w:val="000258B0"/>
    <w:rsid w:val="00031665"/>
    <w:rsid w:val="00032392"/>
    <w:rsid w:val="00032CBA"/>
    <w:rsid w:val="00032FBF"/>
    <w:rsid w:val="000330D1"/>
    <w:rsid w:val="00033671"/>
    <w:rsid w:val="00033EC0"/>
    <w:rsid w:val="00036DB2"/>
    <w:rsid w:val="000370DB"/>
    <w:rsid w:val="000374D0"/>
    <w:rsid w:val="00037885"/>
    <w:rsid w:val="00041C6A"/>
    <w:rsid w:val="00042020"/>
    <w:rsid w:val="00042607"/>
    <w:rsid w:val="00042BBD"/>
    <w:rsid w:val="0004369E"/>
    <w:rsid w:val="00044DC8"/>
    <w:rsid w:val="000453BB"/>
    <w:rsid w:val="00045F3F"/>
    <w:rsid w:val="00046BDB"/>
    <w:rsid w:val="00050B63"/>
    <w:rsid w:val="00050D5D"/>
    <w:rsid w:val="000552D0"/>
    <w:rsid w:val="00060EFF"/>
    <w:rsid w:val="000623EE"/>
    <w:rsid w:val="00064637"/>
    <w:rsid w:val="00064BF8"/>
    <w:rsid w:val="00065090"/>
    <w:rsid w:val="000661AB"/>
    <w:rsid w:val="0006728E"/>
    <w:rsid w:val="0007032D"/>
    <w:rsid w:val="0007199A"/>
    <w:rsid w:val="000740DB"/>
    <w:rsid w:val="00074611"/>
    <w:rsid w:val="00076203"/>
    <w:rsid w:val="000767DC"/>
    <w:rsid w:val="00076C58"/>
    <w:rsid w:val="00076E7C"/>
    <w:rsid w:val="0008266D"/>
    <w:rsid w:val="0008352B"/>
    <w:rsid w:val="00084308"/>
    <w:rsid w:val="00084863"/>
    <w:rsid w:val="00085540"/>
    <w:rsid w:val="0008566E"/>
    <w:rsid w:val="00092B39"/>
    <w:rsid w:val="000937B4"/>
    <w:rsid w:val="00093900"/>
    <w:rsid w:val="0009425E"/>
    <w:rsid w:val="000A06B6"/>
    <w:rsid w:val="000A0DCB"/>
    <w:rsid w:val="000A2EFC"/>
    <w:rsid w:val="000A312D"/>
    <w:rsid w:val="000A3A90"/>
    <w:rsid w:val="000A5B1E"/>
    <w:rsid w:val="000A723C"/>
    <w:rsid w:val="000B1807"/>
    <w:rsid w:val="000B6702"/>
    <w:rsid w:val="000B7724"/>
    <w:rsid w:val="000C0FD9"/>
    <w:rsid w:val="000C1C29"/>
    <w:rsid w:val="000C2FAE"/>
    <w:rsid w:val="000C46C7"/>
    <w:rsid w:val="000C5893"/>
    <w:rsid w:val="000D01E7"/>
    <w:rsid w:val="000D2951"/>
    <w:rsid w:val="000D2E8A"/>
    <w:rsid w:val="000D30AC"/>
    <w:rsid w:val="000D445C"/>
    <w:rsid w:val="000D73F9"/>
    <w:rsid w:val="000E0757"/>
    <w:rsid w:val="000E1492"/>
    <w:rsid w:val="000E1FF3"/>
    <w:rsid w:val="000E367E"/>
    <w:rsid w:val="000E3E1D"/>
    <w:rsid w:val="000E47DC"/>
    <w:rsid w:val="000E53AD"/>
    <w:rsid w:val="000E5E16"/>
    <w:rsid w:val="000E77B2"/>
    <w:rsid w:val="000F2DBA"/>
    <w:rsid w:val="000F30BB"/>
    <w:rsid w:val="000F55FF"/>
    <w:rsid w:val="000F5AFC"/>
    <w:rsid w:val="000F61C5"/>
    <w:rsid w:val="000F7F32"/>
    <w:rsid w:val="00100463"/>
    <w:rsid w:val="00100522"/>
    <w:rsid w:val="001015A1"/>
    <w:rsid w:val="00102C81"/>
    <w:rsid w:val="00103A11"/>
    <w:rsid w:val="001042DC"/>
    <w:rsid w:val="00106F71"/>
    <w:rsid w:val="00107608"/>
    <w:rsid w:val="001101A1"/>
    <w:rsid w:val="00110CD3"/>
    <w:rsid w:val="0011292C"/>
    <w:rsid w:val="00113E04"/>
    <w:rsid w:val="00115212"/>
    <w:rsid w:val="001153C4"/>
    <w:rsid w:val="001158F1"/>
    <w:rsid w:val="00115B37"/>
    <w:rsid w:val="00115DEF"/>
    <w:rsid w:val="00116118"/>
    <w:rsid w:val="00117A2D"/>
    <w:rsid w:val="00120D5C"/>
    <w:rsid w:val="00120F38"/>
    <w:rsid w:val="0012699D"/>
    <w:rsid w:val="00127403"/>
    <w:rsid w:val="001313B4"/>
    <w:rsid w:val="00131971"/>
    <w:rsid w:val="001329E6"/>
    <w:rsid w:val="00132ED8"/>
    <w:rsid w:val="00134998"/>
    <w:rsid w:val="001351B1"/>
    <w:rsid w:val="00136E48"/>
    <w:rsid w:val="00140183"/>
    <w:rsid w:val="001471BF"/>
    <w:rsid w:val="0015111A"/>
    <w:rsid w:val="0015238E"/>
    <w:rsid w:val="00157EA0"/>
    <w:rsid w:val="00160026"/>
    <w:rsid w:val="00160771"/>
    <w:rsid w:val="001609E0"/>
    <w:rsid w:val="00161E21"/>
    <w:rsid w:val="0016421A"/>
    <w:rsid w:val="001643C9"/>
    <w:rsid w:val="00165F5D"/>
    <w:rsid w:val="00166088"/>
    <w:rsid w:val="001727AE"/>
    <w:rsid w:val="00173974"/>
    <w:rsid w:val="00173E8F"/>
    <w:rsid w:val="00173F98"/>
    <w:rsid w:val="00173FD9"/>
    <w:rsid w:val="00175801"/>
    <w:rsid w:val="0017596A"/>
    <w:rsid w:val="00180249"/>
    <w:rsid w:val="0018078F"/>
    <w:rsid w:val="001808E9"/>
    <w:rsid w:val="001859BA"/>
    <w:rsid w:val="00185D02"/>
    <w:rsid w:val="001861F9"/>
    <w:rsid w:val="0018775C"/>
    <w:rsid w:val="00190CD5"/>
    <w:rsid w:val="00191844"/>
    <w:rsid w:val="00192054"/>
    <w:rsid w:val="00192BD6"/>
    <w:rsid w:val="00193844"/>
    <w:rsid w:val="001958CE"/>
    <w:rsid w:val="00195ADB"/>
    <w:rsid w:val="001A0651"/>
    <w:rsid w:val="001A0D19"/>
    <w:rsid w:val="001A1D7E"/>
    <w:rsid w:val="001A31AB"/>
    <w:rsid w:val="001A3928"/>
    <w:rsid w:val="001A4915"/>
    <w:rsid w:val="001A5EED"/>
    <w:rsid w:val="001B008C"/>
    <w:rsid w:val="001B0497"/>
    <w:rsid w:val="001B2EC8"/>
    <w:rsid w:val="001B3549"/>
    <w:rsid w:val="001B4201"/>
    <w:rsid w:val="001B5B2D"/>
    <w:rsid w:val="001B6DFA"/>
    <w:rsid w:val="001C0006"/>
    <w:rsid w:val="001C4391"/>
    <w:rsid w:val="001C4E57"/>
    <w:rsid w:val="001C7C39"/>
    <w:rsid w:val="001D02DC"/>
    <w:rsid w:val="001D0EAE"/>
    <w:rsid w:val="001D1954"/>
    <w:rsid w:val="001D1D8B"/>
    <w:rsid w:val="001D2BBE"/>
    <w:rsid w:val="001E1259"/>
    <w:rsid w:val="001E3689"/>
    <w:rsid w:val="001E4755"/>
    <w:rsid w:val="001E4C06"/>
    <w:rsid w:val="001F03E3"/>
    <w:rsid w:val="001F0AFA"/>
    <w:rsid w:val="001F24D1"/>
    <w:rsid w:val="001F2941"/>
    <w:rsid w:val="001F3799"/>
    <w:rsid w:val="001F4690"/>
    <w:rsid w:val="001F7FAB"/>
    <w:rsid w:val="00200F72"/>
    <w:rsid w:val="00203AEB"/>
    <w:rsid w:val="00203F2A"/>
    <w:rsid w:val="0020513E"/>
    <w:rsid w:val="00205807"/>
    <w:rsid w:val="00207A6A"/>
    <w:rsid w:val="00207FFD"/>
    <w:rsid w:val="00211216"/>
    <w:rsid w:val="00211939"/>
    <w:rsid w:val="002143BF"/>
    <w:rsid w:val="00217B5D"/>
    <w:rsid w:val="002230E6"/>
    <w:rsid w:val="002249C4"/>
    <w:rsid w:val="00224DF8"/>
    <w:rsid w:val="00224DFB"/>
    <w:rsid w:val="00225DE5"/>
    <w:rsid w:val="002317FA"/>
    <w:rsid w:val="00232C41"/>
    <w:rsid w:val="00233196"/>
    <w:rsid w:val="00233866"/>
    <w:rsid w:val="002339BA"/>
    <w:rsid w:val="002350F5"/>
    <w:rsid w:val="002354A3"/>
    <w:rsid w:val="00241DF5"/>
    <w:rsid w:val="0024279D"/>
    <w:rsid w:val="002432CC"/>
    <w:rsid w:val="00244C32"/>
    <w:rsid w:val="00246BB3"/>
    <w:rsid w:val="00251622"/>
    <w:rsid w:val="00254108"/>
    <w:rsid w:val="00254D77"/>
    <w:rsid w:val="002564A6"/>
    <w:rsid w:val="00266519"/>
    <w:rsid w:val="00272342"/>
    <w:rsid w:val="00273C28"/>
    <w:rsid w:val="00277D48"/>
    <w:rsid w:val="0028067F"/>
    <w:rsid w:val="00281816"/>
    <w:rsid w:val="00282BA5"/>
    <w:rsid w:val="002859F5"/>
    <w:rsid w:val="002860F9"/>
    <w:rsid w:val="0028637C"/>
    <w:rsid w:val="00286FA2"/>
    <w:rsid w:val="00291E05"/>
    <w:rsid w:val="00292E62"/>
    <w:rsid w:val="002944E5"/>
    <w:rsid w:val="00295722"/>
    <w:rsid w:val="00296776"/>
    <w:rsid w:val="00297049"/>
    <w:rsid w:val="0029748C"/>
    <w:rsid w:val="002978CC"/>
    <w:rsid w:val="002A0085"/>
    <w:rsid w:val="002A0DB7"/>
    <w:rsid w:val="002A1E5A"/>
    <w:rsid w:val="002A26C5"/>
    <w:rsid w:val="002A3213"/>
    <w:rsid w:val="002A3681"/>
    <w:rsid w:val="002A7990"/>
    <w:rsid w:val="002A7D77"/>
    <w:rsid w:val="002B0218"/>
    <w:rsid w:val="002B1DDD"/>
    <w:rsid w:val="002B32EC"/>
    <w:rsid w:val="002B4105"/>
    <w:rsid w:val="002B5B58"/>
    <w:rsid w:val="002B6D77"/>
    <w:rsid w:val="002C0F4A"/>
    <w:rsid w:val="002C12AC"/>
    <w:rsid w:val="002C2B93"/>
    <w:rsid w:val="002C34AF"/>
    <w:rsid w:val="002C55B0"/>
    <w:rsid w:val="002C65A9"/>
    <w:rsid w:val="002D026E"/>
    <w:rsid w:val="002D04C3"/>
    <w:rsid w:val="002D24D4"/>
    <w:rsid w:val="002D2528"/>
    <w:rsid w:val="002D2F5B"/>
    <w:rsid w:val="002D3C4C"/>
    <w:rsid w:val="002D3DD7"/>
    <w:rsid w:val="002E1B54"/>
    <w:rsid w:val="002E1F82"/>
    <w:rsid w:val="002E306B"/>
    <w:rsid w:val="002E4EFC"/>
    <w:rsid w:val="002E5053"/>
    <w:rsid w:val="002E5822"/>
    <w:rsid w:val="002F0210"/>
    <w:rsid w:val="002F5587"/>
    <w:rsid w:val="002F55BB"/>
    <w:rsid w:val="002F5D2D"/>
    <w:rsid w:val="002F5E54"/>
    <w:rsid w:val="002F61C6"/>
    <w:rsid w:val="002F669C"/>
    <w:rsid w:val="00300A45"/>
    <w:rsid w:val="00302066"/>
    <w:rsid w:val="003056D4"/>
    <w:rsid w:val="003065F4"/>
    <w:rsid w:val="00310F75"/>
    <w:rsid w:val="00310FC5"/>
    <w:rsid w:val="003126BB"/>
    <w:rsid w:val="003127B0"/>
    <w:rsid w:val="00314B23"/>
    <w:rsid w:val="0032494B"/>
    <w:rsid w:val="00327C31"/>
    <w:rsid w:val="00330BC1"/>
    <w:rsid w:val="00331F57"/>
    <w:rsid w:val="00332751"/>
    <w:rsid w:val="0033448C"/>
    <w:rsid w:val="00341D82"/>
    <w:rsid w:val="00342DD4"/>
    <w:rsid w:val="0034543F"/>
    <w:rsid w:val="00346D4D"/>
    <w:rsid w:val="003509D6"/>
    <w:rsid w:val="00351094"/>
    <w:rsid w:val="00351255"/>
    <w:rsid w:val="00352526"/>
    <w:rsid w:val="0035295D"/>
    <w:rsid w:val="00352A10"/>
    <w:rsid w:val="00352CE1"/>
    <w:rsid w:val="00353089"/>
    <w:rsid w:val="00353AB2"/>
    <w:rsid w:val="00353DE1"/>
    <w:rsid w:val="00355EC5"/>
    <w:rsid w:val="00356C33"/>
    <w:rsid w:val="00356DB9"/>
    <w:rsid w:val="003573B8"/>
    <w:rsid w:val="00357E3D"/>
    <w:rsid w:val="003601FD"/>
    <w:rsid w:val="00360441"/>
    <w:rsid w:val="00362C5B"/>
    <w:rsid w:val="00364748"/>
    <w:rsid w:val="00365B79"/>
    <w:rsid w:val="00371102"/>
    <w:rsid w:val="003714E3"/>
    <w:rsid w:val="00373149"/>
    <w:rsid w:val="00377FF9"/>
    <w:rsid w:val="00381870"/>
    <w:rsid w:val="00382221"/>
    <w:rsid w:val="00383382"/>
    <w:rsid w:val="00383BD2"/>
    <w:rsid w:val="003851C8"/>
    <w:rsid w:val="00385413"/>
    <w:rsid w:val="003856C7"/>
    <w:rsid w:val="003905D0"/>
    <w:rsid w:val="00391C6D"/>
    <w:rsid w:val="00391C7B"/>
    <w:rsid w:val="003962E3"/>
    <w:rsid w:val="00397119"/>
    <w:rsid w:val="00397C46"/>
    <w:rsid w:val="003A02A7"/>
    <w:rsid w:val="003A092D"/>
    <w:rsid w:val="003A0BC9"/>
    <w:rsid w:val="003A0C63"/>
    <w:rsid w:val="003A36F5"/>
    <w:rsid w:val="003A525F"/>
    <w:rsid w:val="003A5283"/>
    <w:rsid w:val="003A57C9"/>
    <w:rsid w:val="003B1DF9"/>
    <w:rsid w:val="003B2085"/>
    <w:rsid w:val="003B3EA3"/>
    <w:rsid w:val="003B6A88"/>
    <w:rsid w:val="003B6F17"/>
    <w:rsid w:val="003B6F9E"/>
    <w:rsid w:val="003B7084"/>
    <w:rsid w:val="003B79AF"/>
    <w:rsid w:val="003C361A"/>
    <w:rsid w:val="003C37F4"/>
    <w:rsid w:val="003C3B5B"/>
    <w:rsid w:val="003C3D37"/>
    <w:rsid w:val="003C5E15"/>
    <w:rsid w:val="003C6B92"/>
    <w:rsid w:val="003D0C78"/>
    <w:rsid w:val="003D4BCB"/>
    <w:rsid w:val="003D6785"/>
    <w:rsid w:val="003D6C1B"/>
    <w:rsid w:val="003D70EB"/>
    <w:rsid w:val="003D768D"/>
    <w:rsid w:val="003E112A"/>
    <w:rsid w:val="003E6B7A"/>
    <w:rsid w:val="003F0391"/>
    <w:rsid w:val="003F0C59"/>
    <w:rsid w:val="003F11BF"/>
    <w:rsid w:val="003F13BE"/>
    <w:rsid w:val="003F1FE4"/>
    <w:rsid w:val="003F435C"/>
    <w:rsid w:val="003F5021"/>
    <w:rsid w:val="00403FC5"/>
    <w:rsid w:val="00404D47"/>
    <w:rsid w:val="00405EB7"/>
    <w:rsid w:val="00407303"/>
    <w:rsid w:val="004128F1"/>
    <w:rsid w:val="00412AA8"/>
    <w:rsid w:val="00414971"/>
    <w:rsid w:val="00416ACB"/>
    <w:rsid w:val="0042077B"/>
    <w:rsid w:val="00421613"/>
    <w:rsid w:val="004218A8"/>
    <w:rsid w:val="0042379A"/>
    <w:rsid w:val="00423A99"/>
    <w:rsid w:val="004240D6"/>
    <w:rsid w:val="004245CF"/>
    <w:rsid w:val="00425A22"/>
    <w:rsid w:val="004264AD"/>
    <w:rsid w:val="00426562"/>
    <w:rsid w:val="00430486"/>
    <w:rsid w:val="00432B8A"/>
    <w:rsid w:val="00433021"/>
    <w:rsid w:val="00433B0C"/>
    <w:rsid w:val="004355F7"/>
    <w:rsid w:val="00441506"/>
    <w:rsid w:val="004420DE"/>
    <w:rsid w:val="0044231F"/>
    <w:rsid w:val="004425F9"/>
    <w:rsid w:val="0044289F"/>
    <w:rsid w:val="004479CC"/>
    <w:rsid w:val="004552AF"/>
    <w:rsid w:val="004557EF"/>
    <w:rsid w:val="00455FBA"/>
    <w:rsid w:val="0045615A"/>
    <w:rsid w:val="00457A3B"/>
    <w:rsid w:val="00460B15"/>
    <w:rsid w:val="00460BC9"/>
    <w:rsid w:val="004610C5"/>
    <w:rsid w:val="00462ED4"/>
    <w:rsid w:val="0046764A"/>
    <w:rsid w:val="004717EF"/>
    <w:rsid w:val="00471C7B"/>
    <w:rsid w:val="0047280C"/>
    <w:rsid w:val="004732B5"/>
    <w:rsid w:val="0047613A"/>
    <w:rsid w:val="004772AF"/>
    <w:rsid w:val="00481409"/>
    <w:rsid w:val="00481429"/>
    <w:rsid w:val="004818A0"/>
    <w:rsid w:val="00482DF8"/>
    <w:rsid w:val="00485498"/>
    <w:rsid w:val="00491F32"/>
    <w:rsid w:val="0049217D"/>
    <w:rsid w:val="00493355"/>
    <w:rsid w:val="00493D1C"/>
    <w:rsid w:val="00494007"/>
    <w:rsid w:val="00495027"/>
    <w:rsid w:val="00495755"/>
    <w:rsid w:val="00495C1E"/>
    <w:rsid w:val="00495F16"/>
    <w:rsid w:val="00496DE5"/>
    <w:rsid w:val="004977D2"/>
    <w:rsid w:val="004A27D1"/>
    <w:rsid w:val="004A33CF"/>
    <w:rsid w:val="004A3400"/>
    <w:rsid w:val="004A3E2E"/>
    <w:rsid w:val="004A3FFA"/>
    <w:rsid w:val="004A4C8A"/>
    <w:rsid w:val="004A54AF"/>
    <w:rsid w:val="004A6D98"/>
    <w:rsid w:val="004B3F11"/>
    <w:rsid w:val="004B4F3F"/>
    <w:rsid w:val="004B50D2"/>
    <w:rsid w:val="004B579C"/>
    <w:rsid w:val="004B6068"/>
    <w:rsid w:val="004B60AA"/>
    <w:rsid w:val="004B60E0"/>
    <w:rsid w:val="004B6CEC"/>
    <w:rsid w:val="004B7360"/>
    <w:rsid w:val="004C0863"/>
    <w:rsid w:val="004C34EC"/>
    <w:rsid w:val="004C5AF3"/>
    <w:rsid w:val="004C67A5"/>
    <w:rsid w:val="004D00F4"/>
    <w:rsid w:val="004D01DE"/>
    <w:rsid w:val="004D155D"/>
    <w:rsid w:val="004D1EC2"/>
    <w:rsid w:val="004D30DD"/>
    <w:rsid w:val="004D4371"/>
    <w:rsid w:val="004D44F4"/>
    <w:rsid w:val="004D5496"/>
    <w:rsid w:val="004D67F1"/>
    <w:rsid w:val="004D7A9F"/>
    <w:rsid w:val="004E1D13"/>
    <w:rsid w:val="004E32AC"/>
    <w:rsid w:val="004E3A91"/>
    <w:rsid w:val="004E4738"/>
    <w:rsid w:val="004F06C4"/>
    <w:rsid w:val="004F18D1"/>
    <w:rsid w:val="004F2267"/>
    <w:rsid w:val="004F4317"/>
    <w:rsid w:val="004F4E17"/>
    <w:rsid w:val="004F4F6C"/>
    <w:rsid w:val="004F559C"/>
    <w:rsid w:val="004F5B5F"/>
    <w:rsid w:val="004F5E5D"/>
    <w:rsid w:val="004F5FB1"/>
    <w:rsid w:val="004F622E"/>
    <w:rsid w:val="004F79FF"/>
    <w:rsid w:val="00500444"/>
    <w:rsid w:val="0050198E"/>
    <w:rsid w:val="0050283B"/>
    <w:rsid w:val="0050299D"/>
    <w:rsid w:val="005041A6"/>
    <w:rsid w:val="00505F61"/>
    <w:rsid w:val="0050795D"/>
    <w:rsid w:val="00510353"/>
    <w:rsid w:val="00531770"/>
    <w:rsid w:val="00532A37"/>
    <w:rsid w:val="00532BF0"/>
    <w:rsid w:val="00533C9C"/>
    <w:rsid w:val="00534D8F"/>
    <w:rsid w:val="00534FCD"/>
    <w:rsid w:val="00536049"/>
    <w:rsid w:val="005365C4"/>
    <w:rsid w:val="0053669E"/>
    <w:rsid w:val="00541AEC"/>
    <w:rsid w:val="00543274"/>
    <w:rsid w:val="005442ED"/>
    <w:rsid w:val="00545665"/>
    <w:rsid w:val="0054776A"/>
    <w:rsid w:val="005507BC"/>
    <w:rsid w:val="00554BB6"/>
    <w:rsid w:val="005558C0"/>
    <w:rsid w:val="005566F6"/>
    <w:rsid w:val="005617B3"/>
    <w:rsid w:val="00563A2D"/>
    <w:rsid w:val="005649AC"/>
    <w:rsid w:val="00565C49"/>
    <w:rsid w:val="005667CE"/>
    <w:rsid w:val="00567A4A"/>
    <w:rsid w:val="00571419"/>
    <w:rsid w:val="005728D3"/>
    <w:rsid w:val="00575388"/>
    <w:rsid w:val="00582404"/>
    <w:rsid w:val="0058371A"/>
    <w:rsid w:val="0058561E"/>
    <w:rsid w:val="0058583B"/>
    <w:rsid w:val="00585BC3"/>
    <w:rsid w:val="00586788"/>
    <w:rsid w:val="0059193E"/>
    <w:rsid w:val="00596D12"/>
    <w:rsid w:val="005A2FBD"/>
    <w:rsid w:val="005A3247"/>
    <w:rsid w:val="005A4942"/>
    <w:rsid w:val="005A5CF2"/>
    <w:rsid w:val="005A6E8A"/>
    <w:rsid w:val="005B059E"/>
    <w:rsid w:val="005B1687"/>
    <w:rsid w:val="005B1B23"/>
    <w:rsid w:val="005B2034"/>
    <w:rsid w:val="005B4A42"/>
    <w:rsid w:val="005B4DEF"/>
    <w:rsid w:val="005B56AF"/>
    <w:rsid w:val="005B6C1D"/>
    <w:rsid w:val="005B6F16"/>
    <w:rsid w:val="005C15AE"/>
    <w:rsid w:val="005C410A"/>
    <w:rsid w:val="005C461C"/>
    <w:rsid w:val="005C6A75"/>
    <w:rsid w:val="005D184B"/>
    <w:rsid w:val="005D1CF8"/>
    <w:rsid w:val="005D5285"/>
    <w:rsid w:val="005D5ECE"/>
    <w:rsid w:val="005D6B20"/>
    <w:rsid w:val="005E061E"/>
    <w:rsid w:val="005E06E8"/>
    <w:rsid w:val="005E35EC"/>
    <w:rsid w:val="005E447D"/>
    <w:rsid w:val="005E54E1"/>
    <w:rsid w:val="005E5682"/>
    <w:rsid w:val="005E5DF4"/>
    <w:rsid w:val="005E6401"/>
    <w:rsid w:val="005F7547"/>
    <w:rsid w:val="00600756"/>
    <w:rsid w:val="00602616"/>
    <w:rsid w:val="00603F93"/>
    <w:rsid w:val="0060681E"/>
    <w:rsid w:val="006068A4"/>
    <w:rsid w:val="00612DF6"/>
    <w:rsid w:val="0061308F"/>
    <w:rsid w:val="006133EC"/>
    <w:rsid w:val="00614249"/>
    <w:rsid w:val="006148DA"/>
    <w:rsid w:val="00614F28"/>
    <w:rsid w:val="00615CFE"/>
    <w:rsid w:val="00622DEE"/>
    <w:rsid w:val="00623D47"/>
    <w:rsid w:val="00624470"/>
    <w:rsid w:val="00624487"/>
    <w:rsid w:val="00624E60"/>
    <w:rsid w:val="00625917"/>
    <w:rsid w:val="006259B8"/>
    <w:rsid w:val="00626E54"/>
    <w:rsid w:val="00627232"/>
    <w:rsid w:val="00631D3F"/>
    <w:rsid w:val="00631DFE"/>
    <w:rsid w:val="00633BF0"/>
    <w:rsid w:val="00634247"/>
    <w:rsid w:val="00634343"/>
    <w:rsid w:val="006347C8"/>
    <w:rsid w:val="00635140"/>
    <w:rsid w:val="00640E3A"/>
    <w:rsid w:val="006439B0"/>
    <w:rsid w:val="006445C0"/>
    <w:rsid w:val="00655208"/>
    <w:rsid w:val="006556CF"/>
    <w:rsid w:val="00655F36"/>
    <w:rsid w:val="00657CC8"/>
    <w:rsid w:val="006611CC"/>
    <w:rsid w:val="006624BE"/>
    <w:rsid w:val="00663554"/>
    <w:rsid w:val="0067047A"/>
    <w:rsid w:val="0067188A"/>
    <w:rsid w:val="00671A11"/>
    <w:rsid w:val="00675451"/>
    <w:rsid w:val="00675CFA"/>
    <w:rsid w:val="00680CB3"/>
    <w:rsid w:val="00680F31"/>
    <w:rsid w:val="006824D7"/>
    <w:rsid w:val="006825E3"/>
    <w:rsid w:val="00682FD5"/>
    <w:rsid w:val="00683211"/>
    <w:rsid w:val="0068594E"/>
    <w:rsid w:val="00687FE1"/>
    <w:rsid w:val="006920AB"/>
    <w:rsid w:val="006921C8"/>
    <w:rsid w:val="00693611"/>
    <w:rsid w:val="00693C39"/>
    <w:rsid w:val="00694B5E"/>
    <w:rsid w:val="00694F3C"/>
    <w:rsid w:val="006953B3"/>
    <w:rsid w:val="00696631"/>
    <w:rsid w:val="00696A21"/>
    <w:rsid w:val="006A14F7"/>
    <w:rsid w:val="006A1AF1"/>
    <w:rsid w:val="006A3522"/>
    <w:rsid w:val="006A3B4D"/>
    <w:rsid w:val="006A6A2F"/>
    <w:rsid w:val="006A7B83"/>
    <w:rsid w:val="006A7C25"/>
    <w:rsid w:val="006B0700"/>
    <w:rsid w:val="006B104D"/>
    <w:rsid w:val="006B1861"/>
    <w:rsid w:val="006B2483"/>
    <w:rsid w:val="006B36D3"/>
    <w:rsid w:val="006B3938"/>
    <w:rsid w:val="006B4295"/>
    <w:rsid w:val="006C1B18"/>
    <w:rsid w:val="006C2898"/>
    <w:rsid w:val="006C3C28"/>
    <w:rsid w:val="006C5E3D"/>
    <w:rsid w:val="006C7606"/>
    <w:rsid w:val="006C7FDC"/>
    <w:rsid w:val="006D392B"/>
    <w:rsid w:val="006E2870"/>
    <w:rsid w:val="006E3473"/>
    <w:rsid w:val="006E367F"/>
    <w:rsid w:val="006F06C1"/>
    <w:rsid w:val="006F0D82"/>
    <w:rsid w:val="006F1B46"/>
    <w:rsid w:val="006F3176"/>
    <w:rsid w:val="006F35F1"/>
    <w:rsid w:val="006F4E24"/>
    <w:rsid w:val="006F53DC"/>
    <w:rsid w:val="006F63E9"/>
    <w:rsid w:val="006F7198"/>
    <w:rsid w:val="006F7DC8"/>
    <w:rsid w:val="00700B45"/>
    <w:rsid w:val="00703335"/>
    <w:rsid w:val="007049F1"/>
    <w:rsid w:val="00705C10"/>
    <w:rsid w:val="00707143"/>
    <w:rsid w:val="0071048A"/>
    <w:rsid w:val="00710630"/>
    <w:rsid w:val="0071456F"/>
    <w:rsid w:val="007147CF"/>
    <w:rsid w:val="0071583E"/>
    <w:rsid w:val="00715D9E"/>
    <w:rsid w:val="007235AF"/>
    <w:rsid w:val="0072476A"/>
    <w:rsid w:val="00724CDE"/>
    <w:rsid w:val="00726CED"/>
    <w:rsid w:val="00730310"/>
    <w:rsid w:val="007303D9"/>
    <w:rsid w:val="0073098F"/>
    <w:rsid w:val="007310A6"/>
    <w:rsid w:val="00731800"/>
    <w:rsid w:val="00733D4E"/>
    <w:rsid w:val="007354B7"/>
    <w:rsid w:val="007374D7"/>
    <w:rsid w:val="007427BF"/>
    <w:rsid w:val="00744555"/>
    <w:rsid w:val="00745179"/>
    <w:rsid w:val="00745192"/>
    <w:rsid w:val="00745B73"/>
    <w:rsid w:val="00747598"/>
    <w:rsid w:val="00750399"/>
    <w:rsid w:val="007505D6"/>
    <w:rsid w:val="007519F6"/>
    <w:rsid w:val="00755FBB"/>
    <w:rsid w:val="00756EB5"/>
    <w:rsid w:val="00757188"/>
    <w:rsid w:val="00757F58"/>
    <w:rsid w:val="007616E6"/>
    <w:rsid w:val="00764ECA"/>
    <w:rsid w:val="00766021"/>
    <w:rsid w:val="007666B5"/>
    <w:rsid w:val="007676D8"/>
    <w:rsid w:val="00771BD0"/>
    <w:rsid w:val="00772F5C"/>
    <w:rsid w:val="0077518E"/>
    <w:rsid w:val="0077576F"/>
    <w:rsid w:val="00777917"/>
    <w:rsid w:val="00781862"/>
    <w:rsid w:val="007824FC"/>
    <w:rsid w:val="00782629"/>
    <w:rsid w:val="00785D2E"/>
    <w:rsid w:val="00786338"/>
    <w:rsid w:val="00787C38"/>
    <w:rsid w:val="00787FC4"/>
    <w:rsid w:val="007903E0"/>
    <w:rsid w:val="00790FDA"/>
    <w:rsid w:val="00792355"/>
    <w:rsid w:val="00792745"/>
    <w:rsid w:val="007937D8"/>
    <w:rsid w:val="00794D1A"/>
    <w:rsid w:val="00795957"/>
    <w:rsid w:val="0079623A"/>
    <w:rsid w:val="007972AA"/>
    <w:rsid w:val="007973D5"/>
    <w:rsid w:val="007A0430"/>
    <w:rsid w:val="007A1D41"/>
    <w:rsid w:val="007A461E"/>
    <w:rsid w:val="007B2B84"/>
    <w:rsid w:val="007B2D5F"/>
    <w:rsid w:val="007B40DD"/>
    <w:rsid w:val="007B5F05"/>
    <w:rsid w:val="007B697B"/>
    <w:rsid w:val="007B762C"/>
    <w:rsid w:val="007C0870"/>
    <w:rsid w:val="007C0BC0"/>
    <w:rsid w:val="007C120B"/>
    <w:rsid w:val="007C3336"/>
    <w:rsid w:val="007C3BA8"/>
    <w:rsid w:val="007C4D0E"/>
    <w:rsid w:val="007C509E"/>
    <w:rsid w:val="007C65E7"/>
    <w:rsid w:val="007C78FD"/>
    <w:rsid w:val="007C7AB3"/>
    <w:rsid w:val="007D09F9"/>
    <w:rsid w:val="007D0A69"/>
    <w:rsid w:val="007D1246"/>
    <w:rsid w:val="007D1C60"/>
    <w:rsid w:val="007D2B55"/>
    <w:rsid w:val="007D2E0F"/>
    <w:rsid w:val="007D40BB"/>
    <w:rsid w:val="007D5787"/>
    <w:rsid w:val="007D60F0"/>
    <w:rsid w:val="007D706D"/>
    <w:rsid w:val="007E1706"/>
    <w:rsid w:val="007E18AC"/>
    <w:rsid w:val="007E3941"/>
    <w:rsid w:val="007E4D38"/>
    <w:rsid w:val="007E5336"/>
    <w:rsid w:val="007F0CA6"/>
    <w:rsid w:val="007F64AB"/>
    <w:rsid w:val="007F68F9"/>
    <w:rsid w:val="008003E8"/>
    <w:rsid w:val="00800FB7"/>
    <w:rsid w:val="008020C1"/>
    <w:rsid w:val="00803512"/>
    <w:rsid w:val="008053BE"/>
    <w:rsid w:val="00805D3C"/>
    <w:rsid w:val="0080754F"/>
    <w:rsid w:val="008112B0"/>
    <w:rsid w:val="00811A1A"/>
    <w:rsid w:val="00813560"/>
    <w:rsid w:val="0081669D"/>
    <w:rsid w:val="00820505"/>
    <w:rsid w:val="00821071"/>
    <w:rsid w:val="00821A81"/>
    <w:rsid w:val="00823DB3"/>
    <w:rsid w:val="0082628B"/>
    <w:rsid w:val="00826551"/>
    <w:rsid w:val="008266A2"/>
    <w:rsid w:val="00826751"/>
    <w:rsid w:val="00826A40"/>
    <w:rsid w:val="00826EDC"/>
    <w:rsid w:val="00831429"/>
    <w:rsid w:val="008333C1"/>
    <w:rsid w:val="00835D0E"/>
    <w:rsid w:val="0084070A"/>
    <w:rsid w:val="008418D1"/>
    <w:rsid w:val="008418E5"/>
    <w:rsid w:val="008432F5"/>
    <w:rsid w:val="00843A3D"/>
    <w:rsid w:val="00844F50"/>
    <w:rsid w:val="00847435"/>
    <w:rsid w:val="00847DB4"/>
    <w:rsid w:val="00851220"/>
    <w:rsid w:val="00852F5C"/>
    <w:rsid w:val="00853961"/>
    <w:rsid w:val="008556FB"/>
    <w:rsid w:val="008567C8"/>
    <w:rsid w:val="00857975"/>
    <w:rsid w:val="00860DB9"/>
    <w:rsid w:val="008612B1"/>
    <w:rsid w:val="00861FD3"/>
    <w:rsid w:val="008709F9"/>
    <w:rsid w:val="00872ED5"/>
    <w:rsid w:val="0087325F"/>
    <w:rsid w:val="0088084C"/>
    <w:rsid w:val="0088370D"/>
    <w:rsid w:val="00883DAE"/>
    <w:rsid w:val="0088496D"/>
    <w:rsid w:val="008853C3"/>
    <w:rsid w:val="00885B63"/>
    <w:rsid w:val="00887774"/>
    <w:rsid w:val="008901A5"/>
    <w:rsid w:val="008906F0"/>
    <w:rsid w:val="00891F98"/>
    <w:rsid w:val="008934B4"/>
    <w:rsid w:val="00893E3A"/>
    <w:rsid w:val="00897318"/>
    <w:rsid w:val="008A06B7"/>
    <w:rsid w:val="008A0B09"/>
    <w:rsid w:val="008A339B"/>
    <w:rsid w:val="008A3CFE"/>
    <w:rsid w:val="008A3DEB"/>
    <w:rsid w:val="008A3E10"/>
    <w:rsid w:val="008A45BE"/>
    <w:rsid w:val="008A55E8"/>
    <w:rsid w:val="008A59B8"/>
    <w:rsid w:val="008A6F66"/>
    <w:rsid w:val="008A6F69"/>
    <w:rsid w:val="008B038C"/>
    <w:rsid w:val="008B1C2E"/>
    <w:rsid w:val="008B5BED"/>
    <w:rsid w:val="008B5C58"/>
    <w:rsid w:val="008B75BD"/>
    <w:rsid w:val="008C035F"/>
    <w:rsid w:val="008C03C2"/>
    <w:rsid w:val="008C07C3"/>
    <w:rsid w:val="008C1A38"/>
    <w:rsid w:val="008C2028"/>
    <w:rsid w:val="008C294D"/>
    <w:rsid w:val="008C3B00"/>
    <w:rsid w:val="008C496C"/>
    <w:rsid w:val="008C4CCA"/>
    <w:rsid w:val="008C6FE4"/>
    <w:rsid w:val="008C738E"/>
    <w:rsid w:val="008C7758"/>
    <w:rsid w:val="008D2439"/>
    <w:rsid w:val="008D25E3"/>
    <w:rsid w:val="008D4069"/>
    <w:rsid w:val="008D4387"/>
    <w:rsid w:val="008D5ED9"/>
    <w:rsid w:val="008D712D"/>
    <w:rsid w:val="008D7F46"/>
    <w:rsid w:val="008E5211"/>
    <w:rsid w:val="008E5573"/>
    <w:rsid w:val="008E6BBB"/>
    <w:rsid w:val="008E706F"/>
    <w:rsid w:val="008E75A9"/>
    <w:rsid w:val="008F575B"/>
    <w:rsid w:val="008F683A"/>
    <w:rsid w:val="008F7D34"/>
    <w:rsid w:val="00905A35"/>
    <w:rsid w:val="0090699E"/>
    <w:rsid w:val="009133B4"/>
    <w:rsid w:val="009137A7"/>
    <w:rsid w:val="00914AE5"/>
    <w:rsid w:val="00915A4E"/>
    <w:rsid w:val="00916BB4"/>
    <w:rsid w:val="00917631"/>
    <w:rsid w:val="009204CB"/>
    <w:rsid w:val="0092228E"/>
    <w:rsid w:val="00922A37"/>
    <w:rsid w:val="00926A36"/>
    <w:rsid w:val="00926FCC"/>
    <w:rsid w:val="009275AF"/>
    <w:rsid w:val="0093061F"/>
    <w:rsid w:val="00931329"/>
    <w:rsid w:val="00934A2E"/>
    <w:rsid w:val="0093531F"/>
    <w:rsid w:val="009357FB"/>
    <w:rsid w:val="00936854"/>
    <w:rsid w:val="00941B3B"/>
    <w:rsid w:val="0094291E"/>
    <w:rsid w:val="0094370C"/>
    <w:rsid w:val="0094455A"/>
    <w:rsid w:val="00946E5E"/>
    <w:rsid w:val="00951801"/>
    <w:rsid w:val="009523A4"/>
    <w:rsid w:val="00954342"/>
    <w:rsid w:val="00955C66"/>
    <w:rsid w:val="009572A6"/>
    <w:rsid w:val="00960225"/>
    <w:rsid w:val="00960D87"/>
    <w:rsid w:val="00963C60"/>
    <w:rsid w:val="0096415D"/>
    <w:rsid w:val="00965F51"/>
    <w:rsid w:val="009672B0"/>
    <w:rsid w:val="009677A8"/>
    <w:rsid w:val="009705FC"/>
    <w:rsid w:val="00970A90"/>
    <w:rsid w:val="0097165E"/>
    <w:rsid w:val="0097178A"/>
    <w:rsid w:val="009761B6"/>
    <w:rsid w:val="00976A6A"/>
    <w:rsid w:val="009816EB"/>
    <w:rsid w:val="0098246F"/>
    <w:rsid w:val="0098260E"/>
    <w:rsid w:val="009844B0"/>
    <w:rsid w:val="0098521B"/>
    <w:rsid w:val="0098539B"/>
    <w:rsid w:val="00985477"/>
    <w:rsid w:val="00985F7C"/>
    <w:rsid w:val="00990401"/>
    <w:rsid w:val="0099057F"/>
    <w:rsid w:val="0099151F"/>
    <w:rsid w:val="009919FB"/>
    <w:rsid w:val="00991F63"/>
    <w:rsid w:val="00997B74"/>
    <w:rsid w:val="009A00DB"/>
    <w:rsid w:val="009A0E39"/>
    <w:rsid w:val="009A10F9"/>
    <w:rsid w:val="009A2702"/>
    <w:rsid w:val="009A5DA8"/>
    <w:rsid w:val="009A6BA3"/>
    <w:rsid w:val="009A7616"/>
    <w:rsid w:val="009A7BC8"/>
    <w:rsid w:val="009B03BD"/>
    <w:rsid w:val="009B6365"/>
    <w:rsid w:val="009B79E0"/>
    <w:rsid w:val="009B7DB4"/>
    <w:rsid w:val="009C2E12"/>
    <w:rsid w:val="009C5A7E"/>
    <w:rsid w:val="009C5DCE"/>
    <w:rsid w:val="009C6238"/>
    <w:rsid w:val="009C73E9"/>
    <w:rsid w:val="009C763E"/>
    <w:rsid w:val="009C79BC"/>
    <w:rsid w:val="009D0364"/>
    <w:rsid w:val="009D1BAC"/>
    <w:rsid w:val="009D2CBF"/>
    <w:rsid w:val="009D2DDE"/>
    <w:rsid w:val="009D403F"/>
    <w:rsid w:val="009D471B"/>
    <w:rsid w:val="009D489F"/>
    <w:rsid w:val="009E1253"/>
    <w:rsid w:val="009E20CB"/>
    <w:rsid w:val="009E4B40"/>
    <w:rsid w:val="009E51E4"/>
    <w:rsid w:val="009E648C"/>
    <w:rsid w:val="009E6A8B"/>
    <w:rsid w:val="009E6C02"/>
    <w:rsid w:val="009E718F"/>
    <w:rsid w:val="009F12F0"/>
    <w:rsid w:val="009F1E6A"/>
    <w:rsid w:val="009F2304"/>
    <w:rsid w:val="009F2C41"/>
    <w:rsid w:val="009F39EC"/>
    <w:rsid w:val="009F54B2"/>
    <w:rsid w:val="00A000F0"/>
    <w:rsid w:val="00A0213D"/>
    <w:rsid w:val="00A027A5"/>
    <w:rsid w:val="00A02B47"/>
    <w:rsid w:val="00A0468C"/>
    <w:rsid w:val="00A06889"/>
    <w:rsid w:val="00A06A6E"/>
    <w:rsid w:val="00A10330"/>
    <w:rsid w:val="00A11BC8"/>
    <w:rsid w:val="00A13A68"/>
    <w:rsid w:val="00A14743"/>
    <w:rsid w:val="00A16B53"/>
    <w:rsid w:val="00A17952"/>
    <w:rsid w:val="00A234D4"/>
    <w:rsid w:val="00A248D8"/>
    <w:rsid w:val="00A25932"/>
    <w:rsid w:val="00A26F11"/>
    <w:rsid w:val="00A275F9"/>
    <w:rsid w:val="00A27CBD"/>
    <w:rsid w:val="00A32389"/>
    <w:rsid w:val="00A3307E"/>
    <w:rsid w:val="00A337F3"/>
    <w:rsid w:val="00A34A4A"/>
    <w:rsid w:val="00A34B33"/>
    <w:rsid w:val="00A36504"/>
    <w:rsid w:val="00A373E9"/>
    <w:rsid w:val="00A40DAE"/>
    <w:rsid w:val="00A42A18"/>
    <w:rsid w:val="00A44987"/>
    <w:rsid w:val="00A44C24"/>
    <w:rsid w:val="00A45B22"/>
    <w:rsid w:val="00A47586"/>
    <w:rsid w:val="00A53015"/>
    <w:rsid w:val="00A5330E"/>
    <w:rsid w:val="00A53808"/>
    <w:rsid w:val="00A54B78"/>
    <w:rsid w:val="00A5520B"/>
    <w:rsid w:val="00A55284"/>
    <w:rsid w:val="00A55ADD"/>
    <w:rsid w:val="00A56258"/>
    <w:rsid w:val="00A56461"/>
    <w:rsid w:val="00A56F72"/>
    <w:rsid w:val="00A57442"/>
    <w:rsid w:val="00A5784A"/>
    <w:rsid w:val="00A57A5B"/>
    <w:rsid w:val="00A57BA5"/>
    <w:rsid w:val="00A602C1"/>
    <w:rsid w:val="00A60C7D"/>
    <w:rsid w:val="00A60DFB"/>
    <w:rsid w:val="00A648F1"/>
    <w:rsid w:val="00A65279"/>
    <w:rsid w:val="00A6764A"/>
    <w:rsid w:val="00A70179"/>
    <w:rsid w:val="00A7074A"/>
    <w:rsid w:val="00A72039"/>
    <w:rsid w:val="00A7262D"/>
    <w:rsid w:val="00A727CC"/>
    <w:rsid w:val="00A7280E"/>
    <w:rsid w:val="00A72B8C"/>
    <w:rsid w:val="00A736AD"/>
    <w:rsid w:val="00A81F99"/>
    <w:rsid w:val="00A82FB1"/>
    <w:rsid w:val="00A830BB"/>
    <w:rsid w:val="00A83292"/>
    <w:rsid w:val="00A846F0"/>
    <w:rsid w:val="00A848B0"/>
    <w:rsid w:val="00A87552"/>
    <w:rsid w:val="00A9008B"/>
    <w:rsid w:val="00A906E9"/>
    <w:rsid w:val="00A9313C"/>
    <w:rsid w:val="00A93E37"/>
    <w:rsid w:val="00A93FAB"/>
    <w:rsid w:val="00A94878"/>
    <w:rsid w:val="00A9490B"/>
    <w:rsid w:val="00A952D2"/>
    <w:rsid w:val="00A96314"/>
    <w:rsid w:val="00AA22DC"/>
    <w:rsid w:val="00AA4EC9"/>
    <w:rsid w:val="00AA6A00"/>
    <w:rsid w:val="00AA791A"/>
    <w:rsid w:val="00AB0778"/>
    <w:rsid w:val="00AB1476"/>
    <w:rsid w:val="00AB1C6E"/>
    <w:rsid w:val="00AB2F21"/>
    <w:rsid w:val="00AB49DD"/>
    <w:rsid w:val="00AB5854"/>
    <w:rsid w:val="00AC33EA"/>
    <w:rsid w:val="00AC39D8"/>
    <w:rsid w:val="00AC3E00"/>
    <w:rsid w:val="00AC47D3"/>
    <w:rsid w:val="00AC4A99"/>
    <w:rsid w:val="00AC4C33"/>
    <w:rsid w:val="00AC676A"/>
    <w:rsid w:val="00AC699A"/>
    <w:rsid w:val="00AC717D"/>
    <w:rsid w:val="00AD1862"/>
    <w:rsid w:val="00AD269E"/>
    <w:rsid w:val="00AD31F5"/>
    <w:rsid w:val="00AD3A2C"/>
    <w:rsid w:val="00AD489E"/>
    <w:rsid w:val="00AD4FE9"/>
    <w:rsid w:val="00AD5CE7"/>
    <w:rsid w:val="00AD5F5E"/>
    <w:rsid w:val="00AD5F81"/>
    <w:rsid w:val="00AD733F"/>
    <w:rsid w:val="00AE176E"/>
    <w:rsid w:val="00AE2E99"/>
    <w:rsid w:val="00AE4679"/>
    <w:rsid w:val="00AE736A"/>
    <w:rsid w:val="00AF02F4"/>
    <w:rsid w:val="00AF1C70"/>
    <w:rsid w:val="00AF1EFF"/>
    <w:rsid w:val="00AF34BF"/>
    <w:rsid w:val="00AF36C8"/>
    <w:rsid w:val="00AF4776"/>
    <w:rsid w:val="00AF5C03"/>
    <w:rsid w:val="00AF7502"/>
    <w:rsid w:val="00B009FF"/>
    <w:rsid w:val="00B00F96"/>
    <w:rsid w:val="00B01780"/>
    <w:rsid w:val="00B02756"/>
    <w:rsid w:val="00B07BF9"/>
    <w:rsid w:val="00B12343"/>
    <w:rsid w:val="00B14FA4"/>
    <w:rsid w:val="00B16371"/>
    <w:rsid w:val="00B176FC"/>
    <w:rsid w:val="00B1773E"/>
    <w:rsid w:val="00B17CCE"/>
    <w:rsid w:val="00B21B9F"/>
    <w:rsid w:val="00B21C8C"/>
    <w:rsid w:val="00B252EE"/>
    <w:rsid w:val="00B26139"/>
    <w:rsid w:val="00B2657E"/>
    <w:rsid w:val="00B324DF"/>
    <w:rsid w:val="00B33E6F"/>
    <w:rsid w:val="00B34526"/>
    <w:rsid w:val="00B346D1"/>
    <w:rsid w:val="00B3482B"/>
    <w:rsid w:val="00B368D1"/>
    <w:rsid w:val="00B401E8"/>
    <w:rsid w:val="00B4038C"/>
    <w:rsid w:val="00B404A2"/>
    <w:rsid w:val="00B409C3"/>
    <w:rsid w:val="00B42576"/>
    <w:rsid w:val="00B439C9"/>
    <w:rsid w:val="00B43CEF"/>
    <w:rsid w:val="00B463AD"/>
    <w:rsid w:val="00B46FAD"/>
    <w:rsid w:val="00B51684"/>
    <w:rsid w:val="00B531EA"/>
    <w:rsid w:val="00B543B7"/>
    <w:rsid w:val="00B57019"/>
    <w:rsid w:val="00B578DC"/>
    <w:rsid w:val="00B57C9F"/>
    <w:rsid w:val="00B6311D"/>
    <w:rsid w:val="00B64871"/>
    <w:rsid w:val="00B6663A"/>
    <w:rsid w:val="00B676BA"/>
    <w:rsid w:val="00B705CA"/>
    <w:rsid w:val="00B70CC7"/>
    <w:rsid w:val="00B71D3E"/>
    <w:rsid w:val="00B7292E"/>
    <w:rsid w:val="00B73188"/>
    <w:rsid w:val="00B73CF6"/>
    <w:rsid w:val="00B76D52"/>
    <w:rsid w:val="00B806D5"/>
    <w:rsid w:val="00B811C3"/>
    <w:rsid w:val="00B81DD5"/>
    <w:rsid w:val="00B822E2"/>
    <w:rsid w:val="00B83484"/>
    <w:rsid w:val="00B83548"/>
    <w:rsid w:val="00B84297"/>
    <w:rsid w:val="00B842CA"/>
    <w:rsid w:val="00B8443A"/>
    <w:rsid w:val="00B85D50"/>
    <w:rsid w:val="00B90705"/>
    <w:rsid w:val="00B90738"/>
    <w:rsid w:val="00B91391"/>
    <w:rsid w:val="00B929F7"/>
    <w:rsid w:val="00B95028"/>
    <w:rsid w:val="00B95D13"/>
    <w:rsid w:val="00B96960"/>
    <w:rsid w:val="00B96B27"/>
    <w:rsid w:val="00B97505"/>
    <w:rsid w:val="00B97D46"/>
    <w:rsid w:val="00BA0C73"/>
    <w:rsid w:val="00BA191D"/>
    <w:rsid w:val="00BA3D51"/>
    <w:rsid w:val="00BA42FC"/>
    <w:rsid w:val="00BA50CA"/>
    <w:rsid w:val="00BA51E6"/>
    <w:rsid w:val="00BA6034"/>
    <w:rsid w:val="00BB0832"/>
    <w:rsid w:val="00BB1096"/>
    <w:rsid w:val="00BB1A4C"/>
    <w:rsid w:val="00BB706F"/>
    <w:rsid w:val="00BC338C"/>
    <w:rsid w:val="00BC3CD0"/>
    <w:rsid w:val="00BC4216"/>
    <w:rsid w:val="00BC6E0B"/>
    <w:rsid w:val="00BD0714"/>
    <w:rsid w:val="00BD25A4"/>
    <w:rsid w:val="00BD28B1"/>
    <w:rsid w:val="00BD55BD"/>
    <w:rsid w:val="00BD6B53"/>
    <w:rsid w:val="00BE1DF3"/>
    <w:rsid w:val="00BE39EB"/>
    <w:rsid w:val="00BE510A"/>
    <w:rsid w:val="00BE51F4"/>
    <w:rsid w:val="00BE73C7"/>
    <w:rsid w:val="00BF0897"/>
    <w:rsid w:val="00BF08DE"/>
    <w:rsid w:val="00BF0DC3"/>
    <w:rsid w:val="00BF21B3"/>
    <w:rsid w:val="00BF31CB"/>
    <w:rsid w:val="00BF37CD"/>
    <w:rsid w:val="00BF4DE9"/>
    <w:rsid w:val="00BF675A"/>
    <w:rsid w:val="00BF6C89"/>
    <w:rsid w:val="00BF7DEE"/>
    <w:rsid w:val="00C047F8"/>
    <w:rsid w:val="00C048C5"/>
    <w:rsid w:val="00C05A2F"/>
    <w:rsid w:val="00C06D11"/>
    <w:rsid w:val="00C0759D"/>
    <w:rsid w:val="00C11978"/>
    <w:rsid w:val="00C1212B"/>
    <w:rsid w:val="00C13213"/>
    <w:rsid w:val="00C1640A"/>
    <w:rsid w:val="00C232C7"/>
    <w:rsid w:val="00C23DF8"/>
    <w:rsid w:val="00C24695"/>
    <w:rsid w:val="00C25383"/>
    <w:rsid w:val="00C2744E"/>
    <w:rsid w:val="00C306D9"/>
    <w:rsid w:val="00C30990"/>
    <w:rsid w:val="00C36659"/>
    <w:rsid w:val="00C40B40"/>
    <w:rsid w:val="00C42256"/>
    <w:rsid w:val="00C428F4"/>
    <w:rsid w:val="00C42BA8"/>
    <w:rsid w:val="00C45062"/>
    <w:rsid w:val="00C4745B"/>
    <w:rsid w:val="00C47756"/>
    <w:rsid w:val="00C500F1"/>
    <w:rsid w:val="00C52FE2"/>
    <w:rsid w:val="00C54C83"/>
    <w:rsid w:val="00C55E6B"/>
    <w:rsid w:val="00C61176"/>
    <w:rsid w:val="00C6510C"/>
    <w:rsid w:val="00C6571F"/>
    <w:rsid w:val="00C67167"/>
    <w:rsid w:val="00C6772A"/>
    <w:rsid w:val="00C67EBE"/>
    <w:rsid w:val="00C71AA0"/>
    <w:rsid w:val="00C71E5F"/>
    <w:rsid w:val="00C734F0"/>
    <w:rsid w:val="00C74222"/>
    <w:rsid w:val="00C76006"/>
    <w:rsid w:val="00C761D9"/>
    <w:rsid w:val="00C76307"/>
    <w:rsid w:val="00C80A73"/>
    <w:rsid w:val="00C82004"/>
    <w:rsid w:val="00C82C46"/>
    <w:rsid w:val="00C834FF"/>
    <w:rsid w:val="00C83E97"/>
    <w:rsid w:val="00C844F4"/>
    <w:rsid w:val="00C8538C"/>
    <w:rsid w:val="00C85741"/>
    <w:rsid w:val="00C86F8C"/>
    <w:rsid w:val="00C90907"/>
    <w:rsid w:val="00C9151C"/>
    <w:rsid w:val="00C91B6E"/>
    <w:rsid w:val="00C92A2E"/>
    <w:rsid w:val="00C92EA0"/>
    <w:rsid w:val="00C94C50"/>
    <w:rsid w:val="00C94E96"/>
    <w:rsid w:val="00C97D0F"/>
    <w:rsid w:val="00CA01BB"/>
    <w:rsid w:val="00CA143A"/>
    <w:rsid w:val="00CA30D6"/>
    <w:rsid w:val="00CA338E"/>
    <w:rsid w:val="00CA54CB"/>
    <w:rsid w:val="00CA6339"/>
    <w:rsid w:val="00CB2608"/>
    <w:rsid w:val="00CB2FA7"/>
    <w:rsid w:val="00CB46FE"/>
    <w:rsid w:val="00CB556E"/>
    <w:rsid w:val="00CB70FB"/>
    <w:rsid w:val="00CB7248"/>
    <w:rsid w:val="00CC2A01"/>
    <w:rsid w:val="00CC2DD2"/>
    <w:rsid w:val="00CC3A52"/>
    <w:rsid w:val="00CC42D7"/>
    <w:rsid w:val="00CC4967"/>
    <w:rsid w:val="00CC4B73"/>
    <w:rsid w:val="00CC4ED5"/>
    <w:rsid w:val="00CC528C"/>
    <w:rsid w:val="00CC653D"/>
    <w:rsid w:val="00CC6AF3"/>
    <w:rsid w:val="00CC6D9F"/>
    <w:rsid w:val="00CD25AE"/>
    <w:rsid w:val="00CD2A32"/>
    <w:rsid w:val="00CD3861"/>
    <w:rsid w:val="00CD4498"/>
    <w:rsid w:val="00CD4B1F"/>
    <w:rsid w:val="00CE4B1C"/>
    <w:rsid w:val="00CE795E"/>
    <w:rsid w:val="00CF14E1"/>
    <w:rsid w:val="00CF19E2"/>
    <w:rsid w:val="00CF1E06"/>
    <w:rsid w:val="00CF2B5E"/>
    <w:rsid w:val="00CF3B99"/>
    <w:rsid w:val="00CF43DC"/>
    <w:rsid w:val="00CF654D"/>
    <w:rsid w:val="00CF6E9A"/>
    <w:rsid w:val="00D00827"/>
    <w:rsid w:val="00D04A60"/>
    <w:rsid w:val="00D04DF5"/>
    <w:rsid w:val="00D05FC8"/>
    <w:rsid w:val="00D0752C"/>
    <w:rsid w:val="00D07772"/>
    <w:rsid w:val="00D12008"/>
    <w:rsid w:val="00D136C8"/>
    <w:rsid w:val="00D1435C"/>
    <w:rsid w:val="00D148F5"/>
    <w:rsid w:val="00D162F8"/>
    <w:rsid w:val="00D1716F"/>
    <w:rsid w:val="00D178FD"/>
    <w:rsid w:val="00D17FAE"/>
    <w:rsid w:val="00D20F9D"/>
    <w:rsid w:val="00D210C0"/>
    <w:rsid w:val="00D2263F"/>
    <w:rsid w:val="00D238B2"/>
    <w:rsid w:val="00D24F60"/>
    <w:rsid w:val="00D25358"/>
    <w:rsid w:val="00D2609D"/>
    <w:rsid w:val="00D2683F"/>
    <w:rsid w:val="00D27B9A"/>
    <w:rsid w:val="00D316C1"/>
    <w:rsid w:val="00D31CA8"/>
    <w:rsid w:val="00D3335D"/>
    <w:rsid w:val="00D33B33"/>
    <w:rsid w:val="00D33C7A"/>
    <w:rsid w:val="00D34844"/>
    <w:rsid w:val="00D34DD8"/>
    <w:rsid w:val="00D353E9"/>
    <w:rsid w:val="00D40619"/>
    <w:rsid w:val="00D421CB"/>
    <w:rsid w:val="00D43DDC"/>
    <w:rsid w:val="00D454F1"/>
    <w:rsid w:val="00D47DDD"/>
    <w:rsid w:val="00D50CA3"/>
    <w:rsid w:val="00D51BE3"/>
    <w:rsid w:val="00D51CE4"/>
    <w:rsid w:val="00D52862"/>
    <w:rsid w:val="00D539D9"/>
    <w:rsid w:val="00D56034"/>
    <w:rsid w:val="00D6072F"/>
    <w:rsid w:val="00D60AB2"/>
    <w:rsid w:val="00D61BDF"/>
    <w:rsid w:val="00D6327D"/>
    <w:rsid w:val="00D63688"/>
    <w:rsid w:val="00D661CA"/>
    <w:rsid w:val="00D669D4"/>
    <w:rsid w:val="00D728B0"/>
    <w:rsid w:val="00D738B3"/>
    <w:rsid w:val="00D74AA6"/>
    <w:rsid w:val="00D75D6A"/>
    <w:rsid w:val="00D77A85"/>
    <w:rsid w:val="00D80338"/>
    <w:rsid w:val="00D8072C"/>
    <w:rsid w:val="00D80BA1"/>
    <w:rsid w:val="00D85D6A"/>
    <w:rsid w:val="00D86D70"/>
    <w:rsid w:val="00D86F2A"/>
    <w:rsid w:val="00D872AC"/>
    <w:rsid w:val="00D901C6"/>
    <w:rsid w:val="00D91199"/>
    <w:rsid w:val="00D912BD"/>
    <w:rsid w:val="00D949CC"/>
    <w:rsid w:val="00D94F5F"/>
    <w:rsid w:val="00D96868"/>
    <w:rsid w:val="00D96B03"/>
    <w:rsid w:val="00D96C15"/>
    <w:rsid w:val="00D975FF"/>
    <w:rsid w:val="00D978C7"/>
    <w:rsid w:val="00DA0476"/>
    <w:rsid w:val="00DA1907"/>
    <w:rsid w:val="00DA26D1"/>
    <w:rsid w:val="00DA41CF"/>
    <w:rsid w:val="00DA4783"/>
    <w:rsid w:val="00DB3FCB"/>
    <w:rsid w:val="00DB4DDA"/>
    <w:rsid w:val="00DC0E29"/>
    <w:rsid w:val="00DC1E1C"/>
    <w:rsid w:val="00DC273B"/>
    <w:rsid w:val="00DC2810"/>
    <w:rsid w:val="00DC28DB"/>
    <w:rsid w:val="00DC3DD5"/>
    <w:rsid w:val="00DC4053"/>
    <w:rsid w:val="00DC6852"/>
    <w:rsid w:val="00DC69DF"/>
    <w:rsid w:val="00DC7FD0"/>
    <w:rsid w:val="00DD0428"/>
    <w:rsid w:val="00DD06A9"/>
    <w:rsid w:val="00DD2722"/>
    <w:rsid w:val="00DD272C"/>
    <w:rsid w:val="00DD2C67"/>
    <w:rsid w:val="00DD337B"/>
    <w:rsid w:val="00DD3E32"/>
    <w:rsid w:val="00DD460E"/>
    <w:rsid w:val="00DD4BF4"/>
    <w:rsid w:val="00DE1372"/>
    <w:rsid w:val="00DE15FD"/>
    <w:rsid w:val="00DE30B2"/>
    <w:rsid w:val="00DE3723"/>
    <w:rsid w:val="00DE37ED"/>
    <w:rsid w:val="00DE44C7"/>
    <w:rsid w:val="00DE4618"/>
    <w:rsid w:val="00DE6F94"/>
    <w:rsid w:val="00DE7631"/>
    <w:rsid w:val="00DF083B"/>
    <w:rsid w:val="00DF0D76"/>
    <w:rsid w:val="00DF72F9"/>
    <w:rsid w:val="00DF7A35"/>
    <w:rsid w:val="00E012AA"/>
    <w:rsid w:val="00E02686"/>
    <w:rsid w:val="00E05A41"/>
    <w:rsid w:val="00E062B8"/>
    <w:rsid w:val="00E07C4E"/>
    <w:rsid w:val="00E1095F"/>
    <w:rsid w:val="00E11B5F"/>
    <w:rsid w:val="00E1228A"/>
    <w:rsid w:val="00E157C5"/>
    <w:rsid w:val="00E21046"/>
    <w:rsid w:val="00E21AA7"/>
    <w:rsid w:val="00E2455B"/>
    <w:rsid w:val="00E24780"/>
    <w:rsid w:val="00E30D69"/>
    <w:rsid w:val="00E31435"/>
    <w:rsid w:val="00E32305"/>
    <w:rsid w:val="00E33B0A"/>
    <w:rsid w:val="00E358CE"/>
    <w:rsid w:val="00E35C32"/>
    <w:rsid w:val="00E36F55"/>
    <w:rsid w:val="00E40801"/>
    <w:rsid w:val="00E43981"/>
    <w:rsid w:val="00E464C2"/>
    <w:rsid w:val="00E53C01"/>
    <w:rsid w:val="00E54A6E"/>
    <w:rsid w:val="00E54DA4"/>
    <w:rsid w:val="00E6077B"/>
    <w:rsid w:val="00E62CAB"/>
    <w:rsid w:val="00E63649"/>
    <w:rsid w:val="00E6369E"/>
    <w:rsid w:val="00E63F86"/>
    <w:rsid w:val="00E640FC"/>
    <w:rsid w:val="00E653FA"/>
    <w:rsid w:val="00E671A4"/>
    <w:rsid w:val="00E713DF"/>
    <w:rsid w:val="00E71B38"/>
    <w:rsid w:val="00E71D81"/>
    <w:rsid w:val="00E723EC"/>
    <w:rsid w:val="00E728BF"/>
    <w:rsid w:val="00E73235"/>
    <w:rsid w:val="00E74C13"/>
    <w:rsid w:val="00E75AB4"/>
    <w:rsid w:val="00E77303"/>
    <w:rsid w:val="00E7745B"/>
    <w:rsid w:val="00E778C3"/>
    <w:rsid w:val="00E80657"/>
    <w:rsid w:val="00E84855"/>
    <w:rsid w:val="00E87C39"/>
    <w:rsid w:val="00E922EF"/>
    <w:rsid w:val="00E9672F"/>
    <w:rsid w:val="00E976C1"/>
    <w:rsid w:val="00E97C5B"/>
    <w:rsid w:val="00E97EA8"/>
    <w:rsid w:val="00EA09F9"/>
    <w:rsid w:val="00EA4161"/>
    <w:rsid w:val="00EA47BD"/>
    <w:rsid w:val="00EA487D"/>
    <w:rsid w:val="00EB05C1"/>
    <w:rsid w:val="00EB2696"/>
    <w:rsid w:val="00EB6E89"/>
    <w:rsid w:val="00EC0F7C"/>
    <w:rsid w:val="00EC23DD"/>
    <w:rsid w:val="00EC34E9"/>
    <w:rsid w:val="00EC4F3C"/>
    <w:rsid w:val="00EC5046"/>
    <w:rsid w:val="00EC626D"/>
    <w:rsid w:val="00ED397F"/>
    <w:rsid w:val="00ED40E3"/>
    <w:rsid w:val="00ED4C6D"/>
    <w:rsid w:val="00EE0EB9"/>
    <w:rsid w:val="00EE309A"/>
    <w:rsid w:val="00EE5232"/>
    <w:rsid w:val="00EE6DDB"/>
    <w:rsid w:val="00EE7BDD"/>
    <w:rsid w:val="00EF1E8A"/>
    <w:rsid w:val="00EF246B"/>
    <w:rsid w:val="00EF28C1"/>
    <w:rsid w:val="00EF2CE7"/>
    <w:rsid w:val="00EF3365"/>
    <w:rsid w:val="00EF7179"/>
    <w:rsid w:val="00F02435"/>
    <w:rsid w:val="00F02B99"/>
    <w:rsid w:val="00F032F9"/>
    <w:rsid w:val="00F04A7D"/>
    <w:rsid w:val="00F06303"/>
    <w:rsid w:val="00F10933"/>
    <w:rsid w:val="00F124B2"/>
    <w:rsid w:val="00F12AAB"/>
    <w:rsid w:val="00F13611"/>
    <w:rsid w:val="00F16633"/>
    <w:rsid w:val="00F17B26"/>
    <w:rsid w:val="00F24CF0"/>
    <w:rsid w:val="00F265D1"/>
    <w:rsid w:val="00F26A76"/>
    <w:rsid w:val="00F27447"/>
    <w:rsid w:val="00F278AA"/>
    <w:rsid w:val="00F309F3"/>
    <w:rsid w:val="00F32541"/>
    <w:rsid w:val="00F34F4B"/>
    <w:rsid w:val="00F35A9E"/>
    <w:rsid w:val="00F36810"/>
    <w:rsid w:val="00F36AA4"/>
    <w:rsid w:val="00F411B7"/>
    <w:rsid w:val="00F41633"/>
    <w:rsid w:val="00F43E30"/>
    <w:rsid w:val="00F44F7C"/>
    <w:rsid w:val="00F45443"/>
    <w:rsid w:val="00F46DEF"/>
    <w:rsid w:val="00F51479"/>
    <w:rsid w:val="00F519AB"/>
    <w:rsid w:val="00F51CA7"/>
    <w:rsid w:val="00F51F53"/>
    <w:rsid w:val="00F52D42"/>
    <w:rsid w:val="00F53CDD"/>
    <w:rsid w:val="00F53E6F"/>
    <w:rsid w:val="00F562DC"/>
    <w:rsid w:val="00F56719"/>
    <w:rsid w:val="00F57E13"/>
    <w:rsid w:val="00F60182"/>
    <w:rsid w:val="00F6072E"/>
    <w:rsid w:val="00F6325D"/>
    <w:rsid w:val="00F6568A"/>
    <w:rsid w:val="00F6643A"/>
    <w:rsid w:val="00F66779"/>
    <w:rsid w:val="00F67B85"/>
    <w:rsid w:val="00F707A5"/>
    <w:rsid w:val="00F765C2"/>
    <w:rsid w:val="00F77E56"/>
    <w:rsid w:val="00F800DE"/>
    <w:rsid w:val="00F8127D"/>
    <w:rsid w:val="00F8233E"/>
    <w:rsid w:val="00F82691"/>
    <w:rsid w:val="00F82A28"/>
    <w:rsid w:val="00F84B91"/>
    <w:rsid w:val="00F8673E"/>
    <w:rsid w:val="00F86837"/>
    <w:rsid w:val="00F907DB"/>
    <w:rsid w:val="00F90C53"/>
    <w:rsid w:val="00F92D60"/>
    <w:rsid w:val="00F95C95"/>
    <w:rsid w:val="00F97CF0"/>
    <w:rsid w:val="00F97F53"/>
    <w:rsid w:val="00FA09F5"/>
    <w:rsid w:val="00FA0A54"/>
    <w:rsid w:val="00FA115E"/>
    <w:rsid w:val="00FA3A68"/>
    <w:rsid w:val="00FA4742"/>
    <w:rsid w:val="00FA4799"/>
    <w:rsid w:val="00FA5902"/>
    <w:rsid w:val="00FB00AF"/>
    <w:rsid w:val="00FB12EF"/>
    <w:rsid w:val="00FB2325"/>
    <w:rsid w:val="00FB2EFA"/>
    <w:rsid w:val="00FC15D7"/>
    <w:rsid w:val="00FC1625"/>
    <w:rsid w:val="00FC1B0A"/>
    <w:rsid w:val="00FC2414"/>
    <w:rsid w:val="00FC4E75"/>
    <w:rsid w:val="00FC61D8"/>
    <w:rsid w:val="00FC72EA"/>
    <w:rsid w:val="00FD1B2F"/>
    <w:rsid w:val="00FD24FF"/>
    <w:rsid w:val="00FD2C44"/>
    <w:rsid w:val="00FD3AA6"/>
    <w:rsid w:val="00FD6789"/>
    <w:rsid w:val="00FD6D0C"/>
    <w:rsid w:val="00FE0507"/>
    <w:rsid w:val="00FE07B3"/>
    <w:rsid w:val="00FE5472"/>
    <w:rsid w:val="00FF2EC5"/>
    <w:rsid w:val="00FF598D"/>
    <w:rsid w:val="00FF6730"/>
    <w:rsid w:val="00FF7C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1ED569"/>
  <w14:defaultImageDpi w14:val="330"/>
  <w15:chartTrackingRefBased/>
  <w15:docId w15:val="{53C096C2-5F3F-4286-A40F-BE83C0DB1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249"/>
    <w:pPr>
      <w:spacing w:after="360"/>
    </w:pPr>
    <w:rPr>
      <w:rFonts w:ascii="Inter" w:hAnsi="Inter" w:cs="Calibri"/>
      <w:color w:val="000621"/>
      <w:kern w:val="0"/>
      <w:lang w:val="en-US" w:eastAsia="en-AU"/>
      <w14:ligatures w14:val="none"/>
    </w:rPr>
  </w:style>
  <w:style w:type="paragraph" w:styleId="Heading1">
    <w:name w:val="heading 1"/>
    <w:basedOn w:val="Normal"/>
    <w:next w:val="Normal"/>
    <w:link w:val="Heading1Char"/>
    <w:uiPriority w:val="9"/>
    <w:qFormat/>
    <w:rsid w:val="00F411B7"/>
    <w:pPr>
      <w:keepNext/>
      <w:keepLines/>
      <w:spacing w:before="240" w:after="120"/>
      <w:outlineLvl w:val="0"/>
    </w:pPr>
    <w:rPr>
      <w:rFonts w:eastAsiaTheme="majorEastAsia" w:cs="Times New Roman (Headings CS)"/>
      <w:b/>
      <w:spacing w:val="-18"/>
      <w:sz w:val="48"/>
      <w:szCs w:val="32"/>
    </w:rPr>
  </w:style>
  <w:style w:type="paragraph" w:styleId="Heading2">
    <w:name w:val="heading 2"/>
    <w:basedOn w:val="Normal"/>
    <w:next w:val="Normal"/>
    <w:link w:val="Heading2Char"/>
    <w:uiPriority w:val="9"/>
    <w:unhideWhenUsed/>
    <w:qFormat/>
    <w:rsid w:val="00173974"/>
    <w:pPr>
      <w:keepNext/>
      <w:keepLines/>
      <w:spacing w:after="120"/>
      <w:outlineLvl w:val="1"/>
    </w:pPr>
    <w:rPr>
      <w:rFonts w:eastAsiaTheme="majorEastAsia" w:cs="Times New Roman (Headings CS)"/>
      <w:spacing w:val="-10"/>
      <w:kern w:val="2"/>
      <w:sz w:val="36"/>
      <w:szCs w:val="26"/>
      <w:lang w:eastAsia="en-US"/>
      <w14:ligatures w14:val="standardContextual"/>
    </w:rPr>
  </w:style>
  <w:style w:type="paragraph" w:styleId="Heading3">
    <w:name w:val="heading 3"/>
    <w:basedOn w:val="Normal"/>
    <w:next w:val="Normal"/>
    <w:link w:val="Heading3Char"/>
    <w:uiPriority w:val="9"/>
    <w:unhideWhenUsed/>
    <w:qFormat/>
    <w:rsid w:val="00C80A73"/>
    <w:pPr>
      <w:keepNext/>
      <w:keepLines/>
      <w:spacing w:before="120" w:after="40" w:line="240" w:lineRule="auto"/>
      <w:outlineLvl w:val="2"/>
    </w:pPr>
    <w:rPr>
      <w:rFonts w:eastAsiaTheme="majorEastAsia" w:cstheme="majorBidi"/>
      <w:b/>
      <w:sz w:val="26"/>
      <w:szCs w:val="26"/>
    </w:rPr>
  </w:style>
  <w:style w:type="paragraph" w:styleId="Heading4">
    <w:name w:val="heading 4"/>
    <w:basedOn w:val="Normal"/>
    <w:next w:val="Normal"/>
    <w:link w:val="Heading4Char"/>
    <w:uiPriority w:val="9"/>
    <w:unhideWhenUsed/>
    <w:qFormat/>
    <w:rsid w:val="00954342"/>
    <w:pPr>
      <w:keepNext/>
      <w:keepLines/>
      <w:spacing w:before="40" w:after="40" w:line="240" w:lineRule="auto"/>
      <w:outlineLvl w:val="3"/>
    </w:pPr>
    <w:rPr>
      <w:rFonts w:eastAsiaTheme="majorEastAsia" w:cstheme="majorBidi"/>
      <w:b/>
      <w:iCs/>
    </w:rPr>
  </w:style>
  <w:style w:type="paragraph" w:styleId="Heading5">
    <w:name w:val="heading 5"/>
    <w:basedOn w:val="Normal"/>
    <w:next w:val="Normal"/>
    <w:link w:val="Heading5Char"/>
    <w:uiPriority w:val="9"/>
    <w:unhideWhenUsed/>
    <w:qFormat/>
    <w:rsid w:val="00F35A9E"/>
    <w:pPr>
      <w:keepNext/>
      <w:keepLines/>
      <w:spacing w:before="40" w:after="120"/>
      <w:outlineLvl w:val="4"/>
    </w:pPr>
    <w:rPr>
      <w:rFonts w:ascii="Inter SemiBold Italic" w:eastAsiaTheme="majorEastAsia" w:hAnsi="Inter SemiBold Italic" w:cs="Times New Roman (Headings C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B47"/>
    <w:pPr>
      <w:tabs>
        <w:tab w:val="center" w:pos="4513"/>
        <w:tab w:val="right" w:pos="9026"/>
      </w:tabs>
    </w:pPr>
    <w:rPr>
      <w:rFonts w:ascii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A02B47"/>
  </w:style>
  <w:style w:type="paragraph" w:styleId="Footer">
    <w:name w:val="footer"/>
    <w:basedOn w:val="Normal"/>
    <w:link w:val="FooterChar"/>
    <w:uiPriority w:val="99"/>
    <w:unhideWhenUsed/>
    <w:rsid w:val="00A02B47"/>
    <w:pPr>
      <w:tabs>
        <w:tab w:val="center" w:pos="4513"/>
        <w:tab w:val="right" w:pos="9026"/>
      </w:tabs>
    </w:pPr>
    <w:rPr>
      <w:rFonts w:ascii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A02B47"/>
  </w:style>
  <w:style w:type="character" w:styleId="Hyperlink">
    <w:name w:val="Hyperlink"/>
    <w:basedOn w:val="DefaultParagraphFont"/>
    <w:uiPriority w:val="99"/>
    <w:unhideWhenUsed/>
    <w:rsid w:val="000E3E1D"/>
    <w:rPr>
      <w:rFonts w:ascii="Inter Medium" w:hAnsi="Inter Medium"/>
      <w:b w:val="0"/>
      <w:i w:val="0"/>
      <w:color w:val="49B8C6"/>
      <w:u w:val="single"/>
    </w:rPr>
  </w:style>
  <w:style w:type="character" w:styleId="UnresolvedMention">
    <w:name w:val="Unresolved Mention"/>
    <w:basedOn w:val="DefaultParagraphFont"/>
    <w:uiPriority w:val="99"/>
    <w:semiHidden/>
    <w:unhideWhenUsed/>
    <w:rsid w:val="00A02B47"/>
    <w:rPr>
      <w:color w:val="605E5C"/>
      <w:shd w:val="clear" w:color="auto" w:fill="E1DFDD"/>
    </w:rPr>
  </w:style>
  <w:style w:type="character" w:customStyle="1" w:styleId="Heading2Char">
    <w:name w:val="Heading 2 Char"/>
    <w:basedOn w:val="DefaultParagraphFont"/>
    <w:link w:val="Heading2"/>
    <w:uiPriority w:val="9"/>
    <w:rsid w:val="00173974"/>
    <w:rPr>
      <w:rFonts w:ascii="Inter" w:eastAsiaTheme="majorEastAsia" w:hAnsi="Inter" w:cs="Times New Roman (Headings CS)"/>
      <w:color w:val="000621"/>
      <w:spacing w:val="-10"/>
      <w:sz w:val="36"/>
      <w:szCs w:val="26"/>
      <w:lang w:val="en-US"/>
    </w:rPr>
  </w:style>
  <w:style w:type="table" w:styleId="TableGrid">
    <w:name w:val="Table Grid"/>
    <w:basedOn w:val="TableNormal"/>
    <w:uiPriority w:val="39"/>
    <w:rsid w:val="00F02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02B99"/>
    <w:pPr>
      <w:spacing w:after="0" w:line="240" w:lineRule="auto"/>
    </w:pPr>
    <w:rPr>
      <w:rFonts w:eastAsiaTheme="minorEastAsia"/>
      <w:kern w:val="0"/>
      <w:sz w:val="20"/>
      <w:szCs w:val="20"/>
      <w:lang w:val="en-US" w:eastAsia="ja-JP"/>
      <w14:ligatures w14:val="none"/>
    </w:rPr>
  </w:style>
  <w:style w:type="paragraph" w:customStyle="1" w:styleId="Ratings1-5">
    <w:name w:val="Ratings 1-5"/>
    <w:basedOn w:val="Normal"/>
    <w:uiPriority w:val="1"/>
    <w:qFormat/>
    <w:rsid w:val="00F02B99"/>
    <w:pPr>
      <w:spacing w:before="40" w:after="120" w:line="276" w:lineRule="auto"/>
      <w:jc w:val="center"/>
    </w:pPr>
    <w:rPr>
      <w:rFonts w:asciiTheme="minorHAnsi" w:eastAsiaTheme="minorEastAsia" w:hAnsiTheme="minorHAnsi" w:cstheme="minorBidi"/>
      <w:sz w:val="20"/>
      <w:szCs w:val="20"/>
      <w:lang w:eastAsia="ja-JP"/>
    </w:rPr>
  </w:style>
  <w:style w:type="character" w:customStyle="1" w:styleId="Heading1Char">
    <w:name w:val="Heading 1 Char"/>
    <w:basedOn w:val="DefaultParagraphFont"/>
    <w:link w:val="Heading1"/>
    <w:uiPriority w:val="9"/>
    <w:rsid w:val="00F411B7"/>
    <w:rPr>
      <w:rFonts w:ascii="Inter" w:eastAsiaTheme="majorEastAsia" w:hAnsi="Inter" w:cs="Times New Roman (Headings CS)"/>
      <w:b/>
      <w:color w:val="000621"/>
      <w:spacing w:val="-18"/>
      <w:kern w:val="0"/>
      <w:sz w:val="48"/>
      <w:szCs w:val="32"/>
      <w:lang w:val="en-US" w:eastAsia="en-AU"/>
      <w14:ligatures w14:val="none"/>
    </w:rPr>
  </w:style>
  <w:style w:type="paragraph" w:styleId="ListParagraph">
    <w:name w:val="List Paragraph"/>
    <w:basedOn w:val="Normal"/>
    <w:uiPriority w:val="34"/>
    <w:qFormat/>
    <w:rsid w:val="00175801"/>
    <w:pPr>
      <w:numPr>
        <w:numId w:val="20"/>
      </w:numPr>
      <w:contextualSpacing/>
    </w:pPr>
  </w:style>
  <w:style w:type="character" w:customStyle="1" w:styleId="Heading3Char">
    <w:name w:val="Heading 3 Char"/>
    <w:basedOn w:val="DefaultParagraphFont"/>
    <w:link w:val="Heading3"/>
    <w:uiPriority w:val="9"/>
    <w:rsid w:val="00C80A73"/>
    <w:rPr>
      <w:rFonts w:ascii="Inter" w:eastAsiaTheme="majorEastAsia" w:hAnsi="Inter" w:cstheme="majorBidi"/>
      <w:b/>
      <w:color w:val="000621"/>
      <w:kern w:val="0"/>
      <w:sz w:val="26"/>
      <w:szCs w:val="26"/>
      <w:lang w:val="en-US" w:eastAsia="en-AU"/>
      <w14:ligatures w14:val="none"/>
    </w:rPr>
  </w:style>
  <w:style w:type="paragraph" w:styleId="NormalWeb">
    <w:name w:val="Normal (Web)"/>
    <w:basedOn w:val="Normal"/>
    <w:uiPriority w:val="99"/>
    <w:semiHidden/>
    <w:unhideWhenUsed/>
    <w:rsid w:val="00C7630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76307"/>
    <w:rPr>
      <w:b/>
      <w:bCs/>
    </w:rPr>
  </w:style>
  <w:style w:type="character" w:customStyle="1" w:styleId="Heading4Char">
    <w:name w:val="Heading 4 Char"/>
    <w:basedOn w:val="DefaultParagraphFont"/>
    <w:link w:val="Heading4"/>
    <w:uiPriority w:val="9"/>
    <w:rsid w:val="00954342"/>
    <w:rPr>
      <w:rFonts w:ascii="Inter" w:eastAsiaTheme="majorEastAsia" w:hAnsi="Inter" w:cstheme="majorBidi"/>
      <w:b/>
      <w:iCs/>
      <w:color w:val="000621"/>
      <w:kern w:val="0"/>
      <w:lang w:val="en-US" w:eastAsia="en-AU"/>
      <w14:ligatures w14:val="none"/>
    </w:rPr>
  </w:style>
  <w:style w:type="character" w:customStyle="1" w:styleId="NoSpacingChar">
    <w:name w:val="No Spacing Char"/>
    <w:basedOn w:val="DefaultParagraphFont"/>
    <w:link w:val="NoSpacing"/>
    <w:uiPriority w:val="1"/>
    <w:locked/>
    <w:rsid w:val="004977D2"/>
    <w:rPr>
      <w:rFonts w:eastAsiaTheme="minorEastAsia"/>
      <w:kern w:val="0"/>
      <w:sz w:val="20"/>
      <w:szCs w:val="20"/>
      <w:lang w:val="en-US" w:eastAsia="ja-JP"/>
      <w14:ligatures w14:val="none"/>
    </w:rPr>
  </w:style>
  <w:style w:type="paragraph" w:styleId="Caption">
    <w:name w:val="caption"/>
    <w:basedOn w:val="Normal"/>
    <w:next w:val="Normal"/>
    <w:uiPriority w:val="35"/>
    <w:unhideWhenUsed/>
    <w:qFormat/>
    <w:rsid w:val="008B5BED"/>
    <w:pPr>
      <w:spacing w:after="200"/>
    </w:pPr>
    <w:rPr>
      <w:i/>
      <w:iCs/>
      <w:color w:val="44546A" w:themeColor="text2"/>
      <w:sz w:val="18"/>
      <w:szCs w:val="18"/>
    </w:rPr>
  </w:style>
  <w:style w:type="paragraph" w:styleId="Title">
    <w:name w:val="Title"/>
    <w:basedOn w:val="Heading1"/>
    <w:next w:val="Normal"/>
    <w:link w:val="TitleChar"/>
    <w:uiPriority w:val="10"/>
    <w:qFormat/>
    <w:rsid w:val="00916BB4"/>
    <w:pPr>
      <w:spacing w:line="200" w:lineRule="exact"/>
      <w:contextualSpacing/>
    </w:pPr>
    <w:rPr>
      <w:rFonts w:ascii="Inter Medium" w:hAnsi="Inter Medium" w:cstheme="majorBidi"/>
      <w:spacing w:val="-10"/>
      <w:kern w:val="28"/>
      <w:sz w:val="56"/>
      <w:szCs w:val="56"/>
    </w:rPr>
  </w:style>
  <w:style w:type="character" w:customStyle="1" w:styleId="TitleChar">
    <w:name w:val="Title Char"/>
    <w:basedOn w:val="DefaultParagraphFont"/>
    <w:link w:val="Title"/>
    <w:uiPriority w:val="10"/>
    <w:rsid w:val="00916BB4"/>
    <w:rPr>
      <w:rFonts w:ascii="Inter Medium" w:eastAsiaTheme="majorEastAsia" w:hAnsi="Inter Medium" w:cstheme="majorBidi"/>
      <w:b/>
      <w:color w:val="000621"/>
      <w:spacing w:val="-10"/>
      <w:kern w:val="28"/>
      <w:sz w:val="56"/>
      <w:szCs w:val="56"/>
      <w:lang w:val="en-US" w:eastAsia="en-AU"/>
      <w14:ligatures w14:val="none"/>
    </w:rPr>
  </w:style>
  <w:style w:type="character" w:styleId="CommentReference">
    <w:name w:val="annotation reference"/>
    <w:basedOn w:val="DefaultParagraphFont"/>
    <w:uiPriority w:val="99"/>
    <w:semiHidden/>
    <w:unhideWhenUsed/>
    <w:rsid w:val="00FC15D7"/>
    <w:rPr>
      <w:sz w:val="16"/>
      <w:szCs w:val="16"/>
    </w:rPr>
  </w:style>
  <w:style w:type="paragraph" w:styleId="CommentText">
    <w:name w:val="annotation text"/>
    <w:basedOn w:val="Normal"/>
    <w:link w:val="CommentTextChar"/>
    <w:uiPriority w:val="99"/>
    <w:unhideWhenUsed/>
    <w:rsid w:val="00FC15D7"/>
    <w:rPr>
      <w:sz w:val="20"/>
      <w:szCs w:val="20"/>
    </w:rPr>
  </w:style>
  <w:style w:type="character" w:customStyle="1" w:styleId="CommentTextChar">
    <w:name w:val="Comment Text Char"/>
    <w:basedOn w:val="DefaultParagraphFont"/>
    <w:link w:val="CommentText"/>
    <w:uiPriority w:val="99"/>
    <w:rsid w:val="00FC15D7"/>
    <w:rPr>
      <w:rFonts w:ascii="Calibri" w:hAnsi="Calibri" w:cs="Calibri"/>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FC15D7"/>
    <w:rPr>
      <w:b/>
      <w:bCs/>
    </w:rPr>
  </w:style>
  <w:style w:type="character" w:customStyle="1" w:styleId="CommentSubjectChar">
    <w:name w:val="Comment Subject Char"/>
    <w:basedOn w:val="CommentTextChar"/>
    <w:link w:val="CommentSubject"/>
    <w:uiPriority w:val="99"/>
    <w:semiHidden/>
    <w:rsid w:val="00FC15D7"/>
    <w:rPr>
      <w:rFonts w:ascii="Calibri" w:hAnsi="Calibri" w:cs="Calibri"/>
      <w:b/>
      <w:bCs/>
      <w:kern w:val="0"/>
      <w:sz w:val="20"/>
      <w:szCs w:val="20"/>
      <w:lang w:eastAsia="en-AU"/>
      <w14:ligatures w14:val="none"/>
    </w:rPr>
  </w:style>
  <w:style w:type="paragraph" w:styleId="TOCHeading">
    <w:name w:val="TOC Heading"/>
    <w:basedOn w:val="Normal"/>
    <w:next w:val="Normal"/>
    <w:uiPriority w:val="39"/>
    <w:unhideWhenUsed/>
    <w:qFormat/>
    <w:rsid w:val="00792355"/>
    <w:pPr>
      <w:spacing w:after="0" w:line="360" w:lineRule="auto"/>
    </w:pPr>
    <w:rPr>
      <w:b/>
      <w:bCs/>
      <w:color w:val="442059"/>
      <w:sz w:val="28"/>
      <w:szCs w:val="21"/>
    </w:rPr>
  </w:style>
  <w:style w:type="paragraph" w:styleId="TOC1">
    <w:name w:val="toc 1"/>
    <w:basedOn w:val="Normal"/>
    <w:next w:val="Normal"/>
    <w:autoRedefine/>
    <w:uiPriority w:val="39"/>
    <w:unhideWhenUsed/>
    <w:rsid w:val="002F0210"/>
    <w:pPr>
      <w:tabs>
        <w:tab w:val="right" w:leader="dot" w:pos="4930"/>
      </w:tabs>
      <w:spacing w:before="80" w:after="40" w:line="240" w:lineRule="auto"/>
      <w:ind w:right="-34"/>
    </w:pPr>
    <w:rPr>
      <w:rFonts w:ascii="Inter SemiBold" w:hAnsi="Inter SemiBold"/>
      <w:b/>
      <w:noProof/>
      <w:sz w:val="20"/>
    </w:rPr>
  </w:style>
  <w:style w:type="paragraph" w:styleId="TOC2">
    <w:name w:val="toc 2"/>
    <w:basedOn w:val="Normal"/>
    <w:next w:val="Normal"/>
    <w:autoRedefine/>
    <w:uiPriority w:val="39"/>
    <w:unhideWhenUsed/>
    <w:rsid w:val="00500444"/>
    <w:pPr>
      <w:tabs>
        <w:tab w:val="right" w:leader="dot" w:pos="4920"/>
      </w:tabs>
      <w:spacing w:after="60" w:line="220" w:lineRule="exact"/>
    </w:pPr>
    <w:rPr>
      <w:rFonts w:ascii="Inter Light" w:hAnsi="Inter Light"/>
      <w:sz w:val="20"/>
    </w:rPr>
  </w:style>
  <w:style w:type="character" w:styleId="FollowedHyperlink">
    <w:name w:val="FollowedHyperlink"/>
    <w:basedOn w:val="DefaultParagraphFont"/>
    <w:uiPriority w:val="99"/>
    <w:semiHidden/>
    <w:unhideWhenUsed/>
    <w:rsid w:val="004F622E"/>
    <w:rPr>
      <w:color w:val="954F72" w:themeColor="followedHyperlink"/>
      <w:u w:val="single"/>
    </w:rPr>
  </w:style>
  <w:style w:type="paragraph" w:styleId="TOC3">
    <w:name w:val="toc 3"/>
    <w:basedOn w:val="Normal"/>
    <w:next w:val="Normal"/>
    <w:autoRedefine/>
    <w:uiPriority w:val="39"/>
    <w:unhideWhenUsed/>
    <w:rsid w:val="00351094"/>
    <w:pPr>
      <w:spacing w:after="100"/>
      <w:ind w:left="440"/>
    </w:pPr>
  </w:style>
  <w:style w:type="character" w:customStyle="1" w:styleId="Heading5Char">
    <w:name w:val="Heading 5 Char"/>
    <w:basedOn w:val="DefaultParagraphFont"/>
    <w:link w:val="Heading5"/>
    <w:uiPriority w:val="9"/>
    <w:rsid w:val="00F35A9E"/>
    <w:rPr>
      <w:rFonts w:ascii="Inter SemiBold Italic" w:eastAsiaTheme="majorEastAsia" w:hAnsi="Inter SemiBold Italic" w:cs="Times New Roman (Headings CS)"/>
      <w:b/>
      <w:color w:val="000621"/>
      <w:kern w:val="0"/>
      <w:lang w:val="en-US" w:eastAsia="en-AU"/>
      <w14:ligatures w14:val="none"/>
    </w:rPr>
  </w:style>
  <w:style w:type="paragraph" w:styleId="Revision">
    <w:name w:val="Revision"/>
    <w:hidden/>
    <w:uiPriority w:val="99"/>
    <w:semiHidden/>
    <w:rsid w:val="002E1F82"/>
    <w:pPr>
      <w:spacing w:after="0" w:line="240" w:lineRule="auto"/>
    </w:pPr>
    <w:rPr>
      <w:rFonts w:ascii="Calibri" w:hAnsi="Calibri" w:cs="Calibri"/>
      <w:kern w:val="0"/>
      <w:lang w:eastAsia="en-AU"/>
      <w14:ligatures w14:val="none"/>
    </w:rPr>
  </w:style>
  <w:style w:type="character" w:customStyle="1" w:styleId="cf01">
    <w:name w:val="cf01"/>
    <w:basedOn w:val="DefaultParagraphFont"/>
    <w:rsid w:val="00AA22DC"/>
    <w:rPr>
      <w:rFonts w:ascii="Segoe UI" w:hAnsi="Segoe UI" w:cs="Segoe UI" w:hint="default"/>
      <w:sz w:val="18"/>
      <w:szCs w:val="18"/>
    </w:rPr>
  </w:style>
  <w:style w:type="paragraph" w:customStyle="1" w:styleId="xmsolistparagraph">
    <w:name w:val="x_msolistparagraph"/>
    <w:basedOn w:val="Normal"/>
    <w:rsid w:val="007C4D0E"/>
    <w:pPr>
      <w:spacing w:before="100" w:beforeAutospacing="1" w:after="100" w:afterAutospacing="1"/>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E02686"/>
  </w:style>
  <w:style w:type="paragraph" w:customStyle="1" w:styleId="Normal-Before">
    <w:name w:val="Normal - Before"/>
    <w:basedOn w:val="Normal"/>
    <w:qFormat/>
    <w:rsid w:val="00175801"/>
    <w:pPr>
      <w:spacing w:after="20"/>
    </w:pPr>
  </w:style>
  <w:style w:type="character" w:styleId="PageNumber">
    <w:name w:val="page number"/>
    <w:basedOn w:val="DefaultParagraphFont"/>
    <w:uiPriority w:val="99"/>
    <w:semiHidden/>
    <w:unhideWhenUsed/>
    <w:rsid w:val="00037885"/>
  </w:style>
  <w:style w:type="paragraph" w:customStyle="1" w:styleId="SmallCapsHeading">
    <w:name w:val="Small Caps Heading"/>
    <w:basedOn w:val="Title"/>
    <w:qFormat/>
    <w:rsid w:val="009E20CB"/>
    <w:rPr>
      <w:rFonts w:cs="Times New Roman (Headings CS)"/>
      <w:color w:val="E66A54"/>
      <w:spacing w:val="16"/>
      <w:sz w:val="22"/>
      <w:szCs w:val="22"/>
    </w:rPr>
  </w:style>
  <w:style w:type="paragraph" w:customStyle="1" w:styleId="PathwayCopy">
    <w:name w:val="Pathway Copy"/>
    <w:basedOn w:val="Normal"/>
    <w:qFormat/>
    <w:rsid w:val="00F97CF0"/>
    <w:pPr>
      <w:spacing w:after="0" w:line="240" w:lineRule="auto"/>
    </w:pPr>
    <w:rPr>
      <w:sz w:val="20"/>
      <w:szCs w:val="20"/>
    </w:rPr>
  </w:style>
  <w:style w:type="paragraph" w:customStyle="1" w:styleId="ListParagraphL2">
    <w:name w:val="List Paragraph L2"/>
    <w:basedOn w:val="ListParagraph"/>
    <w:qFormat/>
    <w:rsid w:val="000C0FD9"/>
    <w:pPr>
      <w:numPr>
        <w:numId w:val="0"/>
      </w:numPr>
      <w:spacing w:after="0"/>
      <w:ind w:left="284" w:right="696"/>
    </w:pPr>
    <w:rPr>
      <w:bCs/>
    </w:rPr>
  </w:style>
  <w:style w:type="numbering" w:customStyle="1" w:styleId="CurrentList1">
    <w:name w:val="Current List1"/>
    <w:uiPriority w:val="99"/>
    <w:rsid w:val="0045615A"/>
    <w:pPr>
      <w:numPr>
        <w:numId w:val="30"/>
      </w:numPr>
    </w:pPr>
  </w:style>
  <w:style w:type="paragraph" w:customStyle="1" w:styleId="Heading5White">
    <w:name w:val="Heading 5 White"/>
    <w:basedOn w:val="Heading5"/>
    <w:qFormat/>
    <w:rsid w:val="002317FA"/>
    <w:pPr>
      <w:framePr w:hSpace="180" w:wrap="around" w:vAnchor="text" w:hAnchor="margin" w:y="202"/>
      <w:spacing w:before="120" w:after="40" w:line="240" w:lineRule="auto"/>
      <w:jc w:val="center"/>
    </w:pPr>
    <w:rPr>
      <w:rFonts w:ascii="Inter" w:hAnsi="Inter"/>
      <w:bCs/>
      <w:color w:val="F2F0F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3388">
      <w:bodyDiv w:val="1"/>
      <w:marLeft w:val="0"/>
      <w:marRight w:val="0"/>
      <w:marTop w:val="0"/>
      <w:marBottom w:val="0"/>
      <w:divBdr>
        <w:top w:val="none" w:sz="0" w:space="0" w:color="auto"/>
        <w:left w:val="none" w:sz="0" w:space="0" w:color="auto"/>
        <w:bottom w:val="none" w:sz="0" w:space="0" w:color="auto"/>
        <w:right w:val="none" w:sz="0" w:space="0" w:color="auto"/>
      </w:divBdr>
    </w:div>
    <w:div w:id="105776656">
      <w:bodyDiv w:val="1"/>
      <w:marLeft w:val="0"/>
      <w:marRight w:val="0"/>
      <w:marTop w:val="0"/>
      <w:marBottom w:val="0"/>
      <w:divBdr>
        <w:top w:val="none" w:sz="0" w:space="0" w:color="auto"/>
        <w:left w:val="none" w:sz="0" w:space="0" w:color="auto"/>
        <w:bottom w:val="none" w:sz="0" w:space="0" w:color="auto"/>
        <w:right w:val="none" w:sz="0" w:space="0" w:color="auto"/>
      </w:divBdr>
    </w:div>
    <w:div w:id="110442042">
      <w:bodyDiv w:val="1"/>
      <w:marLeft w:val="0"/>
      <w:marRight w:val="0"/>
      <w:marTop w:val="0"/>
      <w:marBottom w:val="0"/>
      <w:divBdr>
        <w:top w:val="none" w:sz="0" w:space="0" w:color="auto"/>
        <w:left w:val="none" w:sz="0" w:space="0" w:color="auto"/>
        <w:bottom w:val="none" w:sz="0" w:space="0" w:color="auto"/>
        <w:right w:val="none" w:sz="0" w:space="0" w:color="auto"/>
      </w:divBdr>
    </w:div>
    <w:div w:id="155657593">
      <w:bodyDiv w:val="1"/>
      <w:marLeft w:val="0"/>
      <w:marRight w:val="0"/>
      <w:marTop w:val="0"/>
      <w:marBottom w:val="0"/>
      <w:divBdr>
        <w:top w:val="none" w:sz="0" w:space="0" w:color="auto"/>
        <w:left w:val="none" w:sz="0" w:space="0" w:color="auto"/>
        <w:bottom w:val="none" w:sz="0" w:space="0" w:color="auto"/>
        <w:right w:val="none" w:sz="0" w:space="0" w:color="auto"/>
      </w:divBdr>
    </w:div>
    <w:div w:id="164786089">
      <w:bodyDiv w:val="1"/>
      <w:marLeft w:val="0"/>
      <w:marRight w:val="0"/>
      <w:marTop w:val="0"/>
      <w:marBottom w:val="0"/>
      <w:divBdr>
        <w:top w:val="none" w:sz="0" w:space="0" w:color="auto"/>
        <w:left w:val="none" w:sz="0" w:space="0" w:color="auto"/>
        <w:bottom w:val="none" w:sz="0" w:space="0" w:color="auto"/>
        <w:right w:val="none" w:sz="0" w:space="0" w:color="auto"/>
      </w:divBdr>
      <w:divsChild>
        <w:div w:id="2045788577">
          <w:marLeft w:val="734"/>
          <w:marRight w:val="0"/>
          <w:marTop w:val="0"/>
          <w:marBottom w:val="0"/>
          <w:divBdr>
            <w:top w:val="none" w:sz="0" w:space="0" w:color="auto"/>
            <w:left w:val="none" w:sz="0" w:space="0" w:color="auto"/>
            <w:bottom w:val="none" w:sz="0" w:space="0" w:color="auto"/>
            <w:right w:val="none" w:sz="0" w:space="0" w:color="auto"/>
          </w:divBdr>
        </w:div>
        <w:div w:id="1890801769">
          <w:marLeft w:val="734"/>
          <w:marRight w:val="0"/>
          <w:marTop w:val="0"/>
          <w:marBottom w:val="0"/>
          <w:divBdr>
            <w:top w:val="none" w:sz="0" w:space="0" w:color="auto"/>
            <w:left w:val="none" w:sz="0" w:space="0" w:color="auto"/>
            <w:bottom w:val="none" w:sz="0" w:space="0" w:color="auto"/>
            <w:right w:val="none" w:sz="0" w:space="0" w:color="auto"/>
          </w:divBdr>
        </w:div>
        <w:div w:id="31349158">
          <w:marLeft w:val="734"/>
          <w:marRight w:val="0"/>
          <w:marTop w:val="0"/>
          <w:marBottom w:val="0"/>
          <w:divBdr>
            <w:top w:val="none" w:sz="0" w:space="0" w:color="auto"/>
            <w:left w:val="none" w:sz="0" w:space="0" w:color="auto"/>
            <w:bottom w:val="none" w:sz="0" w:space="0" w:color="auto"/>
            <w:right w:val="none" w:sz="0" w:space="0" w:color="auto"/>
          </w:divBdr>
        </w:div>
        <w:div w:id="1043562041">
          <w:marLeft w:val="734"/>
          <w:marRight w:val="0"/>
          <w:marTop w:val="0"/>
          <w:marBottom w:val="0"/>
          <w:divBdr>
            <w:top w:val="none" w:sz="0" w:space="0" w:color="auto"/>
            <w:left w:val="none" w:sz="0" w:space="0" w:color="auto"/>
            <w:bottom w:val="none" w:sz="0" w:space="0" w:color="auto"/>
            <w:right w:val="none" w:sz="0" w:space="0" w:color="auto"/>
          </w:divBdr>
        </w:div>
        <w:div w:id="1347174653">
          <w:marLeft w:val="734"/>
          <w:marRight w:val="0"/>
          <w:marTop w:val="0"/>
          <w:marBottom w:val="0"/>
          <w:divBdr>
            <w:top w:val="none" w:sz="0" w:space="0" w:color="auto"/>
            <w:left w:val="none" w:sz="0" w:space="0" w:color="auto"/>
            <w:bottom w:val="none" w:sz="0" w:space="0" w:color="auto"/>
            <w:right w:val="none" w:sz="0" w:space="0" w:color="auto"/>
          </w:divBdr>
        </w:div>
        <w:div w:id="1124153281">
          <w:marLeft w:val="734"/>
          <w:marRight w:val="0"/>
          <w:marTop w:val="0"/>
          <w:marBottom w:val="0"/>
          <w:divBdr>
            <w:top w:val="none" w:sz="0" w:space="0" w:color="auto"/>
            <w:left w:val="none" w:sz="0" w:space="0" w:color="auto"/>
            <w:bottom w:val="none" w:sz="0" w:space="0" w:color="auto"/>
            <w:right w:val="none" w:sz="0" w:space="0" w:color="auto"/>
          </w:divBdr>
        </w:div>
      </w:divsChild>
    </w:div>
    <w:div w:id="168912555">
      <w:bodyDiv w:val="1"/>
      <w:marLeft w:val="0"/>
      <w:marRight w:val="0"/>
      <w:marTop w:val="0"/>
      <w:marBottom w:val="0"/>
      <w:divBdr>
        <w:top w:val="none" w:sz="0" w:space="0" w:color="auto"/>
        <w:left w:val="none" w:sz="0" w:space="0" w:color="auto"/>
        <w:bottom w:val="none" w:sz="0" w:space="0" w:color="auto"/>
        <w:right w:val="none" w:sz="0" w:space="0" w:color="auto"/>
      </w:divBdr>
      <w:divsChild>
        <w:div w:id="92476177">
          <w:marLeft w:val="274"/>
          <w:marRight w:val="0"/>
          <w:marTop w:val="0"/>
          <w:marBottom w:val="0"/>
          <w:divBdr>
            <w:top w:val="none" w:sz="0" w:space="0" w:color="auto"/>
            <w:left w:val="none" w:sz="0" w:space="0" w:color="auto"/>
            <w:bottom w:val="none" w:sz="0" w:space="0" w:color="auto"/>
            <w:right w:val="none" w:sz="0" w:space="0" w:color="auto"/>
          </w:divBdr>
        </w:div>
      </w:divsChild>
    </w:div>
    <w:div w:id="173694380">
      <w:bodyDiv w:val="1"/>
      <w:marLeft w:val="0"/>
      <w:marRight w:val="0"/>
      <w:marTop w:val="0"/>
      <w:marBottom w:val="0"/>
      <w:divBdr>
        <w:top w:val="none" w:sz="0" w:space="0" w:color="auto"/>
        <w:left w:val="none" w:sz="0" w:space="0" w:color="auto"/>
        <w:bottom w:val="none" w:sz="0" w:space="0" w:color="auto"/>
        <w:right w:val="none" w:sz="0" w:space="0" w:color="auto"/>
      </w:divBdr>
      <w:divsChild>
        <w:div w:id="1402676896">
          <w:marLeft w:val="360"/>
          <w:marRight w:val="0"/>
          <w:marTop w:val="200"/>
          <w:marBottom w:val="0"/>
          <w:divBdr>
            <w:top w:val="none" w:sz="0" w:space="0" w:color="auto"/>
            <w:left w:val="none" w:sz="0" w:space="0" w:color="auto"/>
            <w:bottom w:val="none" w:sz="0" w:space="0" w:color="auto"/>
            <w:right w:val="none" w:sz="0" w:space="0" w:color="auto"/>
          </w:divBdr>
        </w:div>
        <w:div w:id="375859750">
          <w:marLeft w:val="360"/>
          <w:marRight w:val="0"/>
          <w:marTop w:val="200"/>
          <w:marBottom w:val="0"/>
          <w:divBdr>
            <w:top w:val="none" w:sz="0" w:space="0" w:color="auto"/>
            <w:left w:val="none" w:sz="0" w:space="0" w:color="auto"/>
            <w:bottom w:val="none" w:sz="0" w:space="0" w:color="auto"/>
            <w:right w:val="none" w:sz="0" w:space="0" w:color="auto"/>
          </w:divBdr>
        </w:div>
        <w:div w:id="778110886">
          <w:marLeft w:val="360"/>
          <w:marRight w:val="0"/>
          <w:marTop w:val="200"/>
          <w:marBottom w:val="0"/>
          <w:divBdr>
            <w:top w:val="none" w:sz="0" w:space="0" w:color="auto"/>
            <w:left w:val="none" w:sz="0" w:space="0" w:color="auto"/>
            <w:bottom w:val="none" w:sz="0" w:space="0" w:color="auto"/>
            <w:right w:val="none" w:sz="0" w:space="0" w:color="auto"/>
          </w:divBdr>
        </w:div>
        <w:div w:id="973214746">
          <w:marLeft w:val="360"/>
          <w:marRight w:val="0"/>
          <w:marTop w:val="200"/>
          <w:marBottom w:val="0"/>
          <w:divBdr>
            <w:top w:val="none" w:sz="0" w:space="0" w:color="auto"/>
            <w:left w:val="none" w:sz="0" w:space="0" w:color="auto"/>
            <w:bottom w:val="none" w:sz="0" w:space="0" w:color="auto"/>
            <w:right w:val="none" w:sz="0" w:space="0" w:color="auto"/>
          </w:divBdr>
        </w:div>
        <w:div w:id="1058936465">
          <w:marLeft w:val="360"/>
          <w:marRight w:val="0"/>
          <w:marTop w:val="200"/>
          <w:marBottom w:val="0"/>
          <w:divBdr>
            <w:top w:val="none" w:sz="0" w:space="0" w:color="auto"/>
            <w:left w:val="none" w:sz="0" w:space="0" w:color="auto"/>
            <w:bottom w:val="none" w:sz="0" w:space="0" w:color="auto"/>
            <w:right w:val="none" w:sz="0" w:space="0" w:color="auto"/>
          </w:divBdr>
        </w:div>
        <w:div w:id="169488577">
          <w:marLeft w:val="360"/>
          <w:marRight w:val="0"/>
          <w:marTop w:val="200"/>
          <w:marBottom w:val="0"/>
          <w:divBdr>
            <w:top w:val="none" w:sz="0" w:space="0" w:color="auto"/>
            <w:left w:val="none" w:sz="0" w:space="0" w:color="auto"/>
            <w:bottom w:val="none" w:sz="0" w:space="0" w:color="auto"/>
            <w:right w:val="none" w:sz="0" w:space="0" w:color="auto"/>
          </w:divBdr>
        </w:div>
        <w:div w:id="2117946235">
          <w:marLeft w:val="360"/>
          <w:marRight w:val="0"/>
          <w:marTop w:val="200"/>
          <w:marBottom w:val="0"/>
          <w:divBdr>
            <w:top w:val="none" w:sz="0" w:space="0" w:color="auto"/>
            <w:left w:val="none" w:sz="0" w:space="0" w:color="auto"/>
            <w:bottom w:val="none" w:sz="0" w:space="0" w:color="auto"/>
            <w:right w:val="none" w:sz="0" w:space="0" w:color="auto"/>
          </w:divBdr>
        </w:div>
        <w:div w:id="2137524151">
          <w:marLeft w:val="360"/>
          <w:marRight w:val="0"/>
          <w:marTop w:val="200"/>
          <w:marBottom w:val="0"/>
          <w:divBdr>
            <w:top w:val="none" w:sz="0" w:space="0" w:color="auto"/>
            <w:left w:val="none" w:sz="0" w:space="0" w:color="auto"/>
            <w:bottom w:val="none" w:sz="0" w:space="0" w:color="auto"/>
            <w:right w:val="none" w:sz="0" w:space="0" w:color="auto"/>
          </w:divBdr>
        </w:div>
      </w:divsChild>
    </w:div>
    <w:div w:id="194462456">
      <w:bodyDiv w:val="1"/>
      <w:marLeft w:val="0"/>
      <w:marRight w:val="0"/>
      <w:marTop w:val="0"/>
      <w:marBottom w:val="0"/>
      <w:divBdr>
        <w:top w:val="none" w:sz="0" w:space="0" w:color="auto"/>
        <w:left w:val="none" w:sz="0" w:space="0" w:color="auto"/>
        <w:bottom w:val="none" w:sz="0" w:space="0" w:color="auto"/>
        <w:right w:val="none" w:sz="0" w:space="0" w:color="auto"/>
      </w:divBdr>
      <w:divsChild>
        <w:div w:id="2116516888">
          <w:marLeft w:val="360"/>
          <w:marRight w:val="0"/>
          <w:marTop w:val="200"/>
          <w:marBottom w:val="0"/>
          <w:divBdr>
            <w:top w:val="none" w:sz="0" w:space="0" w:color="auto"/>
            <w:left w:val="none" w:sz="0" w:space="0" w:color="auto"/>
            <w:bottom w:val="none" w:sz="0" w:space="0" w:color="auto"/>
            <w:right w:val="none" w:sz="0" w:space="0" w:color="auto"/>
          </w:divBdr>
        </w:div>
        <w:div w:id="1562520246">
          <w:marLeft w:val="360"/>
          <w:marRight w:val="0"/>
          <w:marTop w:val="200"/>
          <w:marBottom w:val="0"/>
          <w:divBdr>
            <w:top w:val="none" w:sz="0" w:space="0" w:color="auto"/>
            <w:left w:val="none" w:sz="0" w:space="0" w:color="auto"/>
            <w:bottom w:val="none" w:sz="0" w:space="0" w:color="auto"/>
            <w:right w:val="none" w:sz="0" w:space="0" w:color="auto"/>
          </w:divBdr>
        </w:div>
        <w:div w:id="408355052">
          <w:marLeft w:val="360"/>
          <w:marRight w:val="0"/>
          <w:marTop w:val="200"/>
          <w:marBottom w:val="0"/>
          <w:divBdr>
            <w:top w:val="none" w:sz="0" w:space="0" w:color="auto"/>
            <w:left w:val="none" w:sz="0" w:space="0" w:color="auto"/>
            <w:bottom w:val="none" w:sz="0" w:space="0" w:color="auto"/>
            <w:right w:val="none" w:sz="0" w:space="0" w:color="auto"/>
          </w:divBdr>
        </w:div>
        <w:div w:id="1457597265">
          <w:marLeft w:val="360"/>
          <w:marRight w:val="0"/>
          <w:marTop w:val="200"/>
          <w:marBottom w:val="0"/>
          <w:divBdr>
            <w:top w:val="none" w:sz="0" w:space="0" w:color="auto"/>
            <w:left w:val="none" w:sz="0" w:space="0" w:color="auto"/>
            <w:bottom w:val="none" w:sz="0" w:space="0" w:color="auto"/>
            <w:right w:val="none" w:sz="0" w:space="0" w:color="auto"/>
          </w:divBdr>
        </w:div>
        <w:div w:id="1116559798">
          <w:marLeft w:val="360"/>
          <w:marRight w:val="0"/>
          <w:marTop w:val="200"/>
          <w:marBottom w:val="0"/>
          <w:divBdr>
            <w:top w:val="none" w:sz="0" w:space="0" w:color="auto"/>
            <w:left w:val="none" w:sz="0" w:space="0" w:color="auto"/>
            <w:bottom w:val="none" w:sz="0" w:space="0" w:color="auto"/>
            <w:right w:val="none" w:sz="0" w:space="0" w:color="auto"/>
          </w:divBdr>
        </w:div>
        <w:div w:id="1624339617">
          <w:marLeft w:val="360"/>
          <w:marRight w:val="0"/>
          <w:marTop w:val="200"/>
          <w:marBottom w:val="0"/>
          <w:divBdr>
            <w:top w:val="none" w:sz="0" w:space="0" w:color="auto"/>
            <w:left w:val="none" w:sz="0" w:space="0" w:color="auto"/>
            <w:bottom w:val="none" w:sz="0" w:space="0" w:color="auto"/>
            <w:right w:val="none" w:sz="0" w:space="0" w:color="auto"/>
          </w:divBdr>
        </w:div>
        <w:div w:id="986125101">
          <w:marLeft w:val="360"/>
          <w:marRight w:val="0"/>
          <w:marTop w:val="200"/>
          <w:marBottom w:val="0"/>
          <w:divBdr>
            <w:top w:val="none" w:sz="0" w:space="0" w:color="auto"/>
            <w:left w:val="none" w:sz="0" w:space="0" w:color="auto"/>
            <w:bottom w:val="none" w:sz="0" w:space="0" w:color="auto"/>
            <w:right w:val="none" w:sz="0" w:space="0" w:color="auto"/>
          </w:divBdr>
        </w:div>
        <w:div w:id="666640637">
          <w:marLeft w:val="360"/>
          <w:marRight w:val="0"/>
          <w:marTop w:val="200"/>
          <w:marBottom w:val="0"/>
          <w:divBdr>
            <w:top w:val="none" w:sz="0" w:space="0" w:color="auto"/>
            <w:left w:val="none" w:sz="0" w:space="0" w:color="auto"/>
            <w:bottom w:val="none" w:sz="0" w:space="0" w:color="auto"/>
            <w:right w:val="none" w:sz="0" w:space="0" w:color="auto"/>
          </w:divBdr>
        </w:div>
      </w:divsChild>
    </w:div>
    <w:div w:id="300427855">
      <w:bodyDiv w:val="1"/>
      <w:marLeft w:val="0"/>
      <w:marRight w:val="0"/>
      <w:marTop w:val="0"/>
      <w:marBottom w:val="0"/>
      <w:divBdr>
        <w:top w:val="none" w:sz="0" w:space="0" w:color="auto"/>
        <w:left w:val="none" w:sz="0" w:space="0" w:color="auto"/>
        <w:bottom w:val="none" w:sz="0" w:space="0" w:color="auto"/>
        <w:right w:val="none" w:sz="0" w:space="0" w:color="auto"/>
      </w:divBdr>
    </w:div>
    <w:div w:id="325327683">
      <w:bodyDiv w:val="1"/>
      <w:marLeft w:val="0"/>
      <w:marRight w:val="0"/>
      <w:marTop w:val="0"/>
      <w:marBottom w:val="0"/>
      <w:divBdr>
        <w:top w:val="none" w:sz="0" w:space="0" w:color="auto"/>
        <w:left w:val="none" w:sz="0" w:space="0" w:color="auto"/>
        <w:bottom w:val="none" w:sz="0" w:space="0" w:color="auto"/>
        <w:right w:val="none" w:sz="0" w:space="0" w:color="auto"/>
      </w:divBdr>
    </w:div>
    <w:div w:id="331644709">
      <w:bodyDiv w:val="1"/>
      <w:marLeft w:val="0"/>
      <w:marRight w:val="0"/>
      <w:marTop w:val="0"/>
      <w:marBottom w:val="0"/>
      <w:divBdr>
        <w:top w:val="none" w:sz="0" w:space="0" w:color="auto"/>
        <w:left w:val="none" w:sz="0" w:space="0" w:color="auto"/>
        <w:bottom w:val="none" w:sz="0" w:space="0" w:color="auto"/>
        <w:right w:val="none" w:sz="0" w:space="0" w:color="auto"/>
      </w:divBdr>
    </w:div>
    <w:div w:id="342319543">
      <w:bodyDiv w:val="1"/>
      <w:marLeft w:val="0"/>
      <w:marRight w:val="0"/>
      <w:marTop w:val="0"/>
      <w:marBottom w:val="0"/>
      <w:divBdr>
        <w:top w:val="none" w:sz="0" w:space="0" w:color="auto"/>
        <w:left w:val="none" w:sz="0" w:space="0" w:color="auto"/>
        <w:bottom w:val="none" w:sz="0" w:space="0" w:color="auto"/>
        <w:right w:val="none" w:sz="0" w:space="0" w:color="auto"/>
      </w:divBdr>
    </w:div>
    <w:div w:id="384572246">
      <w:bodyDiv w:val="1"/>
      <w:marLeft w:val="0"/>
      <w:marRight w:val="0"/>
      <w:marTop w:val="0"/>
      <w:marBottom w:val="0"/>
      <w:divBdr>
        <w:top w:val="none" w:sz="0" w:space="0" w:color="auto"/>
        <w:left w:val="none" w:sz="0" w:space="0" w:color="auto"/>
        <w:bottom w:val="none" w:sz="0" w:space="0" w:color="auto"/>
        <w:right w:val="none" w:sz="0" w:space="0" w:color="auto"/>
      </w:divBdr>
    </w:div>
    <w:div w:id="471017881">
      <w:bodyDiv w:val="1"/>
      <w:marLeft w:val="0"/>
      <w:marRight w:val="0"/>
      <w:marTop w:val="0"/>
      <w:marBottom w:val="0"/>
      <w:divBdr>
        <w:top w:val="none" w:sz="0" w:space="0" w:color="auto"/>
        <w:left w:val="none" w:sz="0" w:space="0" w:color="auto"/>
        <w:bottom w:val="none" w:sz="0" w:space="0" w:color="auto"/>
        <w:right w:val="none" w:sz="0" w:space="0" w:color="auto"/>
      </w:divBdr>
      <w:divsChild>
        <w:div w:id="938415312">
          <w:marLeft w:val="446"/>
          <w:marRight w:val="0"/>
          <w:marTop w:val="0"/>
          <w:marBottom w:val="0"/>
          <w:divBdr>
            <w:top w:val="none" w:sz="0" w:space="0" w:color="auto"/>
            <w:left w:val="none" w:sz="0" w:space="0" w:color="auto"/>
            <w:bottom w:val="none" w:sz="0" w:space="0" w:color="auto"/>
            <w:right w:val="none" w:sz="0" w:space="0" w:color="auto"/>
          </w:divBdr>
        </w:div>
        <w:div w:id="1403333438">
          <w:marLeft w:val="446"/>
          <w:marRight w:val="0"/>
          <w:marTop w:val="0"/>
          <w:marBottom w:val="0"/>
          <w:divBdr>
            <w:top w:val="none" w:sz="0" w:space="0" w:color="auto"/>
            <w:left w:val="none" w:sz="0" w:space="0" w:color="auto"/>
            <w:bottom w:val="none" w:sz="0" w:space="0" w:color="auto"/>
            <w:right w:val="none" w:sz="0" w:space="0" w:color="auto"/>
          </w:divBdr>
        </w:div>
        <w:div w:id="1394281451">
          <w:marLeft w:val="446"/>
          <w:marRight w:val="0"/>
          <w:marTop w:val="0"/>
          <w:marBottom w:val="0"/>
          <w:divBdr>
            <w:top w:val="none" w:sz="0" w:space="0" w:color="auto"/>
            <w:left w:val="none" w:sz="0" w:space="0" w:color="auto"/>
            <w:bottom w:val="none" w:sz="0" w:space="0" w:color="auto"/>
            <w:right w:val="none" w:sz="0" w:space="0" w:color="auto"/>
          </w:divBdr>
        </w:div>
        <w:div w:id="1137840887">
          <w:marLeft w:val="446"/>
          <w:marRight w:val="0"/>
          <w:marTop w:val="0"/>
          <w:marBottom w:val="0"/>
          <w:divBdr>
            <w:top w:val="none" w:sz="0" w:space="0" w:color="auto"/>
            <w:left w:val="none" w:sz="0" w:space="0" w:color="auto"/>
            <w:bottom w:val="none" w:sz="0" w:space="0" w:color="auto"/>
            <w:right w:val="none" w:sz="0" w:space="0" w:color="auto"/>
          </w:divBdr>
        </w:div>
        <w:div w:id="1539007311">
          <w:marLeft w:val="446"/>
          <w:marRight w:val="0"/>
          <w:marTop w:val="0"/>
          <w:marBottom w:val="0"/>
          <w:divBdr>
            <w:top w:val="none" w:sz="0" w:space="0" w:color="auto"/>
            <w:left w:val="none" w:sz="0" w:space="0" w:color="auto"/>
            <w:bottom w:val="none" w:sz="0" w:space="0" w:color="auto"/>
            <w:right w:val="none" w:sz="0" w:space="0" w:color="auto"/>
          </w:divBdr>
        </w:div>
        <w:div w:id="365761766">
          <w:marLeft w:val="446"/>
          <w:marRight w:val="0"/>
          <w:marTop w:val="0"/>
          <w:marBottom w:val="0"/>
          <w:divBdr>
            <w:top w:val="none" w:sz="0" w:space="0" w:color="auto"/>
            <w:left w:val="none" w:sz="0" w:space="0" w:color="auto"/>
            <w:bottom w:val="none" w:sz="0" w:space="0" w:color="auto"/>
            <w:right w:val="none" w:sz="0" w:space="0" w:color="auto"/>
          </w:divBdr>
        </w:div>
        <w:div w:id="1835022533">
          <w:marLeft w:val="446"/>
          <w:marRight w:val="0"/>
          <w:marTop w:val="0"/>
          <w:marBottom w:val="0"/>
          <w:divBdr>
            <w:top w:val="none" w:sz="0" w:space="0" w:color="auto"/>
            <w:left w:val="none" w:sz="0" w:space="0" w:color="auto"/>
            <w:bottom w:val="none" w:sz="0" w:space="0" w:color="auto"/>
            <w:right w:val="none" w:sz="0" w:space="0" w:color="auto"/>
          </w:divBdr>
        </w:div>
        <w:div w:id="1117992567">
          <w:marLeft w:val="446"/>
          <w:marRight w:val="0"/>
          <w:marTop w:val="0"/>
          <w:marBottom w:val="0"/>
          <w:divBdr>
            <w:top w:val="none" w:sz="0" w:space="0" w:color="auto"/>
            <w:left w:val="none" w:sz="0" w:space="0" w:color="auto"/>
            <w:bottom w:val="none" w:sz="0" w:space="0" w:color="auto"/>
            <w:right w:val="none" w:sz="0" w:space="0" w:color="auto"/>
          </w:divBdr>
        </w:div>
        <w:div w:id="494301680">
          <w:marLeft w:val="446"/>
          <w:marRight w:val="0"/>
          <w:marTop w:val="0"/>
          <w:marBottom w:val="0"/>
          <w:divBdr>
            <w:top w:val="none" w:sz="0" w:space="0" w:color="auto"/>
            <w:left w:val="none" w:sz="0" w:space="0" w:color="auto"/>
            <w:bottom w:val="none" w:sz="0" w:space="0" w:color="auto"/>
            <w:right w:val="none" w:sz="0" w:space="0" w:color="auto"/>
          </w:divBdr>
        </w:div>
      </w:divsChild>
    </w:div>
    <w:div w:id="480535742">
      <w:bodyDiv w:val="1"/>
      <w:marLeft w:val="0"/>
      <w:marRight w:val="0"/>
      <w:marTop w:val="0"/>
      <w:marBottom w:val="0"/>
      <w:divBdr>
        <w:top w:val="none" w:sz="0" w:space="0" w:color="auto"/>
        <w:left w:val="none" w:sz="0" w:space="0" w:color="auto"/>
        <w:bottom w:val="none" w:sz="0" w:space="0" w:color="auto"/>
        <w:right w:val="none" w:sz="0" w:space="0" w:color="auto"/>
      </w:divBdr>
    </w:div>
    <w:div w:id="523326035">
      <w:bodyDiv w:val="1"/>
      <w:marLeft w:val="0"/>
      <w:marRight w:val="0"/>
      <w:marTop w:val="0"/>
      <w:marBottom w:val="0"/>
      <w:divBdr>
        <w:top w:val="none" w:sz="0" w:space="0" w:color="auto"/>
        <w:left w:val="none" w:sz="0" w:space="0" w:color="auto"/>
        <w:bottom w:val="none" w:sz="0" w:space="0" w:color="auto"/>
        <w:right w:val="none" w:sz="0" w:space="0" w:color="auto"/>
      </w:divBdr>
    </w:div>
    <w:div w:id="603149459">
      <w:bodyDiv w:val="1"/>
      <w:marLeft w:val="0"/>
      <w:marRight w:val="0"/>
      <w:marTop w:val="0"/>
      <w:marBottom w:val="0"/>
      <w:divBdr>
        <w:top w:val="none" w:sz="0" w:space="0" w:color="auto"/>
        <w:left w:val="none" w:sz="0" w:space="0" w:color="auto"/>
        <w:bottom w:val="none" w:sz="0" w:space="0" w:color="auto"/>
        <w:right w:val="none" w:sz="0" w:space="0" w:color="auto"/>
      </w:divBdr>
    </w:div>
    <w:div w:id="609049027">
      <w:bodyDiv w:val="1"/>
      <w:marLeft w:val="0"/>
      <w:marRight w:val="0"/>
      <w:marTop w:val="0"/>
      <w:marBottom w:val="0"/>
      <w:divBdr>
        <w:top w:val="none" w:sz="0" w:space="0" w:color="auto"/>
        <w:left w:val="none" w:sz="0" w:space="0" w:color="auto"/>
        <w:bottom w:val="none" w:sz="0" w:space="0" w:color="auto"/>
        <w:right w:val="none" w:sz="0" w:space="0" w:color="auto"/>
      </w:divBdr>
      <w:divsChild>
        <w:div w:id="1071082139">
          <w:marLeft w:val="547"/>
          <w:marRight w:val="0"/>
          <w:marTop w:val="0"/>
          <w:marBottom w:val="0"/>
          <w:divBdr>
            <w:top w:val="none" w:sz="0" w:space="0" w:color="auto"/>
            <w:left w:val="none" w:sz="0" w:space="0" w:color="auto"/>
            <w:bottom w:val="none" w:sz="0" w:space="0" w:color="auto"/>
            <w:right w:val="none" w:sz="0" w:space="0" w:color="auto"/>
          </w:divBdr>
        </w:div>
        <w:div w:id="71782914">
          <w:marLeft w:val="547"/>
          <w:marRight w:val="0"/>
          <w:marTop w:val="0"/>
          <w:marBottom w:val="0"/>
          <w:divBdr>
            <w:top w:val="none" w:sz="0" w:space="0" w:color="auto"/>
            <w:left w:val="none" w:sz="0" w:space="0" w:color="auto"/>
            <w:bottom w:val="none" w:sz="0" w:space="0" w:color="auto"/>
            <w:right w:val="none" w:sz="0" w:space="0" w:color="auto"/>
          </w:divBdr>
        </w:div>
      </w:divsChild>
    </w:div>
    <w:div w:id="624971363">
      <w:bodyDiv w:val="1"/>
      <w:marLeft w:val="0"/>
      <w:marRight w:val="0"/>
      <w:marTop w:val="0"/>
      <w:marBottom w:val="0"/>
      <w:divBdr>
        <w:top w:val="none" w:sz="0" w:space="0" w:color="auto"/>
        <w:left w:val="none" w:sz="0" w:space="0" w:color="auto"/>
        <w:bottom w:val="none" w:sz="0" w:space="0" w:color="auto"/>
        <w:right w:val="none" w:sz="0" w:space="0" w:color="auto"/>
      </w:divBdr>
      <w:divsChild>
        <w:div w:id="100417234">
          <w:marLeft w:val="547"/>
          <w:marRight w:val="0"/>
          <w:marTop w:val="0"/>
          <w:marBottom w:val="0"/>
          <w:divBdr>
            <w:top w:val="none" w:sz="0" w:space="0" w:color="auto"/>
            <w:left w:val="none" w:sz="0" w:space="0" w:color="auto"/>
            <w:bottom w:val="none" w:sz="0" w:space="0" w:color="auto"/>
            <w:right w:val="none" w:sz="0" w:space="0" w:color="auto"/>
          </w:divBdr>
        </w:div>
      </w:divsChild>
    </w:div>
    <w:div w:id="633023635">
      <w:bodyDiv w:val="1"/>
      <w:marLeft w:val="0"/>
      <w:marRight w:val="0"/>
      <w:marTop w:val="0"/>
      <w:marBottom w:val="0"/>
      <w:divBdr>
        <w:top w:val="none" w:sz="0" w:space="0" w:color="auto"/>
        <w:left w:val="none" w:sz="0" w:space="0" w:color="auto"/>
        <w:bottom w:val="none" w:sz="0" w:space="0" w:color="auto"/>
        <w:right w:val="none" w:sz="0" w:space="0" w:color="auto"/>
      </w:divBdr>
      <w:divsChild>
        <w:div w:id="1009530201">
          <w:marLeft w:val="720"/>
          <w:marRight w:val="0"/>
          <w:marTop w:val="0"/>
          <w:marBottom w:val="0"/>
          <w:divBdr>
            <w:top w:val="none" w:sz="0" w:space="0" w:color="auto"/>
            <w:left w:val="none" w:sz="0" w:space="0" w:color="auto"/>
            <w:bottom w:val="none" w:sz="0" w:space="0" w:color="auto"/>
            <w:right w:val="none" w:sz="0" w:space="0" w:color="auto"/>
          </w:divBdr>
        </w:div>
      </w:divsChild>
    </w:div>
    <w:div w:id="642269432">
      <w:bodyDiv w:val="1"/>
      <w:marLeft w:val="0"/>
      <w:marRight w:val="0"/>
      <w:marTop w:val="0"/>
      <w:marBottom w:val="0"/>
      <w:divBdr>
        <w:top w:val="none" w:sz="0" w:space="0" w:color="auto"/>
        <w:left w:val="none" w:sz="0" w:space="0" w:color="auto"/>
        <w:bottom w:val="none" w:sz="0" w:space="0" w:color="auto"/>
        <w:right w:val="none" w:sz="0" w:space="0" w:color="auto"/>
      </w:divBdr>
    </w:div>
    <w:div w:id="673648614">
      <w:bodyDiv w:val="1"/>
      <w:marLeft w:val="0"/>
      <w:marRight w:val="0"/>
      <w:marTop w:val="0"/>
      <w:marBottom w:val="0"/>
      <w:divBdr>
        <w:top w:val="none" w:sz="0" w:space="0" w:color="auto"/>
        <w:left w:val="none" w:sz="0" w:space="0" w:color="auto"/>
        <w:bottom w:val="none" w:sz="0" w:space="0" w:color="auto"/>
        <w:right w:val="none" w:sz="0" w:space="0" w:color="auto"/>
      </w:divBdr>
    </w:div>
    <w:div w:id="720404045">
      <w:bodyDiv w:val="1"/>
      <w:marLeft w:val="0"/>
      <w:marRight w:val="0"/>
      <w:marTop w:val="0"/>
      <w:marBottom w:val="0"/>
      <w:divBdr>
        <w:top w:val="none" w:sz="0" w:space="0" w:color="auto"/>
        <w:left w:val="none" w:sz="0" w:space="0" w:color="auto"/>
        <w:bottom w:val="none" w:sz="0" w:space="0" w:color="auto"/>
        <w:right w:val="none" w:sz="0" w:space="0" w:color="auto"/>
      </w:divBdr>
      <w:divsChild>
        <w:div w:id="1755081477">
          <w:marLeft w:val="274"/>
          <w:marRight w:val="0"/>
          <w:marTop w:val="0"/>
          <w:marBottom w:val="0"/>
          <w:divBdr>
            <w:top w:val="none" w:sz="0" w:space="0" w:color="auto"/>
            <w:left w:val="none" w:sz="0" w:space="0" w:color="auto"/>
            <w:bottom w:val="none" w:sz="0" w:space="0" w:color="auto"/>
            <w:right w:val="none" w:sz="0" w:space="0" w:color="auto"/>
          </w:divBdr>
        </w:div>
        <w:div w:id="699936320">
          <w:marLeft w:val="274"/>
          <w:marRight w:val="0"/>
          <w:marTop w:val="0"/>
          <w:marBottom w:val="0"/>
          <w:divBdr>
            <w:top w:val="none" w:sz="0" w:space="0" w:color="auto"/>
            <w:left w:val="none" w:sz="0" w:space="0" w:color="auto"/>
            <w:bottom w:val="none" w:sz="0" w:space="0" w:color="auto"/>
            <w:right w:val="none" w:sz="0" w:space="0" w:color="auto"/>
          </w:divBdr>
        </w:div>
        <w:div w:id="1276257158">
          <w:marLeft w:val="274"/>
          <w:marRight w:val="0"/>
          <w:marTop w:val="0"/>
          <w:marBottom w:val="0"/>
          <w:divBdr>
            <w:top w:val="none" w:sz="0" w:space="0" w:color="auto"/>
            <w:left w:val="none" w:sz="0" w:space="0" w:color="auto"/>
            <w:bottom w:val="none" w:sz="0" w:space="0" w:color="auto"/>
            <w:right w:val="none" w:sz="0" w:space="0" w:color="auto"/>
          </w:divBdr>
        </w:div>
        <w:div w:id="1852913332">
          <w:marLeft w:val="274"/>
          <w:marRight w:val="0"/>
          <w:marTop w:val="0"/>
          <w:marBottom w:val="0"/>
          <w:divBdr>
            <w:top w:val="none" w:sz="0" w:space="0" w:color="auto"/>
            <w:left w:val="none" w:sz="0" w:space="0" w:color="auto"/>
            <w:bottom w:val="none" w:sz="0" w:space="0" w:color="auto"/>
            <w:right w:val="none" w:sz="0" w:space="0" w:color="auto"/>
          </w:divBdr>
        </w:div>
        <w:div w:id="1365252979">
          <w:marLeft w:val="274"/>
          <w:marRight w:val="0"/>
          <w:marTop w:val="0"/>
          <w:marBottom w:val="0"/>
          <w:divBdr>
            <w:top w:val="none" w:sz="0" w:space="0" w:color="auto"/>
            <w:left w:val="none" w:sz="0" w:space="0" w:color="auto"/>
            <w:bottom w:val="none" w:sz="0" w:space="0" w:color="auto"/>
            <w:right w:val="none" w:sz="0" w:space="0" w:color="auto"/>
          </w:divBdr>
        </w:div>
        <w:div w:id="437869062">
          <w:marLeft w:val="274"/>
          <w:marRight w:val="0"/>
          <w:marTop w:val="0"/>
          <w:marBottom w:val="0"/>
          <w:divBdr>
            <w:top w:val="none" w:sz="0" w:space="0" w:color="auto"/>
            <w:left w:val="none" w:sz="0" w:space="0" w:color="auto"/>
            <w:bottom w:val="none" w:sz="0" w:space="0" w:color="auto"/>
            <w:right w:val="none" w:sz="0" w:space="0" w:color="auto"/>
          </w:divBdr>
        </w:div>
      </w:divsChild>
    </w:div>
    <w:div w:id="754784960">
      <w:bodyDiv w:val="1"/>
      <w:marLeft w:val="0"/>
      <w:marRight w:val="0"/>
      <w:marTop w:val="0"/>
      <w:marBottom w:val="0"/>
      <w:divBdr>
        <w:top w:val="none" w:sz="0" w:space="0" w:color="auto"/>
        <w:left w:val="none" w:sz="0" w:space="0" w:color="auto"/>
        <w:bottom w:val="none" w:sz="0" w:space="0" w:color="auto"/>
        <w:right w:val="none" w:sz="0" w:space="0" w:color="auto"/>
      </w:divBdr>
    </w:div>
    <w:div w:id="843856525">
      <w:bodyDiv w:val="1"/>
      <w:marLeft w:val="0"/>
      <w:marRight w:val="0"/>
      <w:marTop w:val="0"/>
      <w:marBottom w:val="0"/>
      <w:divBdr>
        <w:top w:val="none" w:sz="0" w:space="0" w:color="auto"/>
        <w:left w:val="none" w:sz="0" w:space="0" w:color="auto"/>
        <w:bottom w:val="none" w:sz="0" w:space="0" w:color="auto"/>
        <w:right w:val="none" w:sz="0" w:space="0" w:color="auto"/>
      </w:divBdr>
    </w:div>
    <w:div w:id="848061705">
      <w:bodyDiv w:val="1"/>
      <w:marLeft w:val="0"/>
      <w:marRight w:val="0"/>
      <w:marTop w:val="0"/>
      <w:marBottom w:val="0"/>
      <w:divBdr>
        <w:top w:val="none" w:sz="0" w:space="0" w:color="auto"/>
        <w:left w:val="none" w:sz="0" w:space="0" w:color="auto"/>
        <w:bottom w:val="none" w:sz="0" w:space="0" w:color="auto"/>
        <w:right w:val="none" w:sz="0" w:space="0" w:color="auto"/>
      </w:divBdr>
    </w:div>
    <w:div w:id="1004867723">
      <w:bodyDiv w:val="1"/>
      <w:marLeft w:val="0"/>
      <w:marRight w:val="0"/>
      <w:marTop w:val="0"/>
      <w:marBottom w:val="0"/>
      <w:divBdr>
        <w:top w:val="none" w:sz="0" w:space="0" w:color="auto"/>
        <w:left w:val="none" w:sz="0" w:space="0" w:color="auto"/>
        <w:bottom w:val="none" w:sz="0" w:space="0" w:color="auto"/>
        <w:right w:val="none" w:sz="0" w:space="0" w:color="auto"/>
      </w:divBdr>
      <w:divsChild>
        <w:div w:id="753740044">
          <w:marLeft w:val="446"/>
          <w:marRight w:val="0"/>
          <w:marTop w:val="0"/>
          <w:marBottom w:val="0"/>
          <w:divBdr>
            <w:top w:val="none" w:sz="0" w:space="0" w:color="auto"/>
            <w:left w:val="none" w:sz="0" w:space="0" w:color="auto"/>
            <w:bottom w:val="none" w:sz="0" w:space="0" w:color="auto"/>
            <w:right w:val="none" w:sz="0" w:space="0" w:color="auto"/>
          </w:divBdr>
        </w:div>
      </w:divsChild>
    </w:div>
    <w:div w:id="1056005567">
      <w:bodyDiv w:val="1"/>
      <w:marLeft w:val="0"/>
      <w:marRight w:val="0"/>
      <w:marTop w:val="0"/>
      <w:marBottom w:val="0"/>
      <w:divBdr>
        <w:top w:val="none" w:sz="0" w:space="0" w:color="auto"/>
        <w:left w:val="none" w:sz="0" w:space="0" w:color="auto"/>
        <w:bottom w:val="none" w:sz="0" w:space="0" w:color="auto"/>
        <w:right w:val="none" w:sz="0" w:space="0" w:color="auto"/>
      </w:divBdr>
      <w:divsChild>
        <w:div w:id="925457767">
          <w:marLeft w:val="274"/>
          <w:marRight w:val="0"/>
          <w:marTop w:val="0"/>
          <w:marBottom w:val="0"/>
          <w:divBdr>
            <w:top w:val="none" w:sz="0" w:space="0" w:color="auto"/>
            <w:left w:val="none" w:sz="0" w:space="0" w:color="auto"/>
            <w:bottom w:val="none" w:sz="0" w:space="0" w:color="auto"/>
            <w:right w:val="none" w:sz="0" w:space="0" w:color="auto"/>
          </w:divBdr>
        </w:div>
        <w:div w:id="1457479702">
          <w:marLeft w:val="274"/>
          <w:marRight w:val="0"/>
          <w:marTop w:val="0"/>
          <w:marBottom w:val="0"/>
          <w:divBdr>
            <w:top w:val="none" w:sz="0" w:space="0" w:color="auto"/>
            <w:left w:val="none" w:sz="0" w:space="0" w:color="auto"/>
            <w:bottom w:val="none" w:sz="0" w:space="0" w:color="auto"/>
            <w:right w:val="none" w:sz="0" w:space="0" w:color="auto"/>
          </w:divBdr>
        </w:div>
      </w:divsChild>
    </w:div>
    <w:div w:id="1069887920">
      <w:bodyDiv w:val="1"/>
      <w:marLeft w:val="0"/>
      <w:marRight w:val="0"/>
      <w:marTop w:val="0"/>
      <w:marBottom w:val="0"/>
      <w:divBdr>
        <w:top w:val="none" w:sz="0" w:space="0" w:color="auto"/>
        <w:left w:val="none" w:sz="0" w:space="0" w:color="auto"/>
        <w:bottom w:val="none" w:sz="0" w:space="0" w:color="auto"/>
        <w:right w:val="none" w:sz="0" w:space="0" w:color="auto"/>
      </w:divBdr>
      <w:divsChild>
        <w:div w:id="1775400116">
          <w:marLeft w:val="274"/>
          <w:marRight w:val="0"/>
          <w:marTop w:val="0"/>
          <w:marBottom w:val="0"/>
          <w:divBdr>
            <w:top w:val="none" w:sz="0" w:space="0" w:color="auto"/>
            <w:left w:val="none" w:sz="0" w:space="0" w:color="auto"/>
            <w:bottom w:val="none" w:sz="0" w:space="0" w:color="auto"/>
            <w:right w:val="none" w:sz="0" w:space="0" w:color="auto"/>
          </w:divBdr>
        </w:div>
        <w:div w:id="1705249407">
          <w:marLeft w:val="274"/>
          <w:marRight w:val="0"/>
          <w:marTop w:val="0"/>
          <w:marBottom w:val="0"/>
          <w:divBdr>
            <w:top w:val="none" w:sz="0" w:space="0" w:color="auto"/>
            <w:left w:val="none" w:sz="0" w:space="0" w:color="auto"/>
            <w:bottom w:val="none" w:sz="0" w:space="0" w:color="auto"/>
            <w:right w:val="none" w:sz="0" w:space="0" w:color="auto"/>
          </w:divBdr>
        </w:div>
        <w:div w:id="577834345">
          <w:marLeft w:val="274"/>
          <w:marRight w:val="0"/>
          <w:marTop w:val="0"/>
          <w:marBottom w:val="0"/>
          <w:divBdr>
            <w:top w:val="none" w:sz="0" w:space="0" w:color="auto"/>
            <w:left w:val="none" w:sz="0" w:space="0" w:color="auto"/>
            <w:bottom w:val="none" w:sz="0" w:space="0" w:color="auto"/>
            <w:right w:val="none" w:sz="0" w:space="0" w:color="auto"/>
          </w:divBdr>
        </w:div>
        <w:div w:id="90397391">
          <w:marLeft w:val="274"/>
          <w:marRight w:val="0"/>
          <w:marTop w:val="0"/>
          <w:marBottom w:val="0"/>
          <w:divBdr>
            <w:top w:val="none" w:sz="0" w:space="0" w:color="auto"/>
            <w:left w:val="none" w:sz="0" w:space="0" w:color="auto"/>
            <w:bottom w:val="none" w:sz="0" w:space="0" w:color="auto"/>
            <w:right w:val="none" w:sz="0" w:space="0" w:color="auto"/>
          </w:divBdr>
        </w:div>
        <w:div w:id="1919553822">
          <w:marLeft w:val="274"/>
          <w:marRight w:val="0"/>
          <w:marTop w:val="0"/>
          <w:marBottom w:val="0"/>
          <w:divBdr>
            <w:top w:val="none" w:sz="0" w:space="0" w:color="auto"/>
            <w:left w:val="none" w:sz="0" w:space="0" w:color="auto"/>
            <w:bottom w:val="none" w:sz="0" w:space="0" w:color="auto"/>
            <w:right w:val="none" w:sz="0" w:space="0" w:color="auto"/>
          </w:divBdr>
        </w:div>
        <w:div w:id="524175177">
          <w:marLeft w:val="274"/>
          <w:marRight w:val="0"/>
          <w:marTop w:val="0"/>
          <w:marBottom w:val="0"/>
          <w:divBdr>
            <w:top w:val="none" w:sz="0" w:space="0" w:color="auto"/>
            <w:left w:val="none" w:sz="0" w:space="0" w:color="auto"/>
            <w:bottom w:val="none" w:sz="0" w:space="0" w:color="auto"/>
            <w:right w:val="none" w:sz="0" w:space="0" w:color="auto"/>
          </w:divBdr>
        </w:div>
        <w:div w:id="109248655">
          <w:marLeft w:val="274"/>
          <w:marRight w:val="0"/>
          <w:marTop w:val="0"/>
          <w:marBottom w:val="0"/>
          <w:divBdr>
            <w:top w:val="none" w:sz="0" w:space="0" w:color="auto"/>
            <w:left w:val="none" w:sz="0" w:space="0" w:color="auto"/>
            <w:bottom w:val="none" w:sz="0" w:space="0" w:color="auto"/>
            <w:right w:val="none" w:sz="0" w:space="0" w:color="auto"/>
          </w:divBdr>
        </w:div>
        <w:div w:id="1511289977">
          <w:marLeft w:val="274"/>
          <w:marRight w:val="0"/>
          <w:marTop w:val="0"/>
          <w:marBottom w:val="0"/>
          <w:divBdr>
            <w:top w:val="none" w:sz="0" w:space="0" w:color="auto"/>
            <w:left w:val="none" w:sz="0" w:space="0" w:color="auto"/>
            <w:bottom w:val="none" w:sz="0" w:space="0" w:color="auto"/>
            <w:right w:val="none" w:sz="0" w:space="0" w:color="auto"/>
          </w:divBdr>
        </w:div>
        <w:div w:id="1281451333">
          <w:marLeft w:val="274"/>
          <w:marRight w:val="0"/>
          <w:marTop w:val="0"/>
          <w:marBottom w:val="0"/>
          <w:divBdr>
            <w:top w:val="none" w:sz="0" w:space="0" w:color="auto"/>
            <w:left w:val="none" w:sz="0" w:space="0" w:color="auto"/>
            <w:bottom w:val="none" w:sz="0" w:space="0" w:color="auto"/>
            <w:right w:val="none" w:sz="0" w:space="0" w:color="auto"/>
          </w:divBdr>
        </w:div>
      </w:divsChild>
    </w:div>
    <w:div w:id="1136988248">
      <w:bodyDiv w:val="1"/>
      <w:marLeft w:val="0"/>
      <w:marRight w:val="0"/>
      <w:marTop w:val="0"/>
      <w:marBottom w:val="0"/>
      <w:divBdr>
        <w:top w:val="none" w:sz="0" w:space="0" w:color="auto"/>
        <w:left w:val="none" w:sz="0" w:space="0" w:color="auto"/>
        <w:bottom w:val="none" w:sz="0" w:space="0" w:color="auto"/>
        <w:right w:val="none" w:sz="0" w:space="0" w:color="auto"/>
      </w:divBdr>
      <w:divsChild>
        <w:div w:id="1116372006">
          <w:marLeft w:val="0"/>
          <w:marRight w:val="0"/>
          <w:marTop w:val="0"/>
          <w:marBottom w:val="0"/>
          <w:divBdr>
            <w:top w:val="none" w:sz="0" w:space="0" w:color="auto"/>
            <w:left w:val="none" w:sz="0" w:space="0" w:color="auto"/>
            <w:bottom w:val="none" w:sz="0" w:space="0" w:color="auto"/>
            <w:right w:val="none" w:sz="0" w:space="0" w:color="auto"/>
          </w:divBdr>
        </w:div>
        <w:div w:id="2042589284">
          <w:marLeft w:val="0"/>
          <w:marRight w:val="0"/>
          <w:marTop w:val="0"/>
          <w:marBottom w:val="0"/>
          <w:divBdr>
            <w:top w:val="none" w:sz="0" w:space="0" w:color="auto"/>
            <w:left w:val="none" w:sz="0" w:space="0" w:color="auto"/>
            <w:bottom w:val="none" w:sz="0" w:space="0" w:color="auto"/>
            <w:right w:val="none" w:sz="0" w:space="0" w:color="auto"/>
          </w:divBdr>
        </w:div>
        <w:div w:id="1316566839">
          <w:marLeft w:val="0"/>
          <w:marRight w:val="0"/>
          <w:marTop w:val="0"/>
          <w:marBottom w:val="0"/>
          <w:divBdr>
            <w:top w:val="none" w:sz="0" w:space="0" w:color="auto"/>
            <w:left w:val="none" w:sz="0" w:space="0" w:color="auto"/>
            <w:bottom w:val="none" w:sz="0" w:space="0" w:color="auto"/>
            <w:right w:val="none" w:sz="0" w:space="0" w:color="auto"/>
          </w:divBdr>
        </w:div>
        <w:div w:id="1137407113">
          <w:marLeft w:val="0"/>
          <w:marRight w:val="0"/>
          <w:marTop w:val="0"/>
          <w:marBottom w:val="0"/>
          <w:divBdr>
            <w:top w:val="none" w:sz="0" w:space="0" w:color="auto"/>
            <w:left w:val="none" w:sz="0" w:space="0" w:color="auto"/>
            <w:bottom w:val="none" w:sz="0" w:space="0" w:color="auto"/>
            <w:right w:val="none" w:sz="0" w:space="0" w:color="auto"/>
          </w:divBdr>
        </w:div>
        <w:div w:id="1624001901">
          <w:marLeft w:val="0"/>
          <w:marRight w:val="0"/>
          <w:marTop w:val="0"/>
          <w:marBottom w:val="0"/>
          <w:divBdr>
            <w:top w:val="none" w:sz="0" w:space="0" w:color="auto"/>
            <w:left w:val="none" w:sz="0" w:space="0" w:color="auto"/>
            <w:bottom w:val="none" w:sz="0" w:space="0" w:color="auto"/>
            <w:right w:val="none" w:sz="0" w:space="0" w:color="auto"/>
          </w:divBdr>
        </w:div>
        <w:div w:id="1597204798">
          <w:marLeft w:val="0"/>
          <w:marRight w:val="0"/>
          <w:marTop w:val="0"/>
          <w:marBottom w:val="0"/>
          <w:divBdr>
            <w:top w:val="none" w:sz="0" w:space="0" w:color="auto"/>
            <w:left w:val="none" w:sz="0" w:space="0" w:color="auto"/>
            <w:bottom w:val="none" w:sz="0" w:space="0" w:color="auto"/>
            <w:right w:val="none" w:sz="0" w:space="0" w:color="auto"/>
          </w:divBdr>
        </w:div>
        <w:div w:id="522206787">
          <w:marLeft w:val="0"/>
          <w:marRight w:val="0"/>
          <w:marTop w:val="0"/>
          <w:marBottom w:val="0"/>
          <w:divBdr>
            <w:top w:val="none" w:sz="0" w:space="0" w:color="auto"/>
            <w:left w:val="none" w:sz="0" w:space="0" w:color="auto"/>
            <w:bottom w:val="none" w:sz="0" w:space="0" w:color="auto"/>
            <w:right w:val="none" w:sz="0" w:space="0" w:color="auto"/>
          </w:divBdr>
        </w:div>
        <w:div w:id="470754680">
          <w:marLeft w:val="0"/>
          <w:marRight w:val="0"/>
          <w:marTop w:val="0"/>
          <w:marBottom w:val="0"/>
          <w:divBdr>
            <w:top w:val="none" w:sz="0" w:space="0" w:color="auto"/>
            <w:left w:val="none" w:sz="0" w:space="0" w:color="auto"/>
            <w:bottom w:val="none" w:sz="0" w:space="0" w:color="auto"/>
            <w:right w:val="none" w:sz="0" w:space="0" w:color="auto"/>
          </w:divBdr>
        </w:div>
        <w:div w:id="48575754">
          <w:marLeft w:val="0"/>
          <w:marRight w:val="0"/>
          <w:marTop w:val="0"/>
          <w:marBottom w:val="0"/>
          <w:divBdr>
            <w:top w:val="none" w:sz="0" w:space="0" w:color="auto"/>
            <w:left w:val="none" w:sz="0" w:space="0" w:color="auto"/>
            <w:bottom w:val="none" w:sz="0" w:space="0" w:color="auto"/>
            <w:right w:val="none" w:sz="0" w:space="0" w:color="auto"/>
          </w:divBdr>
        </w:div>
        <w:div w:id="1301615956">
          <w:marLeft w:val="0"/>
          <w:marRight w:val="0"/>
          <w:marTop w:val="0"/>
          <w:marBottom w:val="0"/>
          <w:divBdr>
            <w:top w:val="none" w:sz="0" w:space="0" w:color="auto"/>
            <w:left w:val="none" w:sz="0" w:space="0" w:color="auto"/>
            <w:bottom w:val="none" w:sz="0" w:space="0" w:color="auto"/>
            <w:right w:val="none" w:sz="0" w:space="0" w:color="auto"/>
          </w:divBdr>
        </w:div>
        <w:div w:id="1475020804">
          <w:marLeft w:val="0"/>
          <w:marRight w:val="0"/>
          <w:marTop w:val="0"/>
          <w:marBottom w:val="0"/>
          <w:divBdr>
            <w:top w:val="none" w:sz="0" w:space="0" w:color="auto"/>
            <w:left w:val="none" w:sz="0" w:space="0" w:color="auto"/>
            <w:bottom w:val="none" w:sz="0" w:space="0" w:color="auto"/>
            <w:right w:val="none" w:sz="0" w:space="0" w:color="auto"/>
          </w:divBdr>
        </w:div>
        <w:div w:id="29572835">
          <w:marLeft w:val="0"/>
          <w:marRight w:val="0"/>
          <w:marTop w:val="0"/>
          <w:marBottom w:val="0"/>
          <w:divBdr>
            <w:top w:val="none" w:sz="0" w:space="0" w:color="auto"/>
            <w:left w:val="none" w:sz="0" w:space="0" w:color="auto"/>
            <w:bottom w:val="none" w:sz="0" w:space="0" w:color="auto"/>
            <w:right w:val="none" w:sz="0" w:space="0" w:color="auto"/>
          </w:divBdr>
        </w:div>
        <w:div w:id="884945913">
          <w:marLeft w:val="0"/>
          <w:marRight w:val="0"/>
          <w:marTop w:val="0"/>
          <w:marBottom w:val="0"/>
          <w:divBdr>
            <w:top w:val="none" w:sz="0" w:space="0" w:color="auto"/>
            <w:left w:val="none" w:sz="0" w:space="0" w:color="auto"/>
            <w:bottom w:val="none" w:sz="0" w:space="0" w:color="auto"/>
            <w:right w:val="none" w:sz="0" w:space="0" w:color="auto"/>
          </w:divBdr>
        </w:div>
        <w:div w:id="1971354888">
          <w:marLeft w:val="0"/>
          <w:marRight w:val="0"/>
          <w:marTop w:val="0"/>
          <w:marBottom w:val="0"/>
          <w:divBdr>
            <w:top w:val="none" w:sz="0" w:space="0" w:color="auto"/>
            <w:left w:val="none" w:sz="0" w:space="0" w:color="auto"/>
            <w:bottom w:val="none" w:sz="0" w:space="0" w:color="auto"/>
            <w:right w:val="none" w:sz="0" w:space="0" w:color="auto"/>
          </w:divBdr>
        </w:div>
        <w:div w:id="989098812">
          <w:marLeft w:val="0"/>
          <w:marRight w:val="0"/>
          <w:marTop w:val="0"/>
          <w:marBottom w:val="0"/>
          <w:divBdr>
            <w:top w:val="none" w:sz="0" w:space="0" w:color="auto"/>
            <w:left w:val="none" w:sz="0" w:space="0" w:color="auto"/>
            <w:bottom w:val="none" w:sz="0" w:space="0" w:color="auto"/>
            <w:right w:val="none" w:sz="0" w:space="0" w:color="auto"/>
          </w:divBdr>
        </w:div>
        <w:div w:id="1615093899">
          <w:marLeft w:val="0"/>
          <w:marRight w:val="0"/>
          <w:marTop w:val="0"/>
          <w:marBottom w:val="0"/>
          <w:divBdr>
            <w:top w:val="none" w:sz="0" w:space="0" w:color="auto"/>
            <w:left w:val="none" w:sz="0" w:space="0" w:color="auto"/>
            <w:bottom w:val="none" w:sz="0" w:space="0" w:color="auto"/>
            <w:right w:val="none" w:sz="0" w:space="0" w:color="auto"/>
          </w:divBdr>
        </w:div>
        <w:div w:id="1451240439">
          <w:marLeft w:val="0"/>
          <w:marRight w:val="0"/>
          <w:marTop w:val="0"/>
          <w:marBottom w:val="0"/>
          <w:divBdr>
            <w:top w:val="none" w:sz="0" w:space="0" w:color="auto"/>
            <w:left w:val="none" w:sz="0" w:space="0" w:color="auto"/>
            <w:bottom w:val="none" w:sz="0" w:space="0" w:color="auto"/>
            <w:right w:val="none" w:sz="0" w:space="0" w:color="auto"/>
          </w:divBdr>
        </w:div>
        <w:div w:id="1086614070">
          <w:marLeft w:val="0"/>
          <w:marRight w:val="0"/>
          <w:marTop w:val="0"/>
          <w:marBottom w:val="0"/>
          <w:divBdr>
            <w:top w:val="none" w:sz="0" w:space="0" w:color="auto"/>
            <w:left w:val="none" w:sz="0" w:space="0" w:color="auto"/>
            <w:bottom w:val="none" w:sz="0" w:space="0" w:color="auto"/>
            <w:right w:val="none" w:sz="0" w:space="0" w:color="auto"/>
          </w:divBdr>
        </w:div>
        <w:div w:id="831991196">
          <w:marLeft w:val="0"/>
          <w:marRight w:val="0"/>
          <w:marTop w:val="0"/>
          <w:marBottom w:val="0"/>
          <w:divBdr>
            <w:top w:val="none" w:sz="0" w:space="0" w:color="auto"/>
            <w:left w:val="none" w:sz="0" w:space="0" w:color="auto"/>
            <w:bottom w:val="none" w:sz="0" w:space="0" w:color="auto"/>
            <w:right w:val="none" w:sz="0" w:space="0" w:color="auto"/>
          </w:divBdr>
        </w:div>
        <w:div w:id="1370452837">
          <w:marLeft w:val="0"/>
          <w:marRight w:val="0"/>
          <w:marTop w:val="0"/>
          <w:marBottom w:val="0"/>
          <w:divBdr>
            <w:top w:val="none" w:sz="0" w:space="0" w:color="auto"/>
            <w:left w:val="none" w:sz="0" w:space="0" w:color="auto"/>
            <w:bottom w:val="none" w:sz="0" w:space="0" w:color="auto"/>
            <w:right w:val="none" w:sz="0" w:space="0" w:color="auto"/>
          </w:divBdr>
        </w:div>
        <w:div w:id="609168769">
          <w:marLeft w:val="0"/>
          <w:marRight w:val="0"/>
          <w:marTop w:val="0"/>
          <w:marBottom w:val="0"/>
          <w:divBdr>
            <w:top w:val="none" w:sz="0" w:space="0" w:color="auto"/>
            <w:left w:val="none" w:sz="0" w:space="0" w:color="auto"/>
            <w:bottom w:val="none" w:sz="0" w:space="0" w:color="auto"/>
            <w:right w:val="none" w:sz="0" w:space="0" w:color="auto"/>
          </w:divBdr>
        </w:div>
        <w:div w:id="857232212">
          <w:marLeft w:val="0"/>
          <w:marRight w:val="0"/>
          <w:marTop w:val="0"/>
          <w:marBottom w:val="0"/>
          <w:divBdr>
            <w:top w:val="none" w:sz="0" w:space="0" w:color="auto"/>
            <w:left w:val="none" w:sz="0" w:space="0" w:color="auto"/>
            <w:bottom w:val="none" w:sz="0" w:space="0" w:color="auto"/>
            <w:right w:val="none" w:sz="0" w:space="0" w:color="auto"/>
          </w:divBdr>
        </w:div>
        <w:div w:id="1513377745">
          <w:marLeft w:val="0"/>
          <w:marRight w:val="0"/>
          <w:marTop w:val="0"/>
          <w:marBottom w:val="0"/>
          <w:divBdr>
            <w:top w:val="none" w:sz="0" w:space="0" w:color="auto"/>
            <w:left w:val="none" w:sz="0" w:space="0" w:color="auto"/>
            <w:bottom w:val="none" w:sz="0" w:space="0" w:color="auto"/>
            <w:right w:val="none" w:sz="0" w:space="0" w:color="auto"/>
          </w:divBdr>
        </w:div>
        <w:div w:id="396167832">
          <w:marLeft w:val="0"/>
          <w:marRight w:val="0"/>
          <w:marTop w:val="0"/>
          <w:marBottom w:val="0"/>
          <w:divBdr>
            <w:top w:val="none" w:sz="0" w:space="0" w:color="auto"/>
            <w:left w:val="none" w:sz="0" w:space="0" w:color="auto"/>
            <w:bottom w:val="none" w:sz="0" w:space="0" w:color="auto"/>
            <w:right w:val="none" w:sz="0" w:space="0" w:color="auto"/>
          </w:divBdr>
        </w:div>
        <w:div w:id="62652591">
          <w:marLeft w:val="0"/>
          <w:marRight w:val="0"/>
          <w:marTop w:val="0"/>
          <w:marBottom w:val="0"/>
          <w:divBdr>
            <w:top w:val="none" w:sz="0" w:space="0" w:color="auto"/>
            <w:left w:val="none" w:sz="0" w:space="0" w:color="auto"/>
            <w:bottom w:val="none" w:sz="0" w:space="0" w:color="auto"/>
            <w:right w:val="none" w:sz="0" w:space="0" w:color="auto"/>
          </w:divBdr>
        </w:div>
        <w:div w:id="1358266352">
          <w:marLeft w:val="0"/>
          <w:marRight w:val="0"/>
          <w:marTop w:val="0"/>
          <w:marBottom w:val="0"/>
          <w:divBdr>
            <w:top w:val="none" w:sz="0" w:space="0" w:color="auto"/>
            <w:left w:val="none" w:sz="0" w:space="0" w:color="auto"/>
            <w:bottom w:val="none" w:sz="0" w:space="0" w:color="auto"/>
            <w:right w:val="none" w:sz="0" w:space="0" w:color="auto"/>
          </w:divBdr>
        </w:div>
        <w:div w:id="959455923">
          <w:marLeft w:val="0"/>
          <w:marRight w:val="0"/>
          <w:marTop w:val="0"/>
          <w:marBottom w:val="0"/>
          <w:divBdr>
            <w:top w:val="none" w:sz="0" w:space="0" w:color="auto"/>
            <w:left w:val="none" w:sz="0" w:space="0" w:color="auto"/>
            <w:bottom w:val="none" w:sz="0" w:space="0" w:color="auto"/>
            <w:right w:val="none" w:sz="0" w:space="0" w:color="auto"/>
          </w:divBdr>
        </w:div>
      </w:divsChild>
    </w:div>
    <w:div w:id="1163814861">
      <w:bodyDiv w:val="1"/>
      <w:marLeft w:val="0"/>
      <w:marRight w:val="0"/>
      <w:marTop w:val="0"/>
      <w:marBottom w:val="0"/>
      <w:divBdr>
        <w:top w:val="none" w:sz="0" w:space="0" w:color="auto"/>
        <w:left w:val="none" w:sz="0" w:space="0" w:color="auto"/>
        <w:bottom w:val="none" w:sz="0" w:space="0" w:color="auto"/>
        <w:right w:val="none" w:sz="0" w:space="0" w:color="auto"/>
      </w:divBdr>
    </w:div>
    <w:div w:id="1203521133">
      <w:bodyDiv w:val="1"/>
      <w:marLeft w:val="0"/>
      <w:marRight w:val="0"/>
      <w:marTop w:val="0"/>
      <w:marBottom w:val="0"/>
      <w:divBdr>
        <w:top w:val="none" w:sz="0" w:space="0" w:color="auto"/>
        <w:left w:val="none" w:sz="0" w:space="0" w:color="auto"/>
        <w:bottom w:val="none" w:sz="0" w:space="0" w:color="auto"/>
        <w:right w:val="none" w:sz="0" w:space="0" w:color="auto"/>
      </w:divBdr>
    </w:div>
    <w:div w:id="1210146649">
      <w:bodyDiv w:val="1"/>
      <w:marLeft w:val="0"/>
      <w:marRight w:val="0"/>
      <w:marTop w:val="0"/>
      <w:marBottom w:val="0"/>
      <w:divBdr>
        <w:top w:val="none" w:sz="0" w:space="0" w:color="auto"/>
        <w:left w:val="none" w:sz="0" w:space="0" w:color="auto"/>
        <w:bottom w:val="none" w:sz="0" w:space="0" w:color="auto"/>
        <w:right w:val="none" w:sz="0" w:space="0" w:color="auto"/>
      </w:divBdr>
      <w:divsChild>
        <w:div w:id="1158232601">
          <w:marLeft w:val="446"/>
          <w:marRight w:val="0"/>
          <w:marTop w:val="0"/>
          <w:marBottom w:val="0"/>
          <w:divBdr>
            <w:top w:val="none" w:sz="0" w:space="0" w:color="auto"/>
            <w:left w:val="none" w:sz="0" w:space="0" w:color="auto"/>
            <w:bottom w:val="none" w:sz="0" w:space="0" w:color="auto"/>
            <w:right w:val="none" w:sz="0" w:space="0" w:color="auto"/>
          </w:divBdr>
        </w:div>
        <w:div w:id="459689868">
          <w:marLeft w:val="446"/>
          <w:marRight w:val="0"/>
          <w:marTop w:val="0"/>
          <w:marBottom w:val="0"/>
          <w:divBdr>
            <w:top w:val="none" w:sz="0" w:space="0" w:color="auto"/>
            <w:left w:val="none" w:sz="0" w:space="0" w:color="auto"/>
            <w:bottom w:val="none" w:sz="0" w:space="0" w:color="auto"/>
            <w:right w:val="none" w:sz="0" w:space="0" w:color="auto"/>
          </w:divBdr>
        </w:div>
        <w:div w:id="1882355610">
          <w:marLeft w:val="446"/>
          <w:marRight w:val="0"/>
          <w:marTop w:val="0"/>
          <w:marBottom w:val="0"/>
          <w:divBdr>
            <w:top w:val="none" w:sz="0" w:space="0" w:color="auto"/>
            <w:left w:val="none" w:sz="0" w:space="0" w:color="auto"/>
            <w:bottom w:val="none" w:sz="0" w:space="0" w:color="auto"/>
            <w:right w:val="none" w:sz="0" w:space="0" w:color="auto"/>
          </w:divBdr>
        </w:div>
        <w:div w:id="490098725">
          <w:marLeft w:val="446"/>
          <w:marRight w:val="0"/>
          <w:marTop w:val="0"/>
          <w:marBottom w:val="0"/>
          <w:divBdr>
            <w:top w:val="none" w:sz="0" w:space="0" w:color="auto"/>
            <w:left w:val="none" w:sz="0" w:space="0" w:color="auto"/>
            <w:bottom w:val="none" w:sz="0" w:space="0" w:color="auto"/>
            <w:right w:val="none" w:sz="0" w:space="0" w:color="auto"/>
          </w:divBdr>
        </w:div>
        <w:div w:id="1676415620">
          <w:marLeft w:val="446"/>
          <w:marRight w:val="0"/>
          <w:marTop w:val="0"/>
          <w:marBottom w:val="0"/>
          <w:divBdr>
            <w:top w:val="none" w:sz="0" w:space="0" w:color="auto"/>
            <w:left w:val="none" w:sz="0" w:space="0" w:color="auto"/>
            <w:bottom w:val="none" w:sz="0" w:space="0" w:color="auto"/>
            <w:right w:val="none" w:sz="0" w:space="0" w:color="auto"/>
          </w:divBdr>
        </w:div>
        <w:div w:id="314265794">
          <w:marLeft w:val="446"/>
          <w:marRight w:val="0"/>
          <w:marTop w:val="0"/>
          <w:marBottom w:val="0"/>
          <w:divBdr>
            <w:top w:val="none" w:sz="0" w:space="0" w:color="auto"/>
            <w:left w:val="none" w:sz="0" w:space="0" w:color="auto"/>
            <w:bottom w:val="none" w:sz="0" w:space="0" w:color="auto"/>
            <w:right w:val="none" w:sz="0" w:space="0" w:color="auto"/>
          </w:divBdr>
        </w:div>
        <w:div w:id="174350883">
          <w:marLeft w:val="446"/>
          <w:marRight w:val="0"/>
          <w:marTop w:val="0"/>
          <w:marBottom w:val="0"/>
          <w:divBdr>
            <w:top w:val="none" w:sz="0" w:space="0" w:color="auto"/>
            <w:left w:val="none" w:sz="0" w:space="0" w:color="auto"/>
            <w:bottom w:val="none" w:sz="0" w:space="0" w:color="auto"/>
            <w:right w:val="none" w:sz="0" w:space="0" w:color="auto"/>
          </w:divBdr>
        </w:div>
        <w:div w:id="179592998">
          <w:marLeft w:val="446"/>
          <w:marRight w:val="0"/>
          <w:marTop w:val="0"/>
          <w:marBottom w:val="0"/>
          <w:divBdr>
            <w:top w:val="none" w:sz="0" w:space="0" w:color="auto"/>
            <w:left w:val="none" w:sz="0" w:space="0" w:color="auto"/>
            <w:bottom w:val="none" w:sz="0" w:space="0" w:color="auto"/>
            <w:right w:val="none" w:sz="0" w:space="0" w:color="auto"/>
          </w:divBdr>
        </w:div>
        <w:div w:id="43917994">
          <w:marLeft w:val="446"/>
          <w:marRight w:val="0"/>
          <w:marTop w:val="0"/>
          <w:marBottom w:val="0"/>
          <w:divBdr>
            <w:top w:val="none" w:sz="0" w:space="0" w:color="auto"/>
            <w:left w:val="none" w:sz="0" w:space="0" w:color="auto"/>
            <w:bottom w:val="none" w:sz="0" w:space="0" w:color="auto"/>
            <w:right w:val="none" w:sz="0" w:space="0" w:color="auto"/>
          </w:divBdr>
        </w:div>
        <w:div w:id="1413963973">
          <w:marLeft w:val="446"/>
          <w:marRight w:val="0"/>
          <w:marTop w:val="0"/>
          <w:marBottom w:val="0"/>
          <w:divBdr>
            <w:top w:val="none" w:sz="0" w:space="0" w:color="auto"/>
            <w:left w:val="none" w:sz="0" w:space="0" w:color="auto"/>
            <w:bottom w:val="none" w:sz="0" w:space="0" w:color="auto"/>
            <w:right w:val="none" w:sz="0" w:space="0" w:color="auto"/>
          </w:divBdr>
        </w:div>
        <w:div w:id="532042247">
          <w:marLeft w:val="446"/>
          <w:marRight w:val="0"/>
          <w:marTop w:val="0"/>
          <w:marBottom w:val="0"/>
          <w:divBdr>
            <w:top w:val="none" w:sz="0" w:space="0" w:color="auto"/>
            <w:left w:val="none" w:sz="0" w:space="0" w:color="auto"/>
            <w:bottom w:val="none" w:sz="0" w:space="0" w:color="auto"/>
            <w:right w:val="none" w:sz="0" w:space="0" w:color="auto"/>
          </w:divBdr>
        </w:div>
        <w:div w:id="524754119">
          <w:marLeft w:val="446"/>
          <w:marRight w:val="0"/>
          <w:marTop w:val="0"/>
          <w:marBottom w:val="0"/>
          <w:divBdr>
            <w:top w:val="none" w:sz="0" w:space="0" w:color="auto"/>
            <w:left w:val="none" w:sz="0" w:space="0" w:color="auto"/>
            <w:bottom w:val="none" w:sz="0" w:space="0" w:color="auto"/>
            <w:right w:val="none" w:sz="0" w:space="0" w:color="auto"/>
          </w:divBdr>
        </w:div>
        <w:div w:id="697853370">
          <w:marLeft w:val="446"/>
          <w:marRight w:val="0"/>
          <w:marTop w:val="0"/>
          <w:marBottom w:val="0"/>
          <w:divBdr>
            <w:top w:val="none" w:sz="0" w:space="0" w:color="auto"/>
            <w:left w:val="none" w:sz="0" w:space="0" w:color="auto"/>
            <w:bottom w:val="none" w:sz="0" w:space="0" w:color="auto"/>
            <w:right w:val="none" w:sz="0" w:space="0" w:color="auto"/>
          </w:divBdr>
        </w:div>
        <w:div w:id="17582383">
          <w:marLeft w:val="446"/>
          <w:marRight w:val="0"/>
          <w:marTop w:val="0"/>
          <w:marBottom w:val="0"/>
          <w:divBdr>
            <w:top w:val="none" w:sz="0" w:space="0" w:color="auto"/>
            <w:left w:val="none" w:sz="0" w:space="0" w:color="auto"/>
            <w:bottom w:val="none" w:sz="0" w:space="0" w:color="auto"/>
            <w:right w:val="none" w:sz="0" w:space="0" w:color="auto"/>
          </w:divBdr>
        </w:div>
        <w:div w:id="828400356">
          <w:marLeft w:val="446"/>
          <w:marRight w:val="0"/>
          <w:marTop w:val="0"/>
          <w:marBottom w:val="0"/>
          <w:divBdr>
            <w:top w:val="none" w:sz="0" w:space="0" w:color="auto"/>
            <w:left w:val="none" w:sz="0" w:space="0" w:color="auto"/>
            <w:bottom w:val="none" w:sz="0" w:space="0" w:color="auto"/>
            <w:right w:val="none" w:sz="0" w:space="0" w:color="auto"/>
          </w:divBdr>
        </w:div>
      </w:divsChild>
    </w:div>
    <w:div w:id="1307902718">
      <w:bodyDiv w:val="1"/>
      <w:marLeft w:val="0"/>
      <w:marRight w:val="0"/>
      <w:marTop w:val="0"/>
      <w:marBottom w:val="0"/>
      <w:divBdr>
        <w:top w:val="none" w:sz="0" w:space="0" w:color="auto"/>
        <w:left w:val="none" w:sz="0" w:space="0" w:color="auto"/>
        <w:bottom w:val="none" w:sz="0" w:space="0" w:color="auto"/>
        <w:right w:val="none" w:sz="0" w:space="0" w:color="auto"/>
      </w:divBdr>
    </w:div>
    <w:div w:id="1332218476">
      <w:bodyDiv w:val="1"/>
      <w:marLeft w:val="0"/>
      <w:marRight w:val="0"/>
      <w:marTop w:val="0"/>
      <w:marBottom w:val="0"/>
      <w:divBdr>
        <w:top w:val="none" w:sz="0" w:space="0" w:color="auto"/>
        <w:left w:val="none" w:sz="0" w:space="0" w:color="auto"/>
        <w:bottom w:val="none" w:sz="0" w:space="0" w:color="auto"/>
        <w:right w:val="none" w:sz="0" w:space="0" w:color="auto"/>
      </w:divBdr>
    </w:div>
    <w:div w:id="1425833738">
      <w:bodyDiv w:val="1"/>
      <w:marLeft w:val="0"/>
      <w:marRight w:val="0"/>
      <w:marTop w:val="0"/>
      <w:marBottom w:val="0"/>
      <w:divBdr>
        <w:top w:val="none" w:sz="0" w:space="0" w:color="auto"/>
        <w:left w:val="none" w:sz="0" w:space="0" w:color="auto"/>
        <w:bottom w:val="none" w:sz="0" w:space="0" w:color="auto"/>
        <w:right w:val="none" w:sz="0" w:space="0" w:color="auto"/>
      </w:divBdr>
      <w:divsChild>
        <w:div w:id="1723555510">
          <w:marLeft w:val="360"/>
          <w:marRight w:val="0"/>
          <w:marTop w:val="200"/>
          <w:marBottom w:val="0"/>
          <w:divBdr>
            <w:top w:val="none" w:sz="0" w:space="0" w:color="auto"/>
            <w:left w:val="none" w:sz="0" w:space="0" w:color="auto"/>
            <w:bottom w:val="none" w:sz="0" w:space="0" w:color="auto"/>
            <w:right w:val="none" w:sz="0" w:space="0" w:color="auto"/>
          </w:divBdr>
        </w:div>
        <w:div w:id="1183936086">
          <w:marLeft w:val="360"/>
          <w:marRight w:val="0"/>
          <w:marTop w:val="200"/>
          <w:marBottom w:val="0"/>
          <w:divBdr>
            <w:top w:val="none" w:sz="0" w:space="0" w:color="auto"/>
            <w:left w:val="none" w:sz="0" w:space="0" w:color="auto"/>
            <w:bottom w:val="none" w:sz="0" w:space="0" w:color="auto"/>
            <w:right w:val="none" w:sz="0" w:space="0" w:color="auto"/>
          </w:divBdr>
        </w:div>
        <w:div w:id="61414561">
          <w:marLeft w:val="360"/>
          <w:marRight w:val="0"/>
          <w:marTop w:val="200"/>
          <w:marBottom w:val="0"/>
          <w:divBdr>
            <w:top w:val="none" w:sz="0" w:space="0" w:color="auto"/>
            <w:left w:val="none" w:sz="0" w:space="0" w:color="auto"/>
            <w:bottom w:val="none" w:sz="0" w:space="0" w:color="auto"/>
            <w:right w:val="none" w:sz="0" w:space="0" w:color="auto"/>
          </w:divBdr>
        </w:div>
        <w:div w:id="732461457">
          <w:marLeft w:val="360"/>
          <w:marRight w:val="0"/>
          <w:marTop w:val="200"/>
          <w:marBottom w:val="0"/>
          <w:divBdr>
            <w:top w:val="none" w:sz="0" w:space="0" w:color="auto"/>
            <w:left w:val="none" w:sz="0" w:space="0" w:color="auto"/>
            <w:bottom w:val="none" w:sz="0" w:space="0" w:color="auto"/>
            <w:right w:val="none" w:sz="0" w:space="0" w:color="auto"/>
          </w:divBdr>
        </w:div>
      </w:divsChild>
    </w:div>
    <w:div w:id="1467356405">
      <w:bodyDiv w:val="1"/>
      <w:marLeft w:val="0"/>
      <w:marRight w:val="0"/>
      <w:marTop w:val="0"/>
      <w:marBottom w:val="0"/>
      <w:divBdr>
        <w:top w:val="none" w:sz="0" w:space="0" w:color="auto"/>
        <w:left w:val="none" w:sz="0" w:space="0" w:color="auto"/>
        <w:bottom w:val="none" w:sz="0" w:space="0" w:color="auto"/>
        <w:right w:val="none" w:sz="0" w:space="0" w:color="auto"/>
      </w:divBdr>
    </w:div>
    <w:div w:id="1491747720">
      <w:bodyDiv w:val="1"/>
      <w:marLeft w:val="0"/>
      <w:marRight w:val="0"/>
      <w:marTop w:val="0"/>
      <w:marBottom w:val="0"/>
      <w:divBdr>
        <w:top w:val="none" w:sz="0" w:space="0" w:color="auto"/>
        <w:left w:val="none" w:sz="0" w:space="0" w:color="auto"/>
        <w:bottom w:val="none" w:sz="0" w:space="0" w:color="auto"/>
        <w:right w:val="none" w:sz="0" w:space="0" w:color="auto"/>
      </w:divBdr>
      <w:divsChild>
        <w:div w:id="1445616205">
          <w:marLeft w:val="734"/>
          <w:marRight w:val="0"/>
          <w:marTop w:val="0"/>
          <w:marBottom w:val="0"/>
          <w:divBdr>
            <w:top w:val="none" w:sz="0" w:space="0" w:color="auto"/>
            <w:left w:val="none" w:sz="0" w:space="0" w:color="auto"/>
            <w:bottom w:val="none" w:sz="0" w:space="0" w:color="auto"/>
            <w:right w:val="none" w:sz="0" w:space="0" w:color="auto"/>
          </w:divBdr>
        </w:div>
      </w:divsChild>
    </w:div>
    <w:div w:id="1502693976">
      <w:bodyDiv w:val="1"/>
      <w:marLeft w:val="0"/>
      <w:marRight w:val="0"/>
      <w:marTop w:val="0"/>
      <w:marBottom w:val="0"/>
      <w:divBdr>
        <w:top w:val="none" w:sz="0" w:space="0" w:color="auto"/>
        <w:left w:val="none" w:sz="0" w:space="0" w:color="auto"/>
        <w:bottom w:val="none" w:sz="0" w:space="0" w:color="auto"/>
        <w:right w:val="none" w:sz="0" w:space="0" w:color="auto"/>
      </w:divBdr>
    </w:div>
    <w:div w:id="1625454994">
      <w:bodyDiv w:val="1"/>
      <w:marLeft w:val="0"/>
      <w:marRight w:val="0"/>
      <w:marTop w:val="0"/>
      <w:marBottom w:val="0"/>
      <w:divBdr>
        <w:top w:val="none" w:sz="0" w:space="0" w:color="auto"/>
        <w:left w:val="none" w:sz="0" w:space="0" w:color="auto"/>
        <w:bottom w:val="none" w:sz="0" w:space="0" w:color="auto"/>
        <w:right w:val="none" w:sz="0" w:space="0" w:color="auto"/>
      </w:divBdr>
    </w:div>
    <w:div w:id="1655059272">
      <w:bodyDiv w:val="1"/>
      <w:marLeft w:val="0"/>
      <w:marRight w:val="0"/>
      <w:marTop w:val="0"/>
      <w:marBottom w:val="0"/>
      <w:divBdr>
        <w:top w:val="none" w:sz="0" w:space="0" w:color="auto"/>
        <w:left w:val="none" w:sz="0" w:space="0" w:color="auto"/>
        <w:bottom w:val="none" w:sz="0" w:space="0" w:color="auto"/>
        <w:right w:val="none" w:sz="0" w:space="0" w:color="auto"/>
      </w:divBdr>
      <w:divsChild>
        <w:div w:id="1985622032">
          <w:marLeft w:val="446"/>
          <w:marRight w:val="0"/>
          <w:marTop w:val="0"/>
          <w:marBottom w:val="0"/>
          <w:divBdr>
            <w:top w:val="none" w:sz="0" w:space="0" w:color="auto"/>
            <w:left w:val="none" w:sz="0" w:space="0" w:color="auto"/>
            <w:bottom w:val="none" w:sz="0" w:space="0" w:color="auto"/>
            <w:right w:val="none" w:sz="0" w:space="0" w:color="auto"/>
          </w:divBdr>
        </w:div>
        <w:div w:id="1077822807">
          <w:marLeft w:val="446"/>
          <w:marRight w:val="0"/>
          <w:marTop w:val="0"/>
          <w:marBottom w:val="0"/>
          <w:divBdr>
            <w:top w:val="none" w:sz="0" w:space="0" w:color="auto"/>
            <w:left w:val="none" w:sz="0" w:space="0" w:color="auto"/>
            <w:bottom w:val="none" w:sz="0" w:space="0" w:color="auto"/>
            <w:right w:val="none" w:sz="0" w:space="0" w:color="auto"/>
          </w:divBdr>
        </w:div>
        <w:div w:id="990911333">
          <w:marLeft w:val="446"/>
          <w:marRight w:val="0"/>
          <w:marTop w:val="0"/>
          <w:marBottom w:val="0"/>
          <w:divBdr>
            <w:top w:val="none" w:sz="0" w:space="0" w:color="auto"/>
            <w:left w:val="none" w:sz="0" w:space="0" w:color="auto"/>
            <w:bottom w:val="none" w:sz="0" w:space="0" w:color="auto"/>
            <w:right w:val="none" w:sz="0" w:space="0" w:color="auto"/>
          </w:divBdr>
        </w:div>
        <w:div w:id="685593288">
          <w:marLeft w:val="446"/>
          <w:marRight w:val="0"/>
          <w:marTop w:val="0"/>
          <w:marBottom w:val="0"/>
          <w:divBdr>
            <w:top w:val="none" w:sz="0" w:space="0" w:color="auto"/>
            <w:left w:val="none" w:sz="0" w:space="0" w:color="auto"/>
            <w:bottom w:val="none" w:sz="0" w:space="0" w:color="auto"/>
            <w:right w:val="none" w:sz="0" w:space="0" w:color="auto"/>
          </w:divBdr>
        </w:div>
        <w:div w:id="869564298">
          <w:marLeft w:val="446"/>
          <w:marRight w:val="0"/>
          <w:marTop w:val="0"/>
          <w:marBottom w:val="0"/>
          <w:divBdr>
            <w:top w:val="none" w:sz="0" w:space="0" w:color="auto"/>
            <w:left w:val="none" w:sz="0" w:space="0" w:color="auto"/>
            <w:bottom w:val="none" w:sz="0" w:space="0" w:color="auto"/>
            <w:right w:val="none" w:sz="0" w:space="0" w:color="auto"/>
          </w:divBdr>
        </w:div>
        <w:div w:id="738404104">
          <w:marLeft w:val="446"/>
          <w:marRight w:val="0"/>
          <w:marTop w:val="0"/>
          <w:marBottom w:val="0"/>
          <w:divBdr>
            <w:top w:val="none" w:sz="0" w:space="0" w:color="auto"/>
            <w:left w:val="none" w:sz="0" w:space="0" w:color="auto"/>
            <w:bottom w:val="none" w:sz="0" w:space="0" w:color="auto"/>
            <w:right w:val="none" w:sz="0" w:space="0" w:color="auto"/>
          </w:divBdr>
        </w:div>
      </w:divsChild>
    </w:div>
    <w:div w:id="1672489965">
      <w:bodyDiv w:val="1"/>
      <w:marLeft w:val="0"/>
      <w:marRight w:val="0"/>
      <w:marTop w:val="0"/>
      <w:marBottom w:val="0"/>
      <w:divBdr>
        <w:top w:val="none" w:sz="0" w:space="0" w:color="auto"/>
        <w:left w:val="none" w:sz="0" w:space="0" w:color="auto"/>
        <w:bottom w:val="none" w:sz="0" w:space="0" w:color="auto"/>
        <w:right w:val="none" w:sz="0" w:space="0" w:color="auto"/>
      </w:divBdr>
    </w:div>
    <w:div w:id="1746494856">
      <w:bodyDiv w:val="1"/>
      <w:marLeft w:val="0"/>
      <w:marRight w:val="0"/>
      <w:marTop w:val="0"/>
      <w:marBottom w:val="0"/>
      <w:divBdr>
        <w:top w:val="none" w:sz="0" w:space="0" w:color="auto"/>
        <w:left w:val="none" w:sz="0" w:space="0" w:color="auto"/>
        <w:bottom w:val="none" w:sz="0" w:space="0" w:color="auto"/>
        <w:right w:val="none" w:sz="0" w:space="0" w:color="auto"/>
      </w:divBdr>
      <w:divsChild>
        <w:div w:id="360857540">
          <w:marLeft w:val="547"/>
          <w:marRight w:val="0"/>
          <w:marTop w:val="0"/>
          <w:marBottom w:val="0"/>
          <w:divBdr>
            <w:top w:val="none" w:sz="0" w:space="0" w:color="auto"/>
            <w:left w:val="none" w:sz="0" w:space="0" w:color="auto"/>
            <w:bottom w:val="none" w:sz="0" w:space="0" w:color="auto"/>
            <w:right w:val="none" w:sz="0" w:space="0" w:color="auto"/>
          </w:divBdr>
        </w:div>
        <w:div w:id="1809932404">
          <w:marLeft w:val="547"/>
          <w:marRight w:val="0"/>
          <w:marTop w:val="0"/>
          <w:marBottom w:val="0"/>
          <w:divBdr>
            <w:top w:val="none" w:sz="0" w:space="0" w:color="auto"/>
            <w:left w:val="none" w:sz="0" w:space="0" w:color="auto"/>
            <w:bottom w:val="none" w:sz="0" w:space="0" w:color="auto"/>
            <w:right w:val="none" w:sz="0" w:space="0" w:color="auto"/>
          </w:divBdr>
        </w:div>
      </w:divsChild>
    </w:div>
    <w:div w:id="1782412339">
      <w:bodyDiv w:val="1"/>
      <w:marLeft w:val="0"/>
      <w:marRight w:val="0"/>
      <w:marTop w:val="0"/>
      <w:marBottom w:val="0"/>
      <w:divBdr>
        <w:top w:val="none" w:sz="0" w:space="0" w:color="auto"/>
        <w:left w:val="none" w:sz="0" w:space="0" w:color="auto"/>
        <w:bottom w:val="none" w:sz="0" w:space="0" w:color="auto"/>
        <w:right w:val="none" w:sz="0" w:space="0" w:color="auto"/>
      </w:divBdr>
      <w:divsChild>
        <w:div w:id="1030573238">
          <w:marLeft w:val="547"/>
          <w:marRight w:val="0"/>
          <w:marTop w:val="0"/>
          <w:marBottom w:val="0"/>
          <w:divBdr>
            <w:top w:val="none" w:sz="0" w:space="0" w:color="auto"/>
            <w:left w:val="none" w:sz="0" w:space="0" w:color="auto"/>
            <w:bottom w:val="none" w:sz="0" w:space="0" w:color="auto"/>
            <w:right w:val="none" w:sz="0" w:space="0" w:color="auto"/>
          </w:divBdr>
        </w:div>
        <w:div w:id="783161225">
          <w:marLeft w:val="547"/>
          <w:marRight w:val="0"/>
          <w:marTop w:val="0"/>
          <w:marBottom w:val="0"/>
          <w:divBdr>
            <w:top w:val="none" w:sz="0" w:space="0" w:color="auto"/>
            <w:left w:val="none" w:sz="0" w:space="0" w:color="auto"/>
            <w:bottom w:val="none" w:sz="0" w:space="0" w:color="auto"/>
            <w:right w:val="none" w:sz="0" w:space="0" w:color="auto"/>
          </w:divBdr>
        </w:div>
      </w:divsChild>
    </w:div>
    <w:div w:id="1800806234">
      <w:bodyDiv w:val="1"/>
      <w:marLeft w:val="0"/>
      <w:marRight w:val="0"/>
      <w:marTop w:val="0"/>
      <w:marBottom w:val="0"/>
      <w:divBdr>
        <w:top w:val="none" w:sz="0" w:space="0" w:color="auto"/>
        <w:left w:val="none" w:sz="0" w:space="0" w:color="auto"/>
        <w:bottom w:val="none" w:sz="0" w:space="0" w:color="auto"/>
        <w:right w:val="none" w:sz="0" w:space="0" w:color="auto"/>
      </w:divBdr>
    </w:div>
    <w:div w:id="1805388215">
      <w:bodyDiv w:val="1"/>
      <w:marLeft w:val="0"/>
      <w:marRight w:val="0"/>
      <w:marTop w:val="0"/>
      <w:marBottom w:val="0"/>
      <w:divBdr>
        <w:top w:val="none" w:sz="0" w:space="0" w:color="auto"/>
        <w:left w:val="none" w:sz="0" w:space="0" w:color="auto"/>
        <w:bottom w:val="none" w:sz="0" w:space="0" w:color="auto"/>
        <w:right w:val="none" w:sz="0" w:space="0" w:color="auto"/>
      </w:divBdr>
      <w:divsChild>
        <w:div w:id="61832404">
          <w:marLeft w:val="547"/>
          <w:marRight w:val="0"/>
          <w:marTop w:val="0"/>
          <w:marBottom w:val="0"/>
          <w:divBdr>
            <w:top w:val="none" w:sz="0" w:space="0" w:color="auto"/>
            <w:left w:val="none" w:sz="0" w:space="0" w:color="auto"/>
            <w:bottom w:val="none" w:sz="0" w:space="0" w:color="auto"/>
            <w:right w:val="none" w:sz="0" w:space="0" w:color="auto"/>
          </w:divBdr>
        </w:div>
      </w:divsChild>
    </w:div>
    <w:div w:id="1811971203">
      <w:bodyDiv w:val="1"/>
      <w:marLeft w:val="0"/>
      <w:marRight w:val="0"/>
      <w:marTop w:val="0"/>
      <w:marBottom w:val="0"/>
      <w:divBdr>
        <w:top w:val="none" w:sz="0" w:space="0" w:color="auto"/>
        <w:left w:val="none" w:sz="0" w:space="0" w:color="auto"/>
        <w:bottom w:val="none" w:sz="0" w:space="0" w:color="auto"/>
        <w:right w:val="none" w:sz="0" w:space="0" w:color="auto"/>
      </w:divBdr>
    </w:div>
    <w:div w:id="1812163575">
      <w:bodyDiv w:val="1"/>
      <w:marLeft w:val="0"/>
      <w:marRight w:val="0"/>
      <w:marTop w:val="0"/>
      <w:marBottom w:val="0"/>
      <w:divBdr>
        <w:top w:val="none" w:sz="0" w:space="0" w:color="auto"/>
        <w:left w:val="none" w:sz="0" w:space="0" w:color="auto"/>
        <w:bottom w:val="none" w:sz="0" w:space="0" w:color="auto"/>
        <w:right w:val="none" w:sz="0" w:space="0" w:color="auto"/>
      </w:divBdr>
      <w:divsChild>
        <w:div w:id="1516504601">
          <w:marLeft w:val="547"/>
          <w:marRight w:val="0"/>
          <w:marTop w:val="0"/>
          <w:marBottom w:val="0"/>
          <w:divBdr>
            <w:top w:val="none" w:sz="0" w:space="0" w:color="auto"/>
            <w:left w:val="none" w:sz="0" w:space="0" w:color="auto"/>
            <w:bottom w:val="none" w:sz="0" w:space="0" w:color="auto"/>
            <w:right w:val="none" w:sz="0" w:space="0" w:color="auto"/>
          </w:divBdr>
        </w:div>
      </w:divsChild>
    </w:div>
    <w:div w:id="2012752103">
      <w:bodyDiv w:val="1"/>
      <w:marLeft w:val="0"/>
      <w:marRight w:val="0"/>
      <w:marTop w:val="0"/>
      <w:marBottom w:val="0"/>
      <w:divBdr>
        <w:top w:val="none" w:sz="0" w:space="0" w:color="auto"/>
        <w:left w:val="none" w:sz="0" w:space="0" w:color="auto"/>
        <w:bottom w:val="none" w:sz="0" w:space="0" w:color="auto"/>
        <w:right w:val="none" w:sz="0" w:space="0" w:color="auto"/>
      </w:divBdr>
    </w:div>
    <w:div w:id="2072380861">
      <w:bodyDiv w:val="1"/>
      <w:marLeft w:val="0"/>
      <w:marRight w:val="0"/>
      <w:marTop w:val="0"/>
      <w:marBottom w:val="0"/>
      <w:divBdr>
        <w:top w:val="none" w:sz="0" w:space="0" w:color="auto"/>
        <w:left w:val="none" w:sz="0" w:space="0" w:color="auto"/>
        <w:bottom w:val="none" w:sz="0" w:space="0" w:color="auto"/>
        <w:right w:val="none" w:sz="0" w:space="0" w:color="auto"/>
      </w:divBdr>
      <w:divsChild>
        <w:div w:id="1661343876">
          <w:marLeft w:val="547"/>
          <w:marRight w:val="0"/>
          <w:marTop w:val="0"/>
          <w:marBottom w:val="0"/>
          <w:divBdr>
            <w:top w:val="none" w:sz="0" w:space="0" w:color="auto"/>
            <w:left w:val="none" w:sz="0" w:space="0" w:color="auto"/>
            <w:bottom w:val="none" w:sz="0" w:space="0" w:color="auto"/>
            <w:right w:val="none" w:sz="0" w:space="0" w:color="auto"/>
          </w:divBdr>
        </w:div>
        <w:div w:id="2037735564">
          <w:marLeft w:val="547"/>
          <w:marRight w:val="0"/>
          <w:marTop w:val="0"/>
          <w:marBottom w:val="0"/>
          <w:divBdr>
            <w:top w:val="none" w:sz="0" w:space="0" w:color="auto"/>
            <w:left w:val="none" w:sz="0" w:space="0" w:color="auto"/>
            <w:bottom w:val="none" w:sz="0" w:space="0" w:color="auto"/>
            <w:right w:val="none" w:sz="0" w:space="0" w:color="auto"/>
          </w:divBdr>
        </w:div>
      </w:divsChild>
    </w:div>
    <w:div w:id="2073382372">
      <w:bodyDiv w:val="1"/>
      <w:marLeft w:val="0"/>
      <w:marRight w:val="0"/>
      <w:marTop w:val="0"/>
      <w:marBottom w:val="0"/>
      <w:divBdr>
        <w:top w:val="none" w:sz="0" w:space="0" w:color="auto"/>
        <w:left w:val="none" w:sz="0" w:space="0" w:color="auto"/>
        <w:bottom w:val="none" w:sz="0" w:space="0" w:color="auto"/>
        <w:right w:val="none" w:sz="0" w:space="0" w:color="auto"/>
      </w:divBdr>
    </w:div>
    <w:div w:id="2090228072">
      <w:bodyDiv w:val="1"/>
      <w:marLeft w:val="0"/>
      <w:marRight w:val="0"/>
      <w:marTop w:val="0"/>
      <w:marBottom w:val="0"/>
      <w:divBdr>
        <w:top w:val="none" w:sz="0" w:space="0" w:color="auto"/>
        <w:left w:val="none" w:sz="0" w:space="0" w:color="auto"/>
        <w:bottom w:val="none" w:sz="0" w:space="0" w:color="auto"/>
        <w:right w:val="none" w:sz="0" w:space="0" w:color="auto"/>
      </w:divBdr>
      <w:divsChild>
        <w:div w:id="1097948660">
          <w:marLeft w:val="547"/>
          <w:marRight w:val="0"/>
          <w:marTop w:val="0"/>
          <w:marBottom w:val="0"/>
          <w:divBdr>
            <w:top w:val="none" w:sz="0" w:space="0" w:color="auto"/>
            <w:left w:val="none" w:sz="0" w:space="0" w:color="auto"/>
            <w:bottom w:val="none" w:sz="0" w:space="0" w:color="auto"/>
            <w:right w:val="none" w:sz="0" w:space="0" w:color="auto"/>
          </w:divBdr>
        </w:div>
      </w:divsChild>
    </w:div>
    <w:div w:id="2090737614">
      <w:bodyDiv w:val="1"/>
      <w:marLeft w:val="0"/>
      <w:marRight w:val="0"/>
      <w:marTop w:val="0"/>
      <w:marBottom w:val="0"/>
      <w:divBdr>
        <w:top w:val="none" w:sz="0" w:space="0" w:color="auto"/>
        <w:left w:val="none" w:sz="0" w:space="0" w:color="auto"/>
        <w:bottom w:val="none" w:sz="0" w:space="0" w:color="auto"/>
        <w:right w:val="none" w:sz="0" w:space="0" w:color="auto"/>
      </w:divBdr>
    </w:div>
    <w:div w:id="2101247407">
      <w:bodyDiv w:val="1"/>
      <w:marLeft w:val="0"/>
      <w:marRight w:val="0"/>
      <w:marTop w:val="0"/>
      <w:marBottom w:val="0"/>
      <w:divBdr>
        <w:top w:val="none" w:sz="0" w:space="0" w:color="auto"/>
        <w:left w:val="none" w:sz="0" w:space="0" w:color="auto"/>
        <w:bottom w:val="none" w:sz="0" w:space="0" w:color="auto"/>
        <w:right w:val="none" w:sz="0" w:space="0" w:color="auto"/>
      </w:divBdr>
      <w:divsChild>
        <w:div w:id="12947527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nsw.gov.au/parvan/sexualassault/Pages/health-sas-services.aspx" TargetMode="External"/><Relationship Id="rId21" Type="http://schemas.openxmlformats.org/officeDocument/2006/relationships/hyperlink" Target="https://www.itleftnomarks.com.au/resources/medical-referral-template_print-version/" TargetMode="External"/><Relationship Id="rId42" Type="http://schemas.openxmlformats.org/officeDocument/2006/relationships/image" Target="media/image7.jpg"/><Relationship Id="rId63" Type="http://schemas.openxmlformats.org/officeDocument/2006/relationships/hyperlink" Target="https://sydneynorthhealthnetwork.org.au/wp-content/uploads/2022/09/Domestic-Violence-Safety-Assessment-Tool.pdf" TargetMode="External"/><Relationship Id="rId84" Type="http://schemas.openxmlformats.org/officeDocument/2006/relationships/image" Target="media/image20.png"/><Relationship Id="rId138" Type="http://schemas.openxmlformats.org/officeDocument/2006/relationships/footer" Target="footer4.xml"/><Relationship Id="rId107" Type="http://schemas.openxmlformats.org/officeDocument/2006/relationships/hyperlink" Target="https://whnsw.asn.au/womens-health-centres-nsw/" TargetMode="External"/><Relationship Id="rId11" Type="http://schemas.openxmlformats.org/officeDocument/2006/relationships/footer" Target="footer3.xml"/><Relationship Id="rId32" Type="http://schemas.openxmlformats.org/officeDocument/2006/relationships/hyperlink" Target="https://www.health.nsw.gov.au/multicultural/Pages/health-care-interpreting-and-translating-services.aspx" TargetMode="External"/><Relationship Id="rId37" Type="http://schemas.openxmlformats.org/officeDocument/2006/relationships/hyperlink" Target="https://www.itleftnomarks.com.au/resources/medical-referral-template_print-version/" TargetMode="External"/><Relationship Id="rId53" Type="http://schemas.openxmlformats.org/officeDocument/2006/relationships/hyperlink" Target="https://www.swslhd.health.nsw.gov.au/refugee/" TargetMode="External"/><Relationship Id="rId58" Type="http://schemas.openxmlformats.org/officeDocument/2006/relationships/hyperlink" Target="https://synapse.org.au/our-services/find-a-service/" TargetMode="External"/><Relationship Id="rId74" Type="http://schemas.openxmlformats.org/officeDocument/2006/relationships/hyperlink" Target="https://reporter.childstory.nsw.gov.au/s/mrg" TargetMode="External"/><Relationship Id="rId79" Type="http://schemas.openxmlformats.org/officeDocument/2006/relationships/hyperlink" Target="https://www.swslhd.health.nsw.gov.au/refugee/" TargetMode="External"/><Relationship Id="rId102" Type="http://schemas.openxmlformats.org/officeDocument/2006/relationships/hyperlink" Target="https://www.itleftnomarks.com.au/resources/medical-referral-template_print-version/" TargetMode="External"/><Relationship Id="rId123" Type="http://schemas.openxmlformats.org/officeDocument/2006/relationships/hyperlink" Target="https://ownnsw.org.au/" TargetMode="External"/><Relationship Id="rId128" Type="http://schemas.openxmlformats.org/officeDocument/2006/relationships/hyperlink" Target="https://www.wirringabaiya.org.au/services" TargetMode="External"/><Relationship Id="rId5" Type="http://schemas.openxmlformats.org/officeDocument/2006/relationships/webSettings" Target="webSettings.xml"/><Relationship Id="rId90" Type="http://schemas.openxmlformats.org/officeDocument/2006/relationships/hyperlink" Target="https://www.swslhd.health.nsw.gov.au/refugee/" TargetMode="External"/><Relationship Id="rId95" Type="http://schemas.openxmlformats.org/officeDocument/2006/relationships/hyperlink" Target="https://synapse.org.au/our-services/find-a-service/" TargetMode="External"/><Relationship Id="rId22" Type="http://schemas.openxmlformats.org/officeDocument/2006/relationships/image" Target="media/image4.png"/><Relationship Id="rId27" Type="http://schemas.openxmlformats.org/officeDocument/2006/relationships/hyperlink" Target="https://www.itleftnomarks.com.au/sexual-choking/" TargetMode="External"/><Relationship Id="rId43" Type="http://schemas.openxmlformats.org/officeDocument/2006/relationships/header" Target="header5.xml"/><Relationship Id="rId48" Type="http://schemas.openxmlformats.org/officeDocument/2006/relationships/hyperlink" Target="https://www.itleftnomarks.com.au/resources/medical-referral-template_print-version/" TargetMode="External"/><Relationship Id="rId64" Type="http://schemas.openxmlformats.org/officeDocument/2006/relationships/image" Target="media/image13.png"/><Relationship Id="rId69" Type="http://schemas.openxmlformats.org/officeDocument/2006/relationships/hyperlink" Target="https://victimsservices.justice.nsw.gov.au/victims-services/how-can-we-help-you/victims-support-scheme/financial-support/financial-assistance-for-immediate-needs/immediate-needs-support-package.html" TargetMode="External"/><Relationship Id="rId113" Type="http://schemas.openxmlformats.org/officeDocument/2006/relationships/hyperlink" Target="https://www.dvnsw.org.au/about-us/our-members" TargetMode="External"/><Relationship Id="rId118" Type="http://schemas.openxmlformats.org/officeDocument/2006/relationships/hyperlink" Target="https://fullstop.org.au/" TargetMode="External"/><Relationship Id="rId134" Type="http://schemas.openxmlformats.org/officeDocument/2006/relationships/hyperlink" Target="https://www.iclc.org.au/our-services/sex-worker-legal-service/" TargetMode="External"/><Relationship Id="rId139" Type="http://schemas.openxmlformats.org/officeDocument/2006/relationships/hyperlink" Target="http://www.whnsw.asn.au/" TargetMode="External"/><Relationship Id="rId80" Type="http://schemas.openxmlformats.org/officeDocument/2006/relationships/header" Target="header7.xml"/><Relationship Id="rId85" Type="http://schemas.openxmlformats.org/officeDocument/2006/relationships/header" Target="header8.xml"/><Relationship Id="rId12" Type="http://schemas.openxmlformats.org/officeDocument/2006/relationships/hyperlink" Target="https://aci.health.nsw.gov.au/__data/assets/pdf_file/0005/750344/ACI-Non-fatal-strangulation-clinical-practice-guide.pdf" TargetMode="External"/><Relationship Id="rId17" Type="http://schemas.openxmlformats.org/officeDocument/2006/relationships/hyperlink" Target="https://www.itleftnomarks.com.au/" TargetMode="External"/><Relationship Id="rId33" Type="http://schemas.openxmlformats.org/officeDocument/2006/relationships/image" Target="media/image6.jpeg"/><Relationship Id="rId38" Type="http://schemas.openxmlformats.org/officeDocument/2006/relationships/hyperlink" Target="https://www.itleftnomarks.com.au/strangulation-improving-responses-to-an-often-invisible-form-of-gender-based-violence/" TargetMode="External"/><Relationship Id="rId59" Type="http://schemas.openxmlformats.org/officeDocument/2006/relationships/hyperlink" Target="https://www.itleftnomarks.com.au/" TargetMode="External"/><Relationship Id="rId103" Type="http://schemas.openxmlformats.org/officeDocument/2006/relationships/hyperlink" Target="https://www.health.nsw.gov.au/multicultural/Pages/multicultural-statewide-services.aspx" TargetMode="External"/><Relationship Id="rId108" Type="http://schemas.openxmlformats.org/officeDocument/2006/relationships/hyperlink" Target="https://www.naccho.org.au/naccho-map/" TargetMode="External"/><Relationship Id="rId124" Type="http://schemas.openxmlformats.org/officeDocument/2006/relationships/hyperlink" Target="https://headspace.org.au/" TargetMode="External"/><Relationship Id="rId129" Type="http://schemas.openxmlformats.org/officeDocument/2006/relationships/hyperlink" Target="https://www.acon.org.au/" TargetMode="External"/><Relationship Id="rId54" Type="http://schemas.openxmlformats.org/officeDocument/2006/relationships/hyperlink" Target="https://www.health.nsw.gov.au/parvan/sexualassault/Pages/info-sexual-assault-victims.aspx" TargetMode="External"/><Relationship Id="rId70" Type="http://schemas.openxmlformats.org/officeDocument/2006/relationships/hyperlink" Target="https://portal.police.nsw.gov.au/adultsexualassault/s/sexualassaultreportingoption?language=en_US" TargetMode="External"/><Relationship Id="rId75" Type="http://schemas.openxmlformats.org/officeDocument/2006/relationships/image" Target="media/image16.jpg"/><Relationship Id="rId91" Type="http://schemas.openxmlformats.org/officeDocument/2006/relationships/hyperlink" Target="https://www.itleftnomarks.com.au/sexual-choking/" TargetMode="External"/><Relationship Id="rId96" Type="http://schemas.openxmlformats.org/officeDocument/2006/relationships/hyperlink" Target="https://www.itleftnomarks.com.au/sexual-choking/" TargetMode="External"/><Relationship Id="rId140"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hyperlink" Target="https://www.itleftnomarks.com.au/sexual-choking/" TargetMode="External"/><Relationship Id="rId49" Type="http://schemas.openxmlformats.org/officeDocument/2006/relationships/image" Target="media/image11.png"/><Relationship Id="rId114" Type="http://schemas.openxmlformats.org/officeDocument/2006/relationships/hyperlink" Target="https://www.legalaid.nsw.gov.au/my-problem-is-about/my-family-or-relationship/domestic-and-family-violence/womens-domestic-violence-court-advocacy-services" TargetMode="External"/><Relationship Id="rId119" Type="http://schemas.openxmlformats.org/officeDocument/2006/relationships/hyperlink" Target="https://www.legalaid.nsw.gov.au/my-problem-is-about/my-family-or-relationship/domestic-and-family-violence/womens-domestic-violence-court-advocacy-services" TargetMode="External"/><Relationship Id="rId44" Type="http://schemas.openxmlformats.org/officeDocument/2006/relationships/image" Target="media/image8.png"/><Relationship Id="rId60" Type="http://schemas.openxmlformats.org/officeDocument/2006/relationships/hyperlink" Target="https://www.itleftnomarks.com.au/" TargetMode="External"/><Relationship Id="rId65" Type="http://schemas.openxmlformats.org/officeDocument/2006/relationships/hyperlink" Target="https://dcj.nsw.gov.au/service-providers/supporting-family-domestic-sexual-violence-services/dfsv-tools-and-resources/information-sharing-in-nsw/sharing-domestic-and-personal-violence-information.html" TargetMode="External"/><Relationship Id="rId81" Type="http://schemas.openxmlformats.org/officeDocument/2006/relationships/image" Target="media/image17.jpg"/><Relationship Id="rId86" Type="http://schemas.openxmlformats.org/officeDocument/2006/relationships/image" Target="media/image21.png"/><Relationship Id="rId130" Type="http://schemas.openxmlformats.org/officeDocument/2006/relationships/hyperlink" Target="https://www.iclc.org.au/our-services/lgbtiq-legal-advice/" TargetMode="External"/><Relationship Id="rId135" Type="http://schemas.openxmlformats.org/officeDocument/2006/relationships/hyperlink" Target="https://correctiveservices.dcj.nsw.gov.au/support/restorative-justice.html" TargetMode="External"/><Relationship Id="rId13" Type="http://schemas.openxmlformats.org/officeDocument/2006/relationships/header" Target="header2.xml"/><Relationship Id="rId18" Type="http://schemas.openxmlformats.org/officeDocument/2006/relationships/hyperlink" Target="https://www.itleftnomarks.com.au/resources/medical-referral-template_print-version/" TargetMode="External"/><Relationship Id="rId39" Type="http://schemas.openxmlformats.org/officeDocument/2006/relationships/hyperlink" Target="https://vimeo.com/759482129" TargetMode="External"/><Relationship Id="rId109" Type="http://schemas.openxmlformats.org/officeDocument/2006/relationships/hyperlink" Target="https://synapse.org.au/our-services/find-a-service/" TargetMode="External"/><Relationship Id="rId34" Type="http://schemas.openxmlformats.org/officeDocument/2006/relationships/hyperlink" Target="https://www.itleftnomarks.com.au/" TargetMode="External"/><Relationship Id="rId50" Type="http://schemas.openxmlformats.org/officeDocument/2006/relationships/hyperlink" Target="https://www.itleftnomarks.com.au/resources/medical-referral-template_print-version/" TargetMode="External"/><Relationship Id="rId55" Type="http://schemas.openxmlformats.org/officeDocument/2006/relationships/hyperlink" Target="https://victimsservices.justice.nsw.gov.au/victims-services/how-can-we-help-you/victims-support-scheme/make-an-application.html" TargetMode="External"/><Relationship Id="rId76" Type="http://schemas.openxmlformats.org/officeDocument/2006/relationships/hyperlink" Target="https://www.itleftnomarks.com.au/resources/medical-referral-template_print-version/" TargetMode="External"/><Relationship Id="rId97" Type="http://schemas.openxmlformats.org/officeDocument/2006/relationships/hyperlink" Target="https://www.itleftnomarks.com.au/sexual-choking/" TargetMode="External"/><Relationship Id="rId104" Type="http://schemas.openxmlformats.org/officeDocument/2006/relationships/hyperlink" Target="https://www.swslhd.health.nsw.gov.au/refugee/" TargetMode="External"/><Relationship Id="rId120" Type="http://schemas.openxmlformats.org/officeDocument/2006/relationships/hyperlink" Target="https://synapse.org.au/our-services/find-a-service/" TargetMode="External"/><Relationship Id="rId125" Type="http://schemas.openxmlformats.org/officeDocument/2006/relationships/hyperlink" Target="https://kidshelpline.com.au/"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health.nsw.gov.au/parvan/sexualassault/Pages/info-sexual-assault-victims.aspx" TargetMode="External"/><Relationship Id="rId92" Type="http://schemas.openxmlformats.org/officeDocument/2006/relationships/hyperlink" Target="https://www.itleftnomarks.com.au/resources/medical-referral-template_print-version/" TargetMode="External"/><Relationship Id="rId2" Type="http://schemas.openxmlformats.org/officeDocument/2006/relationships/numbering" Target="numbering.xml"/><Relationship Id="rId29" Type="http://schemas.openxmlformats.org/officeDocument/2006/relationships/hyperlink" Target="https://www.itleftnomarks.com.au/sexual-choking/" TargetMode="External"/><Relationship Id="rId24" Type="http://schemas.openxmlformats.org/officeDocument/2006/relationships/hyperlink" Target="https://www.itleftnomarks.com.au/resources/medical-referral-template_print-version/" TargetMode="External"/><Relationship Id="rId40" Type="http://schemas.openxmlformats.org/officeDocument/2006/relationships/hyperlink" Target="https://www.itleftnomarks.com.au/" TargetMode="External"/><Relationship Id="rId45" Type="http://schemas.openxmlformats.org/officeDocument/2006/relationships/header" Target="header6.xml"/><Relationship Id="rId66" Type="http://schemas.openxmlformats.org/officeDocument/2006/relationships/hyperlink" Target="https://www.itleftnomarks.com.au/" TargetMode="External"/><Relationship Id="rId87" Type="http://schemas.openxmlformats.org/officeDocument/2006/relationships/hyperlink" Target="https://www.itleftnomarks.com.au/resources/medical-referral-template_print-version/" TargetMode="External"/><Relationship Id="rId110" Type="http://schemas.openxmlformats.org/officeDocument/2006/relationships/hyperlink" Target="https://www.health.nsw.gov.au/multicultural/Pages/multicultural-statewide-services.aspx" TargetMode="External"/><Relationship Id="rId115" Type="http://schemas.openxmlformats.org/officeDocument/2006/relationships/hyperlink" Target="https://whnsw.asn.au/womens-health-centres-nsw/" TargetMode="External"/><Relationship Id="rId131" Type="http://schemas.openxmlformats.org/officeDocument/2006/relationships/hyperlink" Target="https://northcott.com.au/locations" TargetMode="External"/><Relationship Id="rId136" Type="http://schemas.openxmlformats.org/officeDocument/2006/relationships/hyperlink" Target="https://victimsservices.justice.nsw.gov.au/victims-services/how-can-we-help-you/victims-support-scheme.html" TargetMode="External"/><Relationship Id="rId61" Type="http://schemas.openxmlformats.org/officeDocument/2006/relationships/image" Target="media/image12.jpg"/><Relationship Id="rId82" Type="http://schemas.openxmlformats.org/officeDocument/2006/relationships/image" Target="media/image18.png"/><Relationship Id="rId19" Type="http://schemas.openxmlformats.org/officeDocument/2006/relationships/hyperlink" Target="https://www.itleftnomarks.com.au/resources/medical-referral-template_print-version/" TargetMode="External"/><Relationship Id="rId14"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www.ndis.gov.au/" TargetMode="External"/><Relationship Id="rId56" Type="http://schemas.openxmlformats.org/officeDocument/2006/relationships/hyperlink" Target="https://www.health.nsw.gov.au/multicultural/Pages/multicultural-statewide-services.aspx" TargetMode="External"/><Relationship Id="rId77" Type="http://schemas.openxmlformats.org/officeDocument/2006/relationships/hyperlink" Target="https://victimsservices.justice.nsw.gov.au/victims-services/how-can-we-help-you/victims-support-scheme/make-an-application.html" TargetMode="External"/><Relationship Id="rId100" Type="http://schemas.openxmlformats.org/officeDocument/2006/relationships/header" Target="header9.xml"/><Relationship Id="rId105" Type="http://schemas.openxmlformats.org/officeDocument/2006/relationships/hyperlink" Target="https://www.emergencywait.health.nsw.gov.au/" TargetMode="External"/><Relationship Id="rId126" Type="http://schemas.openxmlformats.org/officeDocument/2006/relationships/hyperlink" Target="https://absec.org.au/" TargetMode="External"/><Relationship Id="rId8" Type="http://schemas.openxmlformats.org/officeDocument/2006/relationships/header" Target="header1.xml"/><Relationship Id="rId51" Type="http://schemas.openxmlformats.org/officeDocument/2006/relationships/hyperlink" Target="https://www.health.nsw.gov.au/parvan/sexualassault/Pages/info-sexual-assault-victims.aspx" TargetMode="External"/><Relationship Id="rId72" Type="http://schemas.openxmlformats.org/officeDocument/2006/relationships/image" Target="media/image14.png"/><Relationship Id="rId93" Type="http://schemas.openxmlformats.org/officeDocument/2006/relationships/hyperlink" Target="https://www.health.nsw.gov.au/multicultural/Pages/multicultural-statewide-services.aspx" TargetMode="External"/><Relationship Id="rId98" Type="http://schemas.openxmlformats.org/officeDocument/2006/relationships/image" Target="media/image22.jpg"/><Relationship Id="rId121" Type="http://schemas.openxmlformats.org/officeDocument/2006/relationships/hyperlink" Target="https://whnsw.asn.au/womens-health-centres-nsw/"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itleftnomarks.com.au/resources/medical-referral-template_print-version/" TargetMode="External"/><Relationship Id="rId46" Type="http://schemas.openxmlformats.org/officeDocument/2006/relationships/image" Target="media/image9.png"/><Relationship Id="rId67" Type="http://schemas.openxmlformats.org/officeDocument/2006/relationships/hyperlink" Target="http://www.domesticviolence.nsw.gov.au/__data/assets/file/0014/301181/Safety_Action_Meeting_Manual_2017.pdf" TargetMode="External"/><Relationship Id="rId116" Type="http://schemas.openxmlformats.org/officeDocument/2006/relationships/hyperlink" Target="https://portal.police.nsw.gov.au/adultsexualassault/s/sexualassaultreportingoption?language=en_US" TargetMode="External"/><Relationship Id="rId137" Type="http://schemas.openxmlformats.org/officeDocument/2006/relationships/header" Target="header10.xml"/><Relationship Id="rId20" Type="http://schemas.openxmlformats.org/officeDocument/2006/relationships/hyperlink" Target="https://www.itleftnomarks.com.au/resources/medical-referral-template_print-version/" TargetMode="External"/><Relationship Id="rId41" Type="http://schemas.openxmlformats.org/officeDocument/2006/relationships/header" Target="header4.xml"/><Relationship Id="rId62" Type="http://schemas.openxmlformats.org/officeDocument/2006/relationships/hyperlink" Target="https://sydneynorthhealthnetwork.org.au/wp-content/uploads/2022/09/Domestic-Violence-Safety-Assessment-Tool.pdf" TargetMode="External"/><Relationship Id="rId83" Type="http://schemas.openxmlformats.org/officeDocument/2006/relationships/image" Target="media/image19.jpg"/><Relationship Id="rId88" Type="http://schemas.openxmlformats.org/officeDocument/2006/relationships/hyperlink" Target="https://www.itleftnomarks.com.au/sexual-choking/" TargetMode="External"/><Relationship Id="rId111" Type="http://schemas.openxmlformats.org/officeDocument/2006/relationships/hyperlink" Target="https://victimsservices.justice.nsw.gov.au/how-can-we-help-you/victims-support-scheme.html" TargetMode="External"/><Relationship Id="rId132" Type="http://schemas.openxmlformats.org/officeDocument/2006/relationships/hyperlink" Target="https://www.startts.org.au/about-us/" TargetMode="External"/><Relationship Id="rId15" Type="http://schemas.openxmlformats.org/officeDocument/2006/relationships/image" Target="media/image3.jpeg"/><Relationship Id="rId36" Type="http://schemas.openxmlformats.org/officeDocument/2006/relationships/hyperlink" Target="https://victimsservices.justice.nsw.gov.au/" TargetMode="External"/><Relationship Id="rId57" Type="http://schemas.openxmlformats.org/officeDocument/2006/relationships/hyperlink" Target="https://www.swslhd.health.nsw.gov.au/refugee/" TargetMode="External"/><Relationship Id="rId106" Type="http://schemas.openxmlformats.org/officeDocument/2006/relationships/hyperlink" Target="https://www.health.nsw.gov.au/parvan/sexualassault/Pages/health-sas-services.aspx" TargetMode="External"/><Relationship Id="rId127" Type="http://schemas.openxmlformats.org/officeDocument/2006/relationships/hyperlink" Target="https://www.13yarn.org.au/" TargetMode="External"/><Relationship Id="rId10" Type="http://schemas.openxmlformats.org/officeDocument/2006/relationships/footer" Target="footer2.xml"/><Relationship Id="rId31" Type="http://schemas.openxmlformats.org/officeDocument/2006/relationships/hyperlink" Target="https://dcj.nsw.gov.au/service-providers/supporting-family-domestic-sexual-violence-services/dfsv-tools-and-resources/information-sharing-in-nsw/sharing-domestic-and-personal-violence-information.html" TargetMode="External"/><Relationship Id="rId52" Type="http://schemas.openxmlformats.org/officeDocument/2006/relationships/hyperlink" Target="https://www.health.nsw.gov.au/multicultural/Pages/multicultural-statewide-services.aspx" TargetMode="External"/><Relationship Id="rId73" Type="http://schemas.openxmlformats.org/officeDocument/2006/relationships/image" Target="media/image15.png"/><Relationship Id="rId78" Type="http://schemas.openxmlformats.org/officeDocument/2006/relationships/hyperlink" Target="https://www.health.nsw.gov.au/multicultural/Pages/multicultural-statewide-services.aspx" TargetMode="External"/><Relationship Id="rId94" Type="http://schemas.openxmlformats.org/officeDocument/2006/relationships/hyperlink" Target="https://www.swslhd.health.nsw.gov.au/refugee/" TargetMode="External"/><Relationship Id="rId99" Type="http://schemas.openxmlformats.org/officeDocument/2006/relationships/image" Target="media/image23.png"/><Relationship Id="rId101" Type="http://schemas.openxmlformats.org/officeDocument/2006/relationships/image" Target="media/image24.jpg"/><Relationship Id="rId122" Type="http://schemas.openxmlformats.org/officeDocument/2006/relationships/hyperlink" Target="https://www.wlsnsw.org.au/legal-services/"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itleftnomarks.com.au/sexual-choking/" TargetMode="External"/><Relationship Id="rId47" Type="http://schemas.openxmlformats.org/officeDocument/2006/relationships/image" Target="media/image10.png"/><Relationship Id="rId68" Type="http://schemas.openxmlformats.org/officeDocument/2006/relationships/hyperlink" Target="https://victimsservices.justice.nsw.gov.au/victims-services/how-can-we-help-you/victims-support-scheme/eligibility-criteria.html" TargetMode="External"/><Relationship Id="rId89" Type="http://schemas.openxmlformats.org/officeDocument/2006/relationships/hyperlink" Target="https://www.health.nsw.gov.au/multicultural/Pages/multicultural-statewide-services.aspx" TargetMode="External"/><Relationship Id="rId112" Type="http://schemas.openxmlformats.org/officeDocument/2006/relationships/hyperlink" Target="https://www.1800respect.org.au/" TargetMode="External"/><Relationship Id="rId133" Type="http://schemas.openxmlformats.org/officeDocument/2006/relationships/hyperlink" Target="https://swop.org.au/" TargetMode="External"/><Relationship Id="rId16" Type="http://schemas.openxmlformats.org/officeDocument/2006/relationships/hyperlink" Target="https://www.itleftnomark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CBF9F-CF7D-44B4-B7F7-FC5C6C3D0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12228</Words>
  <Characters>69706</Characters>
  <Application>Microsoft Office Word</Application>
  <DocSecurity>2</DocSecurity>
  <Lines>580</Lines>
  <Paragraphs>163</Paragraphs>
  <ScaleCrop>false</ScaleCrop>
  <HeadingPairs>
    <vt:vector size="2" baseType="variant">
      <vt:variant>
        <vt:lpstr>Title</vt:lpstr>
      </vt:variant>
      <vt:variant>
        <vt:i4>1</vt:i4>
      </vt:variant>
    </vt:vector>
  </HeadingPairs>
  <TitlesOfParts>
    <vt:vector size="1" baseType="lpstr">
      <vt:lpstr>July 2024</vt:lpstr>
    </vt:vector>
  </TitlesOfParts>
  <Manager/>
  <Company/>
  <LinksUpToDate>false</LinksUpToDate>
  <CharactersWithSpaces>81771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2024</dc:title>
  <dc:subject/>
  <dc:creator>Courtney Artridge</dc:creator>
  <cp:keywords/>
  <dc:description/>
  <cp:lastModifiedBy>Courtney A</cp:lastModifiedBy>
  <cp:revision>5</cp:revision>
  <cp:lastPrinted>2024-11-25T21:39:00Z</cp:lastPrinted>
  <dcterms:created xsi:type="dcterms:W3CDTF">2025-02-06T23:42:00Z</dcterms:created>
  <dcterms:modified xsi:type="dcterms:W3CDTF">2025-02-10T00:09:00Z</dcterms:modified>
  <cp:category/>
</cp:coreProperties>
</file>